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E393D" w14:textId="716B3303" w:rsidR="0082265E" w:rsidRDefault="0082265E" w:rsidP="000D7923">
      <w:pPr>
        <w:pStyle w:val="Heading1"/>
        <w:rPr>
          <w:lang w:val="pt-BR"/>
        </w:rPr>
      </w:pPr>
      <w:r w:rsidRPr="0082265E">
        <w:rPr>
          <w:lang w:val="pt-BR"/>
        </w:rPr>
        <w:t>Novo Módulo: Pontos controvertidos da b</w:t>
      </w:r>
      <w:r>
        <w:rPr>
          <w:lang w:val="pt-BR"/>
        </w:rPr>
        <w:t>íblia</w:t>
      </w:r>
    </w:p>
    <w:p w14:paraId="482CD5FA" w14:textId="74AB9F45" w:rsidR="000D7923" w:rsidRDefault="000D7923" w:rsidP="000D7923">
      <w:pPr>
        <w:pStyle w:val="Subtitle"/>
        <w:rPr>
          <w:lang w:val="pt-BR"/>
        </w:rPr>
      </w:pPr>
      <w:r>
        <w:rPr>
          <w:lang w:val="pt-BR"/>
        </w:rPr>
        <w:t>Professor Samuel Everton</w:t>
      </w:r>
    </w:p>
    <w:p w14:paraId="7E75A182" w14:textId="77D8AF01" w:rsidR="000D7923" w:rsidRDefault="000D7923" w:rsidP="000D7923">
      <w:pPr>
        <w:pStyle w:val="ListParagraph"/>
        <w:numPr>
          <w:ilvl w:val="0"/>
          <w:numId w:val="2"/>
        </w:numPr>
        <w:rPr>
          <w:lang w:val="pt-BR"/>
        </w:rPr>
      </w:pPr>
      <w:r>
        <w:rPr>
          <w:lang w:val="pt-BR"/>
        </w:rPr>
        <w:t>Bibliologia</w:t>
      </w:r>
    </w:p>
    <w:p w14:paraId="06437D08" w14:textId="441819EF" w:rsidR="000D7923" w:rsidRPr="000D7923" w:rsidRDefault="000D7923" w:rsidP="000D7923">
      <w:pPr>
        <w:pStyle w:val="ListParagraph"/>
        <w:numPr>
          <w:ilvl w:val="1"/>
          <w:numId w:val="2"/>
        </w:numPr>
        <w:rPr>
          <w:color w:val="FF0000"/>
          <w:lang w:val="pt-BR"/>
        </w:rPr>
      </w:pPr>
      <w:r w:rsidRPr="000D7923">
        <w:rPr>
          <w:color w:val="FF0000"/>
          <w:lang w:val="pt-BR"/>
        </w:rPr>
        <w:t>Manual de dificuldades Bíblicas</w:t>
      </w:r>
      <w:r w:rsidR="00700D92">
        <w:rPr>
          <w:color w:val="FF0000"/>
          <w:lang w:val="pt-BR"/>
        </w:rPr>
        <w:t xml:space="preserve"> (Comprar</w:t>
      </w:r>
      <w:r w:rsidR="00C44B19">
        <w:rPr>
          <w:color w:val="FF0000"/>
          <w:lang w:val="pt-BR"/>
        </w:rPr>
        <w:t>)</w:t>
      </w:r>
      <w:r w:rsidRPr="000D7923">
        <w:rPr>
          <w:color w:val="FF0000"/>
          <w:lang w:val="pt-BR"/>
        </w:rPr>
        <w:t>.</w:t>
      </w:r>
    </w:p>
    <w:p w14:paraId="2F2BD5AF" w14:textId="6B1B2844" w:rsidR="000D7923" w:rsidRDefault="000D7923" w:rsidP="000D7923">
      <w:pPr>
        <w:pStyle w:val="ListParagraph"/>
        <w:numPr>
          <w:ilvl w:val="1"/>
          <w:numId w:val="2"/>
        </w:numPr>
        <w:rPr>
          <w:lang w:val="pt-BR"/>
        </w:rPr>
      </w:pPr>
      <w:r>
        <w:rPr>
          <w:lang w:val="pt-BR"/>
        </w:rPr>
        <w:t>+ 201 Respostas para o enriquecimento ..... e espiritual.</w:t>
      </w:r>
    </w:p>
    <w:p w14:paraId="28A066E2" w14:textId="6ADAEA96" w:rsidR="000D7923" w:rsidRDefault="000D7923" w:rsidP="000D7923">
      <w:pPr>
        <w:pStyle w:val="ListParagraph"/>
        <w:numPr>
          <w:ilvl w:val="1"/>
          <w:numId w:val="2"/>
        </w:numPr>
        <w:rPr>
          <w:lang w:val="pt-BR"/>
        </w:rPr>
      </w:pPr>
      <w:r>
        <w:rPr>
          <w:lang w:val="pt-BR"/>
        </w:rPr>
        <w:t>Guia do estudante da bíblia.</w:t>
      </w:r>
    </w:p>
    <w:p w14:paraId="54D91546" w14:textId="3D4715C6" w:rsidR="000D7923" w:rsidRDefault="000D7923" w:rsidP="000D7923">
      <w:pPr>
        <w:pStyle w:val="ListParagraph"/>
        <w:numPr>
          <w:ilvl w:val="1"/>
          <w:numId w:val="2"/>
        </w:numPr>
        <w:rPr>
          <w:lang w:val="pt-BR"/>
        </w:rPr>
      </w:pPr>
      <w:r>
        <w:rPr>
          <w:lang w:val="pt-BR"/>
        </w:rPr>
        <w:t>Manual bíblico expositivo das parábolas de Jesus.</w:t>
      </w:r>
    </w:p>
    <w:p w14:paraId="175C4AB5" w14:textId="2F0F8F7F" w:rsidR="000D7923" w:rsidRDefault="000D7923" w:rsidP="000D7923">
      <w:pPr>
        <w:pStyle w:val="ListParagraph"/>
        <w:numPr>
          <w:ilvl w:val="1"/>
          <w:numId w:val="2"/>
        </w:numPr>
        <w:rPr>
          <w:color w:val="00B0F0"/>
          <w:lang w:val="pt-BR"/>
        </w:rPr>
      </w:pPr>
      <w:r w:rsidRPr="000D7923">
        <w:rPr>
          <w:color w:val="00B0F0"/>
          <w:lang w:val="pt-BR"/>
        </w:rPr>
        <w:t>Todas as parábolas da bíblia.</w:t>
      </w:r>
    </w:p>
    <w:p w14:paraId="4D1D845C" w14:textId="33D86A4B" w:rsidR="000D7923" w:rsidRDefault="000D7923" w:rsidP="000D7923">
      <w:pPr>
        <w:pStyle w:val="ListParagraph"/>
        <w:numPr>
          <w:ilvl w:val="1"/>
          <w:numId w:val="2"/>
        </w:numPr>
        <w:rPr>
          <w:color w:val="000000" w:themeColor="text1"/>
          <w:lang w:val="pt-BR"/>
        </w:rPr>
      </w:pPr>
      <w:r w:rsidRPr="000D7923">
        <w:rPr>
          <w:color w:val="000000" w:themeColor="text1"/>
          <w:lang w:val="pt-BR"/>
        </w:rPr>
        <w:t>Exegese para que ?</w:t>
      </w:r>
    </w:p>
    <w:p w14:paraId="4F1C4044" w14:textId="50702B40" w:rsidR="000A4EEA" w:rsidRDefault="000A4EEA" w:rsidP="000D7923">
      <w:pPr>
        <w:pStyle w:val="ListParagraph"/>
        <w:numPr>
          <w:ilvl w:val="1"/>
          <w:numId w:val="2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 xml:space="preserve">Você Sabia – </w:t>
      </w:r>
      <w:proofErr w:type="spellStart"/>
      <w:r>
        <w:rPr>
          <w:color w:val="000000" w:themeColor="text1"/>
          <w:lang w:val="pt-BR"/>
        </w:rPr>
        <w:t>Neriodo</w:t>
      </w:r>
      <w:proofErr w:type="spellEnd"/>
      <w:r>
        <w:rPr>
          <w:color w:val="000000" w:themeColor="text1"/>
          <w:lang w:val="pt-BR"/>
        </w:rPr>
        <w:t xml:space="preserve"> Accioli.</w:t>
      </w:r>
    </w:p>
    <w:p w14:paraId="5504860F" w14:textId="4B184557" w:rsidR="000A4EEA" w:rsidRDefault="000A4EEA" w:rsidP="000D7923">
      <w:pPr>
        <w:pStyle w:val="ListParagraph"/>
        <w:numPr>
          <w:ilvl w:val="1"/>
          <w:numId w:val="2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Aonde encontrar na bíblia.</w:t>
      </w:r>
    </w:p>
    <w:p w14:paraId="460A0953" w14:textId="47DAA80E" w:rsidR="00700D92" w:rsidRDefault="00700D92" w:rsidP="000D7923">
      <w:pPr>
        <w:pStyle w:val="ListParagraph"/>
        <w:numPr>
          <w:ilvl w:val="1"/>
          <w:numId w:val="2"/>
        </w:num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Pequena Enciclopédia Bíblica.</w:t>
      </w:r>
    </w:p>
    <w:p w14:paraId="5A7F0DE7" w14:textId="073DE2C0" w:rsidR="00700D92" w:rsidRPr="00700D92" w:rsidRDefault="00700D92" w:rsidP="000D7923">
      <w:pPr>
        <w:pStyle w:val="ListParagraph"/>
        <w:numPr>
          <w:ilvl w:val="1"/>
          <w:numId w:val="2"/>
        </w:numPr>
        <w:rPr>
          <w:color w:val="00B0F0"/>
          <w:lang w:val="pt-BR"/>
        </w:rPr>
      </w:pPr>
      <w:r w:rsidRPr="00700D92">
        <w:rPr>
          <w:color w:val="00B0F0"/>
          <w:lang w:val="pt-BR"/>
        </w:rPr>
        <w:t>Redescobrindo sua Bíblia</w:t>
      </w:r>
      <w:r w:rsidR="00C44B19">
        <w:rPr>
          <w:color w:val="00B0F0"/>
          <w:lang w:val="pt-BR"/>
        </w:rPr>
        <w:t xml:space="preserve"> </w:t>
      </w:r>
      <w:r>
        <w:rPr>
          <w:color w:val="00B0F0"/>
          <w:lang w:val="pt-BR"/>
        </w:rPr>
        <w:t>(comprar).</w:t>
      </w:r>
    </w:p>
    <w:p w14:paraId="23A6A101" w14:textId="2D406587" w:rsidR="000D7923" w:rsidRDefault="000D7923" w:rsidP="000D7923">
      <w:pPr>
        <w:rPr>
          <w:lang w:val="pt-BR"/>
        </w:rPr>
      </w:pPr>
      <w:r w:rsidRPr="000D7923">
        <w:rPr>
          <w:b/>
          <w:bCs/>
          <w:lang w:val="pt-BR"/>
        </w:rPr>
        <w:t>O que e uma parábola:</w:t>
      </w:r>
      <w:r>
        <w:rPr>
          <w:lang w:val="pt-BR"/>
        </w:rPr>
        <w:t xml:space="preserve"> Uma junção de alegorias; curta.</w:t>
      </w:r>
    </w:p>
    <w:p w14:paraId="3CDB73E4" w14:textId="7747FF18" w:rsidR="000D7923" w:rsidRDefault="000D7923" w:rsidP="000D7923">
      <w:pPr>
        <w:rPr>
          <w:lang w:val="pt-BR"/>
        </w:rPr>
      </w:pPr>
      <w:r w:rsidRPr="000D7923">
        <w:rPr>
          <w:b/>
          <w:bCs/>
          <w:lang w:val="pt-BR"/>
        </w:rPr>
        <w:t>O que e Exegese:</w:t>
      </w:r>
      <w:r>
        <w:rPr>
          <w:lang w:val="pt-BR"/>
        </w:rPr>
        <w:t xml:space="preserve"> Um estudo minucioso das palavras.</w:t>
      </w:r>
    </w:p>
    <w:p w14:paraId="6D0AC1FA" w14:textId="6B79983E" w:rsidR="000A4EEA" w:rsidRDefault="000A4EEA" w:rsidP="000D7923">
      <w:pPr>
        <w:rPr>
          <w:lang w:val="pt-BR"/>
        </w:rPr>
      </w:pPr>
      <w:r w:rsidRPr="000A4EEA">
        <w:rPr>
          <w:b/>
          <w:bCs/>
          <w:lang w:val="pt-BR"/>
        </w:rPr>
        <w:t>Hermenêutica:</w:t>
      </w:r>
      <w:r>
        <w:rPr>
          <w:lang w:val="pt-BR"/>
        </w:rPr>
        <w:t xml:space="preserve"> Regras interpretativas.</w:t>
      </w:r>
    </w:p>
    <w:p w14:paraId="4CCC9AF4" w14:textId="79FE6053" w:rsidR="000D7923" w:rsidRPr="000D7923" w:rsidRDefault="000A4EEA" w:rsidP="000D7923">
      <w:pPr>
        <w:rPr>
          <w:lang w:val="pt-BR"/>
        </w:rPr>
      </w:pPr>
      <w:r>
        <w:rPr>
          <w:lang w:val="pt-BR"/>
        </w:rPr>
        <w:t>Nos somos sempre os ouvintes secundários. O autor das escrituras não direcionou os escritos para nós.</w:t>
      </w:r>
    </w:p>
    <w:p w14:paraId="506A0F93" w14:textId="77777777" w:rsidR="00712C1B" w:rsidRDefault="00712C1B" w:rsidP="000D7923">
      <w:pPr>
        <w:rPr>
          <w:lang w:val="pt-BR"/>
        </w:rPr>
      </w:pPr>
    </w:p>
    <w:p w14:paraId="466975B8" w14:textId="5203A8A2" w:rsidR="00712C1B" w:rsidRDefault="00712C1B" w:rsidP="00712C1B">
      <w:pPr>
        <w:pStyle w:val="ListParagraph"/>
        <w:numPr>
          <w:ilvl w:val="0"/>
          <w:numId w:val="2"/>
        </w:numPr>
        <w:rPr>
          <w:lang w:val="pt-BR"/>
        </w:rPr>
      </w:pPr>
      <w:commentRangeStart w:id="0"/>
      <w:r>
        <w:rPr>
          <w:lang w:val="pt-BR"/>
        </w:rPr>
        <w:t>C =&gt; Conhecimento</w:t>
      </w:r>
    </w:p>
    <w:p w14:paraId="6D83DADB" w14:textId="0363347C" w:rsidR="00712C1B" w:rsidRDefault="00712C1B" w:rsidP="00712C1B">
      <w:pPr>
        <w:pStyle w:val="ListParagraph"/>
        <w:numPr>
          <w:ilvl w:val="0"/>
          <w:numId w:val="2"/>
        </w:numPr>
        <w:rPr>
          <w:lang w:val="pt-BR"/>
        </w:rPr>
      </w:pPr>
      <w:r>
        <w:rPr>
          <w:lang w:val="pt-BR"/>
        </w:rPr>
        <w:t>B =&gt; Bíblico</w:t>
      </w:r>
    </w:p>
    <w:p w14:paraId="4DC35359" w14:textId="6BE9C669" w:rsidR="00712C1B" w:rsidRDefault="00712C1B" w:rsidP="00712C1B">
      <w:pPr>
        <w:pStyle w:val="ListParagraph"/>
        <w:numPr>
          <w:ilvl w:val="1"/>
          <w:numId w:val="2"/>
        </w:numPr>
        <w:rPr>
          <w:lang w:val="pt-BR"/>
        </w:rPr>
      </w:pPr>
      <w:r>
        <w:rPr>
          <w:lang w:val="pt-BR"/>
        </w:rPr>
        <w:t>Bíblico</w:t>
      </w:r>
    </w:p>
    <w:p w14:paraId="41D82C00" w14:textId="3A292097" w:rsidR="00712C1B" w:rsidRDefault="00712C1B" w:rsidP="00712C1B">
      <w:pPr>
        <w:pStyle w:val="ListParagraph"/>
        <w:numPr>
          <w:ilvl w:val="0"/>
          <w:numId w:val="2"/>
        </w:numPr>
        <w:rPr>
          <w:lang w:val="pt-BR"/>
        </w:rPr>
      </w:pPr>
      <w:r>
        <w:rPr>
          <w:lang w:val="pt-BR"/>
        </w:rPr>
        <w:t>C =&gt; Conhecimento</w:t>
      </w:r>
    </w:p>
    <w:p w14:paraId="1E707A1C" w14:textId="717FDC99" w:rsidR="00712C1B" w:rsidRDefault="00712C1B" w:rsidP="00712C1B">
      <w:pPr>
        <w:pStyle w:val="ListParagraph"/>
        <w:numPr>
          <w:ilvl w:val="0"/>
          <w:numId w:val="2"/>
        </w:numPr>
        <w:rPr>
          <w:lang w:val="pt-BR"/>
        </w:rPr>
      </w:pPr>
      <w:r>
        <w:rPr>
          <w:lang w:val="pt-BR"/>
        </w:rPr>
        <w:t>T =&gt; Teológico</w:t>
      </w:r>
    </w:p>
    <w:p w14:paraId="5B7A1050" w14:textId="7AB10A30" w:rsidR="00712C1B" w:rsidRDefault="00712C1B" w:rsidP="00712C1B">
      <w:pPr>
        <w:pStyle w:val="ListParagraph"/>
        <w:numPr>
          <w:ilvl w:val="1"/>
          <w:numId w:val="2"/>
        </w:numPr>
        <w:rPr>
          <w:lang w:val="pt-BR"/>
        </w:rPr>
      </w:pPr>
      <w:r>
        <w:rPr>
          <w:lang w:val="pt-BR"/>
        </w:rPr>
        <w:t>Conceitos.</w:t>
      </w:r>
      <w:commentRangeEnd w:id="0"/>
      <w:r>
        <w:rPr>
          <w:rStyle w:val="CommentReference"/>
        </w:rPr>
        <w:commentReference w:id="0"/>
      </w:r>
    </w:p>
    <w:p w14:paraId="732A4648" w14:textId="0D9D704C" w:rsidR="00712C1B" w:rsidRDefault="00712C1B" w:rsidP="00712C1B">
      <w:pPr>
        <w:rPr>
          <w:lang w:val="pt-BR"/>
        </w:rPr>
      </w:pPr>
      <w:commentRangeStart w:id="1"/>
      <w:r>
        <w:rPr>
          <w:lang w:val="pt-BR"/>
        </w:rPr>
        <w:t>[Imagem]</w:t>
      </w:r>
      <w:commentRangeEnd w:id="1"/>
      <w:r>
        <w:rPr>
          <w:rStyle w:val="CommentReference"/>
        </w:rPr>
        <w:commentReference w:id="1"/>
      </w:r>
    </w:p>
    <w:p w14:paraId="74CD692D" w14:textId="408DA96E" w:rsidR="004E26DF" w:rsidRDefault="004E26DF" w:rsidP="00712C1B">
      <w:pPr>
        <w:rPr>
          <w:lang w:val="pt-BR"/>
        </w:rPr>
      </w:pPr>
    </w:p>
    <w:p w14:paraId="299011BE" w14:textId="7EA55D72" w:rsidR="004E26DF" w:rsidRDefault="004E26DF" w:rsidP="00712C1B">
      <w:pPr>
        <w:rPr>
          <w:lang w:val="pt-BR"/>
        </w:rPr>
      </w:pPr>
      <w:r>
        <w:rPr>
          <w:lang w:val="pt-BR"/>
        </w:rPr>
        <w:t>A bíblia contem 31170 no mínimo dependendo da versão.</w:t>
      </w:r>
    </w:p>
    <w:p w14:paraId="5319D774" w14:textId="62C45E44" w:rsidR="004E26DF" w:rsidRDefault="004E26DF" w:rsidP="00712C1B">
      <w:pPr>
        <w:rPr>
          <w:lang w:val="pt-BR"/>
        </w:rPr>
      </w:pPr>
      <w:r>
        <w:rPr>
          <w:lang w:val="pt-BR"/>
        </w:rPr>
        <w:t>Tem 66 Livros.</w:t>
      </w:r>
    </w:p>
    <w:p w14:paraId="326E0563" w14:textId="13EA5B1B" w:rsidR="000B6347" w:rsidRDefault="000B6347" w:rsidP="000B6347">
      <w:pPr>
        <w:pStyle w:val="ListParagraph"/>
        <w:numPr>
          <w:ilvl w:val="0"/>
          <w:numId w:val="2"/>
        </w:numPr>
        <w:rPr>
          <w:lang w:val="pt-BR"/>
        </w:rPr>
      </w:pPr>
      <w:r>
        <w:rPr>
          <w:lang w:val="pt-BR"/>
        </w:rPr>
        <w:t>“O livro sagrado e a fonte de toda revelação.”</w:t>
      </w:r>
    </w:p>
    <w:p w14:paraId="37875803" w14:textId="20BB609E" w:rsidR="00E925F7" w:rsidRDefault="000B6347" w:rsidP="000B6347">
      <w:pPr>
        <w:rPr>
          <w:lang w:val="pt-BR"/>
        </w:rPr>
      </w:pPr>
      <w:r>
        <w:rPr>
          <w:lang w:val="pt-BR"/>
        </w:rPr>
        <w:lastRenderedPageBreak/>
        <w:t>Quem não e a bíblia torna-se divulgador de sermões e não da palavra escrita, pois somente ela que pode gerar fé. A fé traz fé pelo ouvir através da palavra</w:t>
      </w:r>
      <w:r w:rsidR="00E925F7">
        <w:rPr>
          <w:lang w:val="pt-BR"/>
        </w:rPr>
        <w:t xml:space="preserve"> (Ler a palavra).</w:t>
      </w:r>
    </w:p>
    <w:p w14:paraId="7D881512" w14:textId="3F400987" w:rsidR="00975397" w:rsidRDefault="00975397" w:rsidP="00975397">
      <w:pPr>
        <w:pStyle w:val="ListParagraph"/>
        <w:numPr>
          <w:ilvl w:val="0"/>
          <w:numId w:val="2"/>
        </w:numPr>
        <w:rPr>
          <w:lang w:val="pt-BR"/>
        </w:rPr>
      </w:pPr>
      <w:r w:rsidRPr="00975397">
        <w:rPr>
          <w:lang w:val="pt-BR"/>
        </w:rPr>
        <w:t>Agnóstico e quem nega a divindad</w:t>
      </w:r>
      <w:r>
        <w:rPr>
          <w:lang w:val="pt-BR"/>
        </w:rPr>
        <w:t>e.</w:t>
      </w:r>
    </w:p>
    <w:p w14:paraId="685CEB91" w14:textId="477083EF" w:rsidR="00975397" w:rsidRPr="00975397" w:rsidRDefault="00975397" w:rsidP="00975397">
      <w:pPr>
        <w:pStyle w:val="ListParagraph"/>
        <w:numPr>
          <w:ilvl w:val="0"/>
          <w:numId w:val="2"/>
        </w:numPr>
        <w:rPr>
          <w:lang w:val="pt-BR"/>
        </w:rPr>
      </w:pPr>
      <w:r>
        <w:rPr>
          <w:lang w:val="pt-BR"/>
        </w:rPr>
        <w:t>Ateu e quem nega as escrituras.</w:t>
      </w:r>
    </w:p>
    <w:sectPr w:rsidR="00975397" w:rsidRPr="00975397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ntos, Alessandro" w:date="2025-04-02T20:28:00Z" w:initials="Ad">
    <w:p w14:paraId="026D89D5" w14:textId="77777777" w:rsidR="00712C1B" w:rsidRDefault="00712C1B" w:rsidP="00712C1B">
      <w:pPr>
        <w:pStyle w:val="CommentText"/>
      </w:pPr>
      <w:r>
        <w:rPr>
          <w:rStyle w:val="CommentReference"/>
        </w:rPr>
        <w:annotationRef/>
      </w:r>
      <w:r>
        <w:t>Conhecimento Bíblico e diferente de conhecimento teologico. Conhecimento bíblico se adquire lendo a bíblia e conhecimento Teologico e conhecer os conceitos bíblicos.</w:t>
      </w:r>
    </w:p>
  </w:comment>
  <w:comment w:id="1" w:author="Santos, Alessandro" w:date="2025-04-02T20:28:00Z" w:initials="Ad">
    <w:p w14:paraId="2813CABD" w14:textId="77777777" w:rsidR="00712C1B" w:rsidRDefault="00712C1B" w:rsidP="00712C1B">
      <w:pPr>
        <w:pStyle w:val="CommentText"/>
      </w:pPr>
      <w:r>
        <w:rPr>
          <w:rStyle w:val="CommentReference"/>
        </w:rPr>
        <w:annotationRef/>
      </w:r>
      <w:r>
        <w:t>Colar Imagem aqui.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6D89D5" w15:done="0"/>
  <w15:commentEx w15:paraId="2813CA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E5BA73" w16cex:dateUtc="2025-04-02T23:28:00Z"/>
  <w16cex:commentExtensible w16cex:durableId="604F1DDA" w16cex:dateUtc="2025-04-02T23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6D89D5" w16cid:durableId="1CE5BA73"/>
  <w16cid:commentId w16cid:paraId="2813CABD" w16cid:durableId="604F1DD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A5167" w14:textId="77777777" w:rsidR="00A64662" w:rsidRDefault="00A64662" w:rsidP="0082265E">
      <w:pPr>
        <w:spacing w:after="0" w:line="240" w:lineRule="auto"/>
      </w:pPr>
      <w:r>
        <w:separator/>
      </w:r>
    </w:p>
  </w:endnote>
  <w:endnote w:type="continuationSeparator" w:id="0">
    <w:p w14:paraId="7C5C8E28" w14:textId="77777777" w:rsidR="00A64662" w:rsidRDefault="00A64662" w:rsidP="00822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96658" w14:textId="77777777" w:rsidR="00A64662" w:rsidRDefault="00A64662" w:rsidP="0082265E">
      <w:pPr>
        <w:spacing w:after="0" w:line="240" w:lineRule="auto"/>
      </w:pPr>
      <w:r>
        <w:separator/>
      </w:r>
    </w:p>
  </w:footnote>
  <w:footnote w:type="continuationSeparator" w:id="0">
    <w:p w14:paraId="756AB6B6" w14:textId="77777777" w:rsidR="00A64662" w:rsidRDefault="00A64662" w:rsidP="008226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C51F1" w14:textId="07FB0BD3" w:rsidR="0082265E" w:rsidRDefault="0082265E">
    <w:pPr>
      <w:pStyle w:val="Header"/>
    </w:pPr>
    <w:r>
      <w:t>4/2/2025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08C"/>
    <w:multiLevelType w:val="hybridMultilevel"/>
    <w:tmpl w:val="92321674"/>
    <w:lvl w:ilvl="0" w:tplc="294468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41489"/>
    <w:multiLevelType w:val="hybridMultilevel"/>
    <w:tmpl w:val="6FC080C4"/>
    <w:lvl w:ilvl="0" w:tplc="EF7297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310316">
    <w:abstractNumId w:val="1"/>
  </w:num>
  <w:num w:numId="2" w16cid:durableId="814738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ntos, Alessandro">
    <w15:presenceInfo w15:providerId="AD" w15:userId="S::adnt@gft.com::b74af59f-b0bb-4be0-bd5e-8a866fa22a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5E"/>
    <w:rsid w:val="000A4EEA"/>
    <w:rsid w:val="000B6347"/>
    <w:rsid w:val="000D7923"/>
    <w:rsid w:val="00127656"/>
    <w:rsid w:val="004E26DF"/>
    <w:rsid w:val="00700D92"/>
    <w:rsid w:val="00712C1B"/>
    <w:rsid w:val="0082265E"/>
    <w:rsid w:val="00975397"/>
    <w:rsid w:val="00A64662"/>
    <w:rsid w:val="00AC0C42"/>
    <w:rsid w:val="00C44B19"/>
    <w:rsid w:val="00E9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F49F2"/>
  <w15:chartTrackingRefBased/>
  <w15:docId w15:val="{E6DECB39-8659-40D7-A904-87429251F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6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2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65E"/>
  </w:style>
  <w:style w:type="paragraph" w:styleId="Footer">
    <w:name w:val="footer"/>
    <w:basedOn w:val="Normal"/>
    <w:link w:val="FooterChar"/>
    <w:uiPriority w:val="99"/>
    <w:unhideWhenUsed/>
    <w:rsid w:val="00822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65E"/>
  </w:style>
  <w:style w:type="character" w:styleId="CommentReference">
    <w:name w:val="annotation reference"/>
    <w:basedOn w:val="DefaultParagraphFont"/>
    <w:uiPriority w:val="99"/>
    <w:semiHidden/>
    <w:unhideWhenUsed/>
    <w:rsid w:val="00712C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2C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2C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2C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2C1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Santos, Alessandro</dc:creator>
  <cp:keywords/>
  <dc:description/>
  <cp:lastModifiedBy>Santos, Alessandro</cp:lastModifiedBy>
  <cp:revision>7</cp:revision>
  <dcterms:created xsi:type="dcterms:W3CDTF">2025-04-02T22:35:00Z</dcterms:created>
  <dcterms:modified xsi:type="dcterms:W3CDTF">2025-04-02T23:49:00Z</dcterms:modified>
</cp:coreProperties>
</file>