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Computer Information — Laboratory Manual (v1.0)</w:t>
      </w:r>
    </w:p>
    <w:p>
      <w:r/>
      <w:r>
        <w:rPr>
          <w:b/>
        </w:rPr>
        <w:t>Subject:</w:t>
      </w:r>
      <w:r>
        <w:t xml:space="preserve"> Computer Information | </w:t>
      </w:r>
      <w:r>
        <w:rPr>
          <w:b/>
        </w:rPr>
        <w:t>Audience:</w:t>
      </w:r>
      <w:r>
        <w:t xml:space="preserve"> Law students  </w:t>
      </w:r>
    </w:p>
    <w:p>
      <w:r/>
      <w:r>
        <w:rPr>
          <w:b/>
        </w:rPr>
        <w:t>Lab duration:</w:t>
      </w:r>
      <w:r>
        <w:t xml:space="preserve"> 1 hour/week (extend as needed)  </w:t>
      </w:r>
    </w:p>
    <w:p>
      <w:r/>
      <w:r>
        <w:rPr>
          <w:b/>
        </w:rPr>
        <w:t>Objectives:</w:t>
      </w:r>
      <w:r>
        <w:t xml:space="preserve"> Obj 1, 3, 4, 5, 6, 7, 8, 9  </w:t>
      </w:r>
    </w:p>
    <w:p>
      <w:r/>
      <w:r>
        <w:rPr>
          <w:b/>
        </w:rPr>
        <w:t>Practicals:</w:t>
      </w:r>
      <w:r>
        <w:t xml:space="preserve"> 8 (aligned to official syllabus)</w:t>
      </w:r>
    </w:p>
    <w:p>
      <w:r>
        <w:t>---</w:t>
      </w:r>
    </w:p>
    <w:p>
      <w:pPr>
        <w:pStyle w:val="Heading2"/>
      </w:pPr>
      <w:r>
        <w:t>Lab 1 — Basic Computer Operations, File Management, Internet &amp; Legal Research Databases</w:t>
      </w:r>
    </w:p>
    <w:p>
      <w:r/>
      <w:r>
        <w:rPr>
          <w:b/>
        </w:rPr>
        <w:t>Unit:</w:t>
      </w:r>
      <w:r>
        <w:t xml:space="preserve"> T1 | </w:t>
      </w:r>
      <w:r>
        <w:rPr>
          <w:b/>
        </w:rPr>
        <w:t>Objectives:</w:t>
      </w:r>
      <w:r>
        <w:t xml:space="preserve"> Obj 1, 9 | </w:t>
      </w:r>
      <w:r>
        <w:rPr>
          <w:b/>
        </w:rPr>
        <w:t>Duration:</w:t>
      </w:r>
      <w:r>
        <w:t xml:space="preserve"> 2 hours (recommended)</w:t>
      </w:r>
    </w:p>
    <w:p>
      <w:pPr>
        <w:pStyle w:val="Heading3"/>
      </w:pPr>
      <w:r>
        <w:t>Objectives</w:t>
      </w:r>
    </w:p>
    <w:p>
      <w:pPr>
        <w:pStyle w:val="ListBullet"/>
      </w:pPr>
      <w:r>
        <w:t>Perform fundamental file and folder operations on a Windows/Linux lab system.</w:t>
      </w:r>
    </w:p>
    <w:p>
      <w:pPr>
        <w:pStyle w:val="ListBullet"/>
      </w:pPr>
      <w:r>
        <w:t>Navigate the internet safely and locate authoritative legal resources.</w:t>
      </w:r>
    </w:p>
    <w:p>
      <w:pPr>
        <w:pStyle w:val="ListBullet"/>
      </w:pPr>
      <w:r>
        <w:t>Conduct a structured search in at least one online legal database or official court portal.</w:t>
      </w:r>
    </w:p>
    <w:p>
      <w:pPr>
        <w:pStyle w:val="Heading3"/>
      </w:pPr>
      <w:r>
        <w:t>Setup</w:t>
      </w:r>
    </w:p>
    <w:p>
      <w:pPr>
        <w:pStyle w:val="ListBullet"/>
      </w:pPr>
      <w:r>
        <w:t>Lab PC with internet access and standard browser (Chrome/Edge/Firefox).</w:t>
      </w:r>
    </w:p>
    <w:p>
      <w:pPr>
        <w:pStyle w:val="ListBullet"/>
      </w:pPr>
      <w:r>
        <w:t>Institutional login if required; notepad for recording search strategy.</w:t>
      </w:r>
    </w:p>
    <w:p>
      <w:pPr>
        <w:pStyle w:val="ListBullet"/>
      </w:pPr>
      <w:r>
        <w:t>Access to at least one legal database (e.g., Indian Kanoon, official court website, SCC Online trial, or instructor-provided portal).</w:t>
      </w:r>
    </w:p>
    <w:p>
      <w:pPr>
        <w:pStyle w:val="Heading3"/>
      </w:pPr>
      <w:r>
        <w:t>Procedure</w:t>
      </w:r>
    </w:p>
    <w:p>
      <w:pPr>
        <w:pStyle w:val="ListBullet"/>
      </w:pPr>
      <w:r/>
      <w:r>
        <w:rPr>
          <w:b/>
        </w:rPr>
        <w:t>File management</w:t>
      </w:r>
      <w:r/>
    </w:p>
    <w:p>
      <w:r>
        <w:t xml:space="preserve">   - Create folder: CI_Lab01_RollNo_LastName.</w:t>
      </w:r>
    </w:p>
    <w:p>
      <w:r>
        <w:t xml:space="preserve">   - Inside, create subfolders: Drafts, Research, Submissions.</w:t>
      </w:r>
    </w:p>
    <w:p>
      <w:r>
        <w:t xml:space="preserve">   - Create a text file readme.txt describing folder purpose; rename and move it to Submissions.</w:t>
      </w:r>
    </w:p>
    <w:p>
      <w:r>
        <w:t xml:space="preserve">   - Copy a sample PDF judgment into Research; note file size and path.</w:t>
      </w:r>
    </w:p>
    <w:p>
      <w:pPr>
        <w:pStyle w:val="ListBullet"/>
      </w:pPr>
      <w:r/>
      <w:r>
        <w:rPr>
          <w:b/>
        </w:rPr>
        <w:t>System orientation</w:t>
      </w:r>
      <w:r/>
    </w:p>
    <w:p>
      <w:r>
        <w:t xml:space="preserve">   - Identify: CPU, monitor, keyboard, storage drive, and OS version (Settings → System → About).</w:t>
      </w:r>
    </w:p>
    <w:p>
      <w:r>
        <w:t xml:space="preserve">   - Open Task Manager or system monitor; note RAM usage with browser open (links to hardware/software understanding).</w:t>
      </w:r>
    </w:p>
    <w:p>
      <w:pPr>
        <w:pStyle w:val="ListBullet"/>
      </w:pPr>
      <w:r/>
      <w:r>
        <w:rPr>
          <w:b/>
        </w:rPr>
        <w:t>Internet &amp; communication</w:t>
      </w:r>
      <w:r/>
    </w:p>
    <w:p>
      <w:r>
        <w:t xml:space="preserve">   - Configure bookmark for your university email or webmail.</w:t>
      </w:r>
    </w:p>
    <w:p>
      <w:r>
        <w:t xml:space="preserve">   - Compose a </w:t>
      </w:r>
      <w:r>
        <w:rPr>
          <w:b/>
        </w:rPr>
        <w:t>draft</w:t>
      </w:r>
      <w:r>
        <w:t xml:space="preserve"> professional email to a senior advocate requesting a meeting—do not send; save as PDF or screenshot for checkpoint.</w:t>
      </w:r>
    </w:p>
    <w:p>
      <w:pPr>
        <w:pStyle w:val="ListBullet"/>
      </w:pPr>
      <w:r/>
      <w:r>
        <w:rPr>
          <w:b/>
        </w:rPr>
        <w:t>Legal research</w:t>
      </w:r>
      <w:r/>
    </w:p>
    <w:p>
      <w:r>
        <w:t xml:space="preserve">   - Choose a reported case on a syllabus-relevant topic (e.g., right to privacy, bail).</w:t>
      </w:r>
    </w:p>
    <w:p>
      <w:r>
        <w:t xml:space="preserve">   - Search using </w:t>
      </w:r>
      <w:r>
        <w:rPr>
          <w:b/>
        </w:rPr>
        <w:t>case name</w:t>
      </w:r>
      <w:r>
        <w:t xml:space="preserve"> and </w:t>
      </w:r>
      <w:r>
        <w:rPr>
          <w:b/>
        </w:rPr>
        <w:t>keyword</w:t>
      </w:r>
      <w:r>
        <w:t xml:space="preserve"> strategies.</w:t>
      </w:r>
    </w:p>
    <w:p>
      <w:r>
        <w:t xml:space="preserve">   - Record: database used, search string, citation, court, year, and one-sentence holding.</w:t>
      </w:r>
    </w:p>
    <w:p>
      <w:r>
        <w:t xml:space="preserve">   - Download or save PDF to Research.</w:t>
      </w:r>
    </w:p>
    <w:p>
      <w:pPr>
        <w:pStyle w:val="Heading3"/>
      </w:pPr>
      <w:r>
        <w:t>Expected Outcome</w:t>
      </w:r>
    </w:p>
    <w:p>
      <w:pPr>
        <w:pStyle w:val="ListBullet"/>
      </w:pPr>
      <w:r>
        <w:t>Organized folder hierarchy with readme and saved judgment PDF.</w:t>
      </w:r>
    </w:p>
    <w:p>
      <w:pPr>
        <w:pStyle w:val="ListBullet"/>
      </w:pPr>
      <w:r>
        <w:t>Written research log (half page) with citation and holding.</w:t>
      </w:r>
    </w:p>
    <w:p>
      <w:pPr>
        <w:pStyle w:val="ListBullet"/>
      </w:pPr>
      <w:r>
        <w:t>Draft professional email demonstrating digital communication norms.</w:t>
      </w:r>
    </w:p>
    <w:p>
      <w:pPr>
        <w:pStyle w:val="Heading3"/>
      </w:pPr>
      <w:r>
        <w:t>Checkpoints</w:t>
      </w:r>
    </w:p>
    <w:p>
      <w:r>
        <w:t># | Checkpoint | ✓</w:t>
      </w:r>
    </w:p>
    <w:p>
      <w:r>
        <w:t xml:space="preserve">1 | Folder structure created correctly | </w:t>
      </w:r>
    </w:p>
    <w:p>
      <w:r>
        <w:t xml:space="preserve">2 | File copy/rename/move demonstrated | </w:t>
      </w:r>
    </w:p>
    <w:p>
      <w:r>
        <w:t xml:space="preserve">3 | OS/hardware identification completed | </w:t>
      </w:r>
    </w:p>
    <w:p>
      <w:r>
        <w:t xml:space="preserve">4 | Legal database search with valid citation | </w:t>
      </w:r>
    </w:p>
    <w:p>
      <w:r>
        <w:t xml:space="preserve">5 | Research log submitted | </w:t>
      </w:r>
    </w:p>
    <w:p>
      <w:r>
        <w:t>---</w:t>
      </w:r>
    </w:p>
    <w:p>
      <w:pPr>
        <w:pStyle w:val="Heading2"/>
      </w:pPr>
      <w:r>
        <w:t>Lab 2 — Legal Documents in MS Word: Notice, Affidavit, Agreement</w:t>
      </w:r>
    </w:p>
    <w:p>
      <w:r/>
      <w:r>
        <w:rPr>
          <w:b/>
        </w:rPr>
        <w:t>Unit:</w:t>
      </w:r>
      <w:r>
        <w:t xml:space="preserve"> T2 | </w:t>
      </w:r>
      <w:r>
        <w:rPr>
          <w:b/>
        </w:rPr>
        <w:t>Objectives:</w:t>
      </w:r>
      <w:r>
        <w:t xml:space="preserve"> Obj 3, 4, 9 | </w:t>
      </w:r>
      <w:r>
        <w:rPr>
          <w:b/>
        </w:rPr>
        <w:t>Duration:</w:t>
      </w:r>
      <w:r>
        <w:t xml:space="preserve"> 2 hours</w:t>
      </w:r>
    </w:p>
    <w:p>
      <w:pPr>
        <w:pStyle w:val="Heading3"/>
      </w:pPr>
      <w:r>
        <w:t>Objectives</w:t>
      </w:r>
    </w:p>
    <w:p>
      <w:pPr>
        <w:pStyle w:val="ListBullet"/>
      </w:pPr>
      <w:r>
        <w:t>Create three legal document types using MS Word conventions.</w:t>
      </w:r>
    </w:p>
    <w:p>
      <w:pPr>
        <w:pStyle w:val="ListBullet"/>
      </w:pPr>
      <w:r>
        <w:t>Apply page layout, styles, and tables appropriate to filing practice.</w:t>
      </w:r>
    </w:p>
    <w:p>
      <w:pPr>
        <w:pStyle w:val="Heading3"/>
      </w:pPr>
      <w:r>
        <w:t>Setup</w:t>
      </w:r>
    </w:p>
    <w:p>
      <w:pPr>
        <w:pStyle w:val="ListBullet"/>
      </w:pPr>
      <w:r>
        <w:t>MS Word (desktop or web per lab policy).</w:t>
      </w:r>
    </w:p>
    <w:p>
      <w:pPr>
        <w:pStyle w:val="ListBullet"/>
      </w:pPr>
      <w:r>
        <w:t>Hypothetical fact pattern provided by instructor (property notice, tenant dispute, or consumer complaint).</w:t>
      </w:r>
    </w:p>
    <w:p>
      <w:pPr>
        <w:pStyle w:val="Heading3"/>
      </w:pPr>
      <w:r>
        <w:t>Procedure</w:t>
      </w:r>
    </w:p>
    <w:p>
      <w:pPr>
        <w:pStyle w:val="ListBullet"/>
      </w:pPr>
      <w:r/>
      <w:r>
        <w:rPr>
          <w:b/>
        </w:rPr>
        <w:t>Notice</w:t>
      </w:r>
      <w:r/>
    </w:p>
    <w:p>
      <w:r>
        <w:t xml:space="preserve">   - New document; set margins (e.g., 1" or as per local filing norm).</w:t>
      </w:r>
    </w:p>
    <w:p>
      <w:r>
        <w:t xml:space="preserve">   - Add header: advocate name and chamber address; footer: page number.</w:t>
      </w:r>
    </w:p>
    <w:p>
      <w:r>
        <w:t xml:space="preserve">   - Draft notice with styles: Heading 1 for title, numbered paragraphs for facts and demand.</w:t>
      </w:r>
    </w:p>
    <w:p>
      <w:r>
        <w:t xml:space="preserve">   - Save as Notice_RollNo.docx.</w:t>
      </w:r>
    </w:p>
    <w:p>
      <w:pPr>
        <w:pStyle w:val="ListBullet"/>
      </w:pPr>
      <w:r/>
      <w:r>
        <w:rPr>
          <w:b/>
        </w:rPr>
        <w:t>Affidavit</w:t>
      </w:r>
      <w:r/>
    </w:p>
    <w:p>
      <w:r>
        <w:t xml:space="preserve">   - New section or document; caption matching notice parties.</w:t>
      </w:r>
    </w:p>
    <w:p>
      <w:r>
        <w:t xml:space="preserve">   - First-person numbered paragraphs; verification block; space for oath commissioner.</w:t>
      </w:r>
    </w:p>
    <w:p>
      <w:r>
        <w:t xml:space="preserve">   - Save as Affidavit_RollNo.docx.</w:t>
      </w:r>
    </w:p>
    <w:p>
      <w:pPr>
        <w:pStyle w:val="ListBullet"/>
      </w:pPr>
      <w:r/>
      <w:r>
        <w:rPr>
          <w:b/>
        </w:rPr>
        <w:t>Agreement</w:t>
      </w:r>
      <w:r/>
    </w:p>
    <w:p>
      <w:r>
        <w:t xml:space="preserve">   - Short two-party agreement (consultancy or retainer).</w:t>
      </w:r>
    </w:p>
    <w:p>
      <w:r>
        <w:t xml:space="preserve">   - Insert </w:t>
      </w:r>
      <w:r>
        <w:rPr>
          <w:b/>
        </w:rPr>
        <w:t>table</w:t>
      </w:r>
      <w:r>
        <w:t xml:space="preserve"> for payment milestones (date, amount, description).</w:t>
      </w:r>
    </w:p>
    <w:p>
      <w:r>
        <w:t xml:space="preserve">   - Definitions clause and termination clause in numbered format.</w:t>
      </w:r>
    </w:p>
    <w:p>
      <w:r>
        <w:t xml:space="preserve">   - Save as Agreement_RollNo.docx.</w:t>
      </w:r>
    </w:p>
    <w:p>
      <w:pPr>
        <w:pStyle w:val="Heading3"/>
      </w:pPr>
      <w:r>
        <w:t>Expected Outcome</w:t>
      </w:r>
    </w:p>
    <w:p>
      <w:pPr>
        <w:pStyle w:val="ListBullet"/>
      </w:pPr>
      <w:r>
        <w:t>Three .docx files with consistent professional formatting.</w:t>
      </w:r>
    </w:p>
    <w:p>
      <w:pPr>
        <w:pStyle w:val="ListBullet"/>
      </w:pPr>
      <w:r>
        <w:t>Each document structurally recognizable for its type.</w:t>
      </w:r>
    </w:p>
    <w:p>
      <w:pPr>
        <w:pStyle w:val="Heading3"/>
      </w:pPr>
      <w:r>
        <w:t>Checkpoints</w:t>
      </w:r>
    </w:p>
    <w:p>
      <w:r>
        <w:t># | Checkpoint | ✓</w:t>
      </w:r>
    </w:p>
    <w:p>
      <w:r>
        <w:t xml:space="preserve">1 | Notice with header/footer and numbered body | </w:t>
      </w:r>
    </w:p>
    <w:p>
      <w:r>
        <w:t xml:space="preserve">2 | Affidavit with verification clause | </w:t>
      </w:r>
    </w:p>
    <w:p>
      <w:r>
        <w:t xml:space="preserve">3 | Agreement with table and clauses | </w:t>
      </w:r>
    </w:p>
    <w:p>
      <w:r>
        <w:t xml:space="preserve">4 | Styles used (not only manual bold) | </w:t>
      </w:r>
    </w:p>
    <w:p>
      <w:r>
        <w:t xml:space="preserve">5 | All files saved in Lab 1 folder | </w:t>
      </w:r>
    </w:p>
    <w:p>
      <w:r>
        <w:t>---</w:t>
      </w:r>
    </w:p>
    <w:p>
      <w:pPr>
        <w:pStyle w:val="Heading2"/>
      </w:pPr>
      <w:r>
        <w:t>Lab 3 — Track Changes and Comments in Legal Drafting</w:t>
      </w:r>
    </w:p>
    <w:p>
      <w:r/>
      <w:r>
        <w:rPr>
          <w:b/>
        </w:rPr>
        <w:t>Unit:</w:t>
      </w:r>
      <w:r>
        <w:t xml:space="preserve"> T2 | </w:t>
      </w:r>
      <w:r>
        <w:rPr>
          <w:b/>
        </w:rPr>
        <w:t>Objectives:</w:t>
      </w:r>
      <w:r>
        <w:t xml:space="preserve"> Obj 3, 4, 9 | </w:t>
      </w:r>
      <w:r>
        <w:rPr>
          <w:b/>
        </w:rPr>
        <w:t>Duration:</w:t>
      </w:r>
      <w:r>
        <w:t xml:space="preserve"> 1–2 hours</w:t>
      </w:r>
    </w:p>
    <w:p>
      <w:pPr>
        <w:pStyle w:val="Heading3"/>
      </w:pPr>
      <w:r>
        <w:t>Objectives</w:t>
      </w:r>
    </w:p>
    <w:p>
      <w:pPr>
        <w:pStyle w:val="ListBullet"/>
      </w:pPr>
      <w:r>
        <w:t>Enable and interpret Track Changes for collaborative review.</w:t>
      </w:r>
    </w:p>
    <w:p>
      <w:pPr>
        <w:pStyle w:val="ListBullet"/>
      </w:pPr>
      <w:r>
        <w:t>Insert, reply to, and resolve comments simulating senior-junior workflow.</w:t>
      </w:r>
    </w:p>
    <w:p>
      <w:pPr>
        <w:pStyle w:val="Heading3"/>
      </w:pPr>
      <w:r>
        <w:t>Setup</w:t>
      </w:r>
    </w:p>
    <w:p>
      <w:pPr>
        <w:pStyle w:val="ListBullet"/>
      </w:pPr>
      <w:r>
        <w:t>Open Agreement_RollNo.docx from Lab 2 (or instructor template).</w:t>
      </w:r>
    </w:p>
    <w:p>
      <w:pPr>
        <w:pStyle w:val="Heading3"/>
      </w:pPr>
      <w:r>
        <w:t>Procedure</w:t>
      </w:r>
    </w:p>
    <w:p>
      <w:pPr>
        <w:pStyle w:val="ListBullet"/>
      </w:pPr>
      <w:r>
        <w:t xml:space="preserve">Turn on </w:t>
      </w:r>
      <w:r>
        <w:rPr>
          <w:b/>
        </w:rPr>
        <w:t>Review → Track Changes</w:t>
      </w:r>
      <w:r>
        <w:t>.</w:t>
      </w:r>
    </w:p>
    <w:p>
      <w:pPr>
        <w:pStyle w:val="ListBullet"/>
      </w:pPr>
      <w:r>
        <w:t xml:space="preserve">Make at least </w:t>
      </w:r>
      <w:r>
        <w:rPr>
          <w:b/>
        </w:rPr>
        <w:t>five edits</w:t>
      </w:r>
      <w:r>
        <w:t>: two insertions, one deletion, one formatting change, one clause renumbering.</w:t>
      </w:r>
    </w:p>
    <w:p>
      <w:pPr>
        <w:pStyle w:val="ListBullet"/>
      </w:pPr>
      <w:r>
        <w:t xml:space="preserve">Add </w:t>
      </w:r>
      <w:r>
        <w:rPr>
          <w:b/>
        </w:rPr>
        <w:t>three comments</w:t>
      </w:r>
      <w:r>
        <w:t>: e.g., "Confirm client instruction," "Verify stamp duty," "Soften penalty clause."</w:t>
      </w:r>
    </w:p>
    <w:p>
      <w:pPr>
        <w:pStyle w:val="ListBullet"/>
      </w:pPr>
      <w:r>
        <w:t xml:space="preserve">Switch to </w:t>
      </w:r>
      <w:r>
        <w:rPr>
          <w:b/>
        </w:rPr>
        <w:t>Simple Markup</w:t>
      </w:r>
      <w:r>
        <w:t xml:space="preserve"> vs </w:t>
      </w:r>
      <w:r>
        <w:rPr>
          <w:b/>
        </w:rPr>
        <w:t>All Markup</w:t>
      </w:r>
      <w:r>
        <w:t xml:space="preserve"> views; observe difference.</w:t>
      </w:r>
    </w:p>
    <w:p>
      <w:pPr>
        <w:pStyle w:val="ListBullet"/>
      </w:pPr>
      <w:r>
        <w:t xml:space="preserve">Partner swap (or instructor role-play): second reviewer adds one comment reply and </w:t>
      </w:r>
      <w:r>
        <w:rPr>
          <w:b/>
        </w:rPr>
        <w:t>accepts</w:t>
      </w:r>
      <w:r>
        <w:t xml:space="preserve"> two changes, </w:t>
      </w:r>
      <w:r>
        <w:rPr>
          <w:b/>
        </w:rPr>
        <w:t>rejects</w:t>
      </w:r>
      <w:r>
        <w:t xml:space="preserve"> one.</w:t>
      </w:r>
    </w:p>
    <w:p>
      <w:pPr>
        <w:pStyle w:val="ListBullet"/>
      </w:pPr>
      <w:r>
        <w:t>Save final versions: Agreement_Tracked.docx and Agreement_Accepted.docx (after selective accept).</w:t>
      </w:r>
    </w:p>
    <w:p>
      <w:pPr>
        <w:pStyle w:val="Heading3"/>
      </w:pPr>
      <w:r>
        <w:t>Expected Outcome</w:t>
      </w:r>
    </w:p>
    <w:p>
      <w:pPr>
        <w:pStyle w:val="ListBullet"/>
      </w:pPr>
      <w:r>
        <w:t>Document showing visible revision history and comment thread.</w:t>
      </w:r>
    </w:p>
    <w:p>
      <w:pPr>
        <w:pStyle w:val="ListBullet"/>
      </w:pPr>
      <w:r>
        <w:t>Student can explain accept/reject impact on final text.</w:t>
      </w:r>
    </w:p>
    <w:p>
      <w:pPr>
        <w:pStyle w:val="Heading3"/>
      </w:pPr>
      <w:r>
        <w:t>Checkpoints</w:t>
      </w:r>
    </w:p>
    <w:p>
      <w:r>
        <w:t># | Checkpoint | ✓</w:t>
      </w:r>
    </w:p>
    <w:p>
      <w:r>
        <w:t xml:space="preserve">1 | Track Changes enabled throughout editing | </w:t>
      </w:r>
    </w:p>
    <w:p>
      <w:r>
        <w:t xml:space="preserve">2 | ≥5 tracked edits visible | </w:t>
      </w:r>
    </w:p>
    <w:p>
      <w:r>
        <w:t xml:space="preserve">3 | ≥3 comments with professional text | </w:t>
      </w:r>
    </w:p>
    <w:p>
      <w:r>
        <w:t xml:space="preserve">4 | Accept/reject demonstrated | </w:t>
      </w:r>
    </w:p>
    <w:p>
      <w:r>
        <w:t xml:space="preserve">5 | Both file versions saved | </w:t>
      </w:r>
    </w:p>
    <w:p>
      <w:r>
        <w:t>---</w:t>
      </w:r>
    </w:p>
    <w:p>
      <w:pPr>
        <w:pStyle w:val="Heading2"/>
      </w:pPr>
      <w:r>
        <w:t>Lab 4 — Case Data Sheets in Excel: Formulas and Filters</w:t>
      </w:r>
    </w:p>
    <w:p>
      <w:r/>
      <w:r>
        <w:rPr>
          <w:b/>
        </w:rPr>
        <w:t>Unit:</w:t>
      </w:r>
      <w:r>
        <w:t xml:space="preserve"> T3 | </w:t>
      </w:r>
      <w:r>
        <w:rPr>
          <w:b/>
        </w:rPr>
        <w:t>Objectives:</w:t>
      </w:r>
      <w:r>
        <w:t xml:space="preserve"> Obj 5, 9 | </w:t>
      </w:r>
      <w:r>
        <w:rPr>
          <w:b/>
        </w:rPr>
        <w:t>Duration:</w:t>
      </w:r>
      <w:r>
        <w:t xml:space="preserve"> 2 hours</w:t>
      </w:r>
    </w:p>
    <w:p>
      <w:pPr>
        <w:pStyle w:val="Heading3"/>
      </w:pPr>
      <w:r>
        <w:t>Objectives</w:t>
      </w:r>
    </w:p>
    <w:p>
      <w:pPr>
        <w:pStyle w:val="ListBullet"/>
      </w:pPr>
      <w:r>
        <w:t>Build a case register workbook with structured data entry.</w:t>
      </w:r>
    </w:p>
    <w:p>
      <w:pPr>
        <w:pStyle w:val="ListBullet"/>
      </w:pPr>
      <w:r>
        <w:t>Apply formulas, sorting, and filters for case management.</w:t>
      </w:r>
    </w:p>
    <w:p>
      <w:pPr>
        <w:pStyle w:val="Heading3"/>
      </w:pPr>
      <w:r>
        <w:t>Setup</w:t>
      </w:r>
    </w:p>
    <w:p>
      <w:pPr>
        <w:pStyle w:val="ListBullet"/>
      </w:pPr>
      <w:r>
        <w:t>MS Excel; starter CSV optional (instructor may provide 10 sample rows).</w:t>
      </w:r>
    </w:p>
    <w:p>
      <w:pPr>
        <w:pStyle w:val="Heading3"/>
      </w:pPr>
      <w:r>
        <w:t>Procedure</w:t>
      </w:r>
    </w:p>
    <w:p>
      <w:pPr>
        <w:pStyle w:val="ListBullet"/>
      </w:pPr>
      <w:r>
        <w:t>Create workbook Case_Register_RollNo.xlsx, sheet Cases.</w:t>
      </w:r>
    </w:p>
    <w:p>
      <w:pPr>
        <w:pStyle w:val="ListBullet"/>
      </w:pPr>
      <w:r>
        <w:t>Columns: Case ID, Client, Court, Matter Type, Status, Filing Date, Next Hearing, Days to Hearing (formula).</w:t>
      </w:r>
    </w:p>
    <w:p>
      <w:pPr>
        <w:pStyle w:val="ListBullet"/>
      </w:pPr>
      <w:r>
        <w:t xml:space="preserve">Enter </w:t>
      </w:r>
      <w:r>
        <w:rPr>
          <w:b/>
        </w:rPr>
        <w:t>15 fictional cases</w:t>
      </w:r>
      <w:r>
        <w:t>.</w:t>
      </w:r>
    </w:p>
    <w:p>
      <w:pPr>
        <w:pStyle w:val="ListBullet"/>
      </w:pPr>
      <w:r/>
      <w:r>
        <w:rPr>
          <w:b/>
        </w:rPr>
        <w:t>Formulas:</w:t>
      </w:r>
      <w:r/>
    </w:p>
    <w:p>
      <w:r>
        <w:t xml:space="preserve">   - Days to Hearing = Next Hearing − TODAY().</w:t>
      </w:r>
    </w:p>
    <w:p>
      <w:r>
        <w:t xml:space="preserve">   - Status summary: =COUNTIF(E:E,"Pending") (adjust range).</w:t>
      </w:r>
    </w:p>
    <w:p>
      <w:pPr>
        <w:pStyle w:val="ListBullet"/>
      </w:pPr>
      <w:r/>
      <w:r>
        <w:rPr>
          <w:b/>
        </w:rPr>
        <w:t>Formatting:</w:t>
      </w:r>
      <w:r>
        <w:t xml:space="preserve"> header row bold; freeze top row; date format for dates.</w:t>
      </w:r>
    </w:p>
    <w:p>
      <w:pPr>
        <w:pStyle w:val="ListBullet"/>
      </w:pPr>
      <w:r/>
      <w:r>
        <w:rPr>
          <w:b/>
        </w:rPr>
        <w:t>Sort</w:t>
      </w:r>
      <w:r>
        <w:t xml:space="preserve"> by Next Hearing ascending.</w:t>
      </w:r>
    </w:p>
    <w:p>
      <w:pPr>
        <w:pStyle w:val="ListBullet"/>
      </w:pPr>
      <w:r/>
      <w:r>
        <w:rPr>
          <w:b/>
        </w:rPr>
        <w:t>AutoFilter:</w:t>
      </w:r>
      <w:r>
        <w:t xml:space="preserve"> show only Pending matters in District Court.</w:t>
      </w:r>
    </w:p>
    <w:p>
      <w:pPr>
        <w:pStyle w:val="ListBullet"/>
      </w:pPr>
      <w:r>
        <w:t>Optional: =IF flag "Urgent" when Days to Hearing ≤ 7.</w:t>
      </w:r>
    </w:p>
    <w:p>
      <w:pPr>
        <w:pStyle w:val="Heading3"/>
      </w:pPr>
      <w:r>
        <w:t>Expected Outcome</w:t>
      </w:r>
    </w:p>
    <w:p>
      <w:pPr>
        <w:pStyle w:val="ListBullet"/>
      </w:pPr>
      <w:r>
        <w:t>Functional case sheet with dynamic days calculation and filtered views.</w:t>
      </w:r>
    </w:p>
    <w:p>
      <w:pPr>
        <w:pStyle w:val="ListBullet"/>
      </w:pPr>
      <w:r>
        <w:t>Printed or PDF snapshot of filtered results.</w:t>
      </w:r>
    </w:p>
    <w:p>
      <w:pPr>
        <w:pStyle w:val="Heading3"/>
      </w:pPr>
      <w:r>
        <w:t>Checkpoints</w:t>
      </w:r>
    </w:p>
    <w:p>
      <w:r>
        <w:t># | Checkpoint | ✓</w:t>
      </w:r>
    </w:p>
    <w:p>
      <w:r>
        <w:t xml:space="preserve">1 | 15 rows with consistent columns | </w:t>
      </w:r>
    </w:p>
    <w:p>
      <w:r>
        <w:t xml:space="preserve">2 | Date and COUNTIF formulas work | </w:t>
      </w:r>
    </w:p>
    <w:p>
      <w:r>
        <w:t xml:space="preserve">3 | Sort applied correctly | </w:t>
      </w:r>
    </w:p>
    <w:p>
      <w:r>
        <w:t xml:space="preserve">4 | Filter demonstrated with screenshot | </w:t>
      </w:r>
    </w:p>
    <w:p>
      <w:r>
        <w:t xml:space="preserve">5 | Freeze panes on header | </w:t>
      </w:r>
    </w:p>
    <w:p>
      <w:r>
        <w:t>---</w:t>
      </w:r>
    </w:p>
    <w:p>
      <w:pPr>
        <w:pStyle w:val="Heading2"/>
      </w:pPr>
      <w:r>
        <w:t>Lab 5 — Billing and Client Record Sheets in Excel</w:t>
      </w:r>
    </w:p>
    <w:p>
      <w:r/>
      <w:r>
        <w:rPr>
          <w:b/>
        </w:rPr>
        <w:t>Unit:</w:t>
      </w:r>
      <w:r>
        <w:t xml:space="preserve"> T3 | </w:t>
      </w:r>
      <w:r>
        <w:rPr>
          <w:b/>
        </w:rPr>
        <w:t>Objectives:</w:t>
      </w:r>
      <w:r>
        <w:t xml:space="preserve"> Obj 5, 9 | </w:t>
      </w:r>
      <w:r>
        <w:rPr>
          <w:b/>
        </w:rPr>
        <w:t>Duration:</w:t>
      </w:r>
      <w:r>
        <w:t xml:space="preserve"> 2 hours</w:t>
      </w:r>
    </w:p>
    <w:p>
      <w:pPr>
        <w:pStyle w:val="Heading3"/>
      </w:pPr>
      <w:r>
        <w:t>Objectives</w:t>
      </w:r>
    </w:p>
    <w:p>
      <w:pPr>
        <w:pStyle w:val="ListBullet"/>
      </w:pPr>
      <w:r>
        <w:t>Design client records and billing worksheets linked by Client ID.</w:t>
      </w:r>
    </w:p>
    <w:p>
      <w:pPr>
        <w:pStyle w:val="ListBullet"/>
      </w:pPr>
      <w:r>
        <w:t>Calculate fees and outstanding amounts using Excel functions.</w:t>
      </w:r>
    </w:p>
    <w:p>
      <w:pPr>
        <w:pStyle w:val="Heading3"/>
      </w:pPr>
      <w:r>
        <w:t>Setup</w:t>
      </w:r>
    </w:p>
    <w:p>
      <w:pPr>
        <w:pStyle w:val="ListBullet"/>
      </w:pPr>
      <w:r>
        <w:t>Continue workbook or new file Chamber_Billing_RollNo.xlsx.</w:t>
      </w:r>
    </w:p>
    <w:p>
      <w:pPr>
        <w:pStyle w:val="Heading3"/>
      </w:pPr>
      <w:r>
        <w:t>Procedure</w:t>
      </w:r>
    </w:p>
    <w:p>
      <w:pPr>
        <w:pStyle w:val="ListBullet"/>
      </w:pPr>
      <w:r>
        <w:t>Sheet Clients: Client ID, Name, Contact, Matter, Retainer Date.</w:t>
      </w:r>
    </w:p>
    <w:p>
      <w:pPr>
        <w:pStyle w:val="ListBullet"/>
      </w:pPr>
      <w:r>
        <w:t xml:space="preserve">Sheet Billing: Invoice No, Client ID, Date, Description, Hours, Rate, </w:t>
      </w:r>
      <w:r>
        <w:rPr>
          <w:b/>
        </w:rPr>
        <w:t>Amount</w:t>
      </w:r>
      <w:r>
        <w:t xml:space="preserve"> (=Hours×Rate), Paid (Y/N).</w:t>
      </w:r>
    </w:p>
    <w:p>
      <w:pPr>
        <w:pStyle w:val="ListBullet"/>
      </w:pPr>
      <w:r>
        <w:t xml:space="preserve">Enter </w:t>
      </w:r>
      <w:r>
        <w:rPr>
          <w:b/>
        </w:rPr>
        <w:t>10 clients</w:t>
      </w:r>
      <w:r>
        <w:t xml:space="preserve"> and </w:t>
      </w:r>
      <w:r>
        <w:rPr>
          <w:b/>
        </w:rPr>
        <w:t>15 invoice lines</w:t>
      </w:r>
      <w:r>
        <w:t>.</w:t>
      </w:r>
    </w:p>
    <w:p>
      <w:pPr>
        <w:pStyle w:val="ListBullet"/>
      </w:pPr>
      <w:r>
        <w:t>Summary section:</w:t>
      </w:r>
    </w:p>
    <w:p>
      <w:r>
        <w:t xml:space="preserve">   - Total billed: =SUM(G:G) (Amount column).</w:t>
      </w:r>
    </w:p>
    <w:p>
      <w:r>
        <w:t xml:space="preserve">   - Unpaid count: =COUNTIF(H:H,"N").</w:t>
      </w:r>
    </w:p>
    <w:p>
      <w:r>
        <w:t xml:space="preserve">   - Total outstanding: =SUMIF(H:H,"N",G:G).</w:t>
      </w:r>
    </w:p>
    <w:p>
      <w:pPr>
        <w:pStyle w:val="ListBullet"/>
      </w:pPr>
      <w:r/>
      <w:r>
        <w:rPr>
          <w:b/>
        </w:rPr>
        <w:t>Sort</w:t>
      </w:r>
      <w:r>
        <w:t xml:space="preserve"> billing by Amount descending.</w:t>
      </w:r>
    </w:p>
    <w:p>
      <w:pPr>
        <w:pStyle w:val="ListBullet"/>
      </w:pPr>
      <w:r/>
      <w:r>
        <w:rPr>
          <w:b/>
        </w:rPr>
        <w:t>Chart:</w:t>
      </w:r>
      <w:r>
        <w:t xml:space="preserve"> top 5 clients by billed amount (bar chart).</w:t>
      </w:r>
    </w:p>
    <w:p>
      <w:pPr>
        <w:pStyle w:val="ListBullet"/>
      </w:pPr>
      <w:r>
        <w:t xml:space="preserve">Discuss </w:t>
      </w:r>
      <w:r>
        <w:rPr>
          <w:b/>
        </w:rPr>
        <w:t>data privacy</w:t>
      </w:r>
      <w:r>
        <w:t>: fictional data only; password-protect file if policy requires.</w:t>
      </w:r>
    </w:p>
    <w:p>
      <w:pPr>
        <w:pStyle w:val="Heading3"/>
      </w:pPr>
      <w:r>
        <w:t>Expected Outcome</w:t>
      </w:r>
    </w:p>
    <w:p>
      <w:pPr>
        <w:pStyle w:val="ListBullet"/>
      </w:pPr>
      <w:r>
        <w:t>Two-sheet workbook with accurate billing math and summary metrics.</w:t>
      </w:r>
    </w:p>
    <w:p>
      <w:pPr>
        <w:pStyle w:val="ListBullet"/>
      </w:pPr>
      <w:r>
        <w:t>Chart illustrating fee distribution.</w:t>
      </w:r>
    </w:p>
    <w:p>
      <w:pPr>
        <w:pStyle w:val="Heading3"/>
      </w:pPr>
      <w:r>
        <w:t>Checkpoints</w:t>
      </w:r>
    </w:p>
    <w:p>
      <w:r>
        <w:t># | Checkpoint | ✓</w:t>
      </w:r>
    </w:p>
    <w:p>
      <w:r>
        <w:t xml:space="preserve">1 | Client and billing sheets linked by ID | </w:t>
      </w:r>
    </w:p>
    <w:p>
      <w:r>
        <w:t xml:space="preserve">2 | Amount formula not typed manually | </w:t>
      </w:r>
    </w:p>
    <w:p>
      <w:r>
        <w:t xml:space="preserve">3 | SUMIF/COUNTIF summaries correct | </w:t>
      </w:r>
    </w:p>
    <w:p>
      <w:r>
        <w:t xml:space="preserve">4 | Chart created and labeled | </w:t>
      </w:r>
    </w:p>
    <w:p>
      <w:r>
        <w:t xml:space="preserve">5 | Fictional data only confirmed | </w:t>
      </w:r>
    </w:p>
    <w:p>
      <w:r>
        <w:t>---</w:t>
      </w:r>
    </w:p>
    <w:p>
      <w:pPr>
        <w:pStyle w:val="Heading2"/>
      </w:pPr>
      <w:r>
        <w:t>Lab 6 — Moot Court PPT &amp; Animated Legal Awareness Presentation</w:t>
      </w:r>
    </w:p>
    <w:p>
      <w:r/>
      <w:r>
        <w:rPr>
          <w:b/>
        </w:rPr>
        <w:t>Unit:</w:t>
      </w:r>
      <w:r>
        <w:t xml:space="preserve"> T4 | </w:t>
      </w:r>
      <w:r>
        <w:rPr>
          <w:b/>
        </w:rPr>
        <w:t>Objectives:</w:t>
      </w:r>
      <w:r>
        <w:t xml:space="preserve"> Obj 6, 9 | </w:t>
      </w:r>
      <w:r>
        <w:rPr>
          <w:b/>
        </w:rPr>
        <w:t>Duration:</w:t>
      </w:r>
      <w:r>
        <w:t xml:space="preserve"> 2 hours</w:t>
      </w:r>
    </w:p>
    <w:p>
      <w:pPr>
        <w:pStyle w:val="Heading3"/>
      </w:pPr>
      <w:r>
        <w:t>Objectives</w:t>
      </w:r>
    </w:p>
    <w:p>
      <w:pPr>
        <w:pStyle w:val="ListBullet"/>
      </w:pPr>
      <w:r>
        <w:t>Build an advocacy-oriented moot slide deck.</w:t>
      </w:r>
    </w:p>
    <w:p>
      <w:pPr>
        <w:pStyle w:val="ListBullet"/>
      </w:pPr>
      <w:r>
        <w:t>Create a second short deck demonstrating restrained animation for legal awareness.</w:t>
      </w:r>
    </w:p>
    <w:p>
      <w:pPr>
        <w:pStyle w:val="Heading3"/>
      </w:pPr>
      <w:r>
        <w:t>Setup</w:t>
      </w:r>
    </w:p>
    <w:p>
      <w:pPr>
        <w:pStyle w:val="ListBullet"/>
      </w:pPr>
      <w:r>
        <w:t>MS PowerPoint; moot problem or awareness topic assigned.</w:t>
      </w:r>
    </w:p>
    <w:p>
      <w:pPr>
        <w:pStyle w:val="Heading3"/>
      </w:pPr>
      <w:r>
        <w:t>Procedure</w:t>
      </w:r>
    </w:p>
    <w:p>
      <w:r/>
      <w:r>
        <w:rPr>
          <w:b/>
        </w:rPr>
        <w:t>Part A — Moot deck (8 slides minimum)</w:t>
      </w:r>
      <w:r/>
    </w:p>
    <w:p>
      <w:pPr>
        <w:pStyle w:val="ListBullet"/>
      </w:pPr>
      <w:r>
        <w:t>Title slide (case name, forum, team).</w:t>
      </w:r>
    </w:p>
    <w:p>
      <w:pPr>
        <w:pStyle w:val="ListBullet"/>
      </w:pPr>
      <w:r>
        <w:t>Facts (bullet clarity; no full paragraphs).</w:t>
      </w:r>
    </w:p>
    <w:p>
      <w:pPr>
        <w:pStyle w:val="ListBullet"/>
      </w:pPr>
      <w:r>
        <w:t>Issues presented.</w:t>
      </w:r>
    </w:p>
    <w:p>
      <w:pPr>
        <w:pStyle w:val="ListBullet"/>
      </w:pPr>
      <w:r>
        <w:t>Arguments split across 2–3 slides.</w:t>
      </w:r>
    </w:p>
    <w:p>
      <w:pPr>
        <w:pStyle w:val="ListBullet"/>
      </w:pPr>
      <w:r>
        <w:t>Authorities (SmartArt: hierarchy of courts or precedent chain).</w:t>
      </w:r>
    </w:p>
    <w:p>
      <w:pPr>
        <w:pStyle w:val="ListBullet"/>
      </w:pPr>
      <w:r>
        <w:t>Prayer / relief sought.</w:t>
      </w:r>
    </w:p>
    <w:p>
      <w:pPr>
        <w:pStyle w:val="ListBullet"/>
      </w:pPr>
      <w:r>
        <w:t>Speaker notes on argument slides.</w:t>
      </w:r>
    </w:p>
    <w:p>
      <w:r/>
      <w:r>
        <w:rPr>
          <w:b/>
        </w:rPr>
        <w:t>Part B — Awareness mini-deck (5 slides)</w:t>
      </w:r>
      <w:r/>
    </w:p>
    <w:p>
      <w:pPr>
        <w:pStyle w:val="ListBullet"/>
      </w:pPr>
      <w:r>
        <w:t>Topic title (e.g., "Filing an FIR: What Citizens Should Know").</w:t>
      </w:r>
    </w:p>
    <w:p>
      <w:pPr>
        <w:pStyle w:val="ListBullet"/>
      </w:pPr>
      <w:r>
        <w:t>Process SmartArt (steps to report).</w:t>
      </w:r>
    </w:p>
    <w:p>
      <w:pPr>
        <w:pStyle w:val="ListBullet"/>
      </w:pPr>
      <w:r>
        <w:t>One chart (illustrative statistics—source cited).</w:t>
      </w:r>
    </w:p>
    <w:p>
      <w:pPr>
        <w:pStyle w:val="ListBullet"/>
      </w:pPr>
      <w:r>
        <w:t xml:space="preserve">Apply </w:t>
      </w:r>
      <w:r>
        <w:rPr>
          <w:b/>
        </w:rPr>
        <w:t>one transition</w:t>
      </w:r>
      <w:r>
        <w:t xml:space="preserve"> between sections; </w:t>
      </w:r>
      <w:r>
        <w:rPr>
          <w:b/>
        </w:rPr>
        <w:t>two animations</w:t>
      </w:r>
      <w:r>
        <w:t xml:space="preserve"> total.</w:t>
      </w:r>
    </w:p>
    <w:p>
      <w:pPr>
        <w:pStyle w:val="ListBullet"/>
      </w:pPr>
      <w:r>
        <w:t>Save as Moot_RollNo.pptx and Awareness_RollNo.pptx.</w:t>
      </w:r>
    </w:p>
    <w:p>
      <w:pPr>
        <w:pStyle w:val="Heading3"/>
      </w:pPr>
      <w:r>
        <w:t>Expected Outcome</w:t>
      </w:r>
    </w:p>
    <w:p>
      <w:pPr>
        <w:pStyle w:val="ListBullet"/>
      </w:pPr>
      <w:r>
        <w:t>Two presentations demonstrating structure, SmartArt/chart, and controlled motion.</w:t>
      </w:r>
    </w:p>
    <w:p>
      <w:pPr>
        <w:pStyle w:val="ListBullet"/>
      </w:pPr>
      <w:r>
        <w:t>Present 2-minute excerpt to class or record voice-over if required.</w:t>
      </w:r>
    </w:p>
    <w:p>
      <w:pPr>
        <w:pStyle w:val="Heading3"/>
      </w:pPr>
      <w:r>
        <w:t>Checkpoints</w:t>
      </w:r>
    </w:p>
    <w:p>
      <w:r>
        <w:t># | Checkpoint | ✓</w:t>
      </w:r>
    </w:p>
    <w:p>
      <w:r>
        <w:t xml:space="preserve">1 | Moot deck ≥8 slides with notes | </w:t>
      </w:r>
    </w:p>
    <w:p>
      <w:r>
        <w:t xml:space="preserve">2 | SmartArt used in moot or awareness deck | </w:t>
      </w:r>
    </w:p>
    <w:p>
      <w:r>
        <w:t xml:space="preserve">3 | Chart with source note | </w:t>
      </w:r>
    </w:p>
    <w:p>
      <w:r>
        <w:t xml:space="preserve">4 | Animations limited and purposeful | </w:t>
      </w:r>
    </w:p>
    <w:p>
      <w:r>
        <w:t xml:space="preserve">5 | Oral delivery or recording completed | </w:t>
      </w:r>
    </w:p>
    <w:p>
      <w:r>
        <w:t>---</w:t>
      </w:r>
    </w:p>
    <w:p>
      <w:pPr>
        <w:pStyle w:val="Heading2"/>
      </w:pPr>
      <w:r>
        <w:t>Lab 7 — AI Tools for Legal Research &amp; Summarization; Ethical Analysis</w:t>
      </w:r>
    </w:p>
    <w:p>
      <w:r/>
      <w:r>
        <w:rPr>
          <w:b/>
        </w:rPr>
        <w:t>Unit:</w:t>
      </w:r>
      <w:r>
        <w:t xml:space="preserve"> T5 | </w:t>
      </w:r>
      <w:r>
        <w:rPr>
          <w:b/>
        </w:rPr>
        <w:t>Objectives:</w:t>
      </w:r>
      <w:r>
        <w:t xml:space="preserve"> Obj 7, 8, 9 | </w:t>
      </w:r>
      <w:r>
        <w:rPr>
          <w:b/>
        </w:rPr>
        <w:t>Duration:</w:t>
      </w:r>
      <w:r>
        <w:t xml:space="preserve"> 2 hours</w:t>
      </w:r>
    </w:p>
    <w:p>
      <w:pPr>
        <w:pStyle w:val="Heading3"/>
      </w:pPr>
      <w:r>
        <w:t>Objectives</w:t>
      </w:r>
    </w:p>
    <w:p>
      <w:pPr>
        <w:pStyle w:val="ListBullet"/>
      </w:pPr>
      <w:r>
        <w:t xml:space="preserve">Use an approved AI tool for legal research or summarization on a </w:t>
      </w:r>
      <w:r>
        <w:rPr>
          <w:b/>
        </w:rPr>
        <w:t>public</w:t>
      </w:r>
      <w:r>
        <w:t xml:space="preserve"> topic.</w:t>
      </w:r>
    </w:p>
    <w:p>
      <w:pPr>
        <w:pStyle w:val="ListBullet"/>
      </w:pPr>
      <w:r>
        <w:t>Evaluate output for ethics, privacy, bias, and accuracy.</w:t>
      </w:r>
    </w:p>
    <w:p>
      <w:pPr>
        <w:pStyle w:val="Heading3"/>
      </w:pPr>
      <w:r>
        <w:t>Setup</w:t>
      </w:r>
    </w:p>
    <w:p>
      <w:pPr>
        <w:pStyle w:val="ListBullet"/>
      </w:pPr>
      <w:r>
        <w:t>Approved AI platform (institutional account or instructor sandbox).</w:t>
      </w:r>
    </w:p>
    <w:p>
      <w:pPr>
        <w:pStyle w:val="ListBullet"/>
      </w:pPr>
      <w:r>
        <w:t>Public domain judgment or statute excerpt—</w:t>
      </w:r>
      <w:r>
        <w:rPr>
          <w:b/>
        </w:rPr>
        <w:t>no client confidential data</w:t>
      </w:r>
      <w:r>
        <w:t>.</w:t>
      </w:r>
    </w:p>
    <w:p>
      <w:pPr>
        <w:pStyle w:val="Heading3"/>
      </w:pPr>
      <w:r>
        <w:t>Procedure</w:t>
      </w:r>
    </w:p>
    <w:p>
      <w:pPr>
        <w:pStyle w:val="ListBullet"/>
      </w:pPr>
      <w:r>
        <w:t>Select topic (e.g., summary of Vishaka guidelines or a cybercrime provision).</w:t>
      </w:r>
    </w:p>
    <w:p>
      <w:pPr>
        <w:pStyle w:val="ListBullet"/>
      </w:pPr>
      <w:r>
        <w:t xml:space="preserve">Write a </w:t>
      </w:r>
      <w:r>
        <w:rPr>
          <w:b/>
        </w:rPr>
        <w:t>precise prompt</w:t>
      </w:r>
      <w:r>
        <w:t xml:space="preserve"> (jurisdiction, length, format requested).</w:t>
      </w:r>
    </w:p>
    <w:p>
      <w:pPr>
        <w:pStyle w:val="ListBullet"/>
      </w:pPr>
      <w:r>
        <w:t>Save AI output to AI_Summary_RollNo.docx.</w:t>
      </w:r>
    </w:p>
    <w:p>
      <w:pPr>
        <w:pStyle w:val="ListBullet"/>
      </w:pPr>
      <w:r/>
      <w:r>
        <w:rPr>
          <w:b/>
        </w:rPr>
        <w:t>Verify</w:t>
      </w:r>
      <w:r>
        <w:t xml:space="preserve"> against official source: highlight one correct point and one error or omission.</w:t>
      </w:r>
    </w:p>
    <w:p>
      <w:pPr>
        <w:pStyle w:val="ListBullet"/>
      </w:pPr>
      <w:r/>
      <w:r>
        <w:rPr>
          <w:b/>
        </w:rPr>
        <w:t>Ethical worksheet</w:t>
      </w:r>
      <w:r>
        <w:t xml:space="preserve"> (half page):</w:t>
      </w:r>
    </w:p>
    <w:p>
      <w:r>
        <w:t xml:space="preserve">   - What data you excluded from the prompt.</w:t>
      </w:r>
    </w:p>
    <w:p>
      <w:r>
        <w:t xml:space="preserve">   - Bias or one-sided framing detected?</w:t>
      </w:r>
    </w:p>
    <w:p>
      <w:r>
        <w:t xml:space="preserve">   - Hallucinated citation? Y/N with example.</w:t>
      </w:r>
    </w:p>
    <w:p>
      <w:r>
        <w:t xml:space="preserve">   - Would you attach this to a court filing without edit? Why not?</w:t>
      </w:r>
    </w:p>
    <w:p>
      <w:pPr>
        <w:pStyle w:val="ListBullet"/>
      </w:pPr>
      <w:r>
        <w:t>Rewrite one paragraph in your own words after verification (</w:t>
      </w:r>
      <w:r>
        <w:rPr>
          <w:b/>
        </w:rPr>
        <w:t>human-in-the-loop</w:t>
      </w:r>
      <w:r>
        <w:t>).</w:t>
      </w:r>
    </w:p>
    <w:p>
      <w:pPr>
        <w:pStyle w:val="Heading3"/>
      </w:pPr>
      <w:r>
        <w:t>Expected Outcome</w:t>
      </w:r>
    </w:p>
    <w:p>
      <w:pPr>
        <w:pStyle w:val="ListBullet"/>
      </w:pPr>
      <w:r>
        <w:t>Prompt, AI output, verification notes, and ethical worksheet.</w:t>
      </w:r>
    </w:p>
    <w:p>
      <w:pPr>
        <w:pStyle w:val="ListBullet"/>
      </w:pPr>
      <w:r>
        <w:t>Corrected human-authored paragraph.</w:t>
      </w:r>
    </w:p>
    <w:p>
      <w:pPr>
        <w:pStyle w:val="Heading3"/>
      </w:pPr>
      <w:r>
        <w:t>Checkpoints</w:t>
      </w:r>
    </w:p>
    <w:p>
      <w:r>
        <w:t># | Checkpoint | ✓</w:t>
      </w:r>
    </w:p>
    <w:p>
      <w:r>
        <w:t xml:space="preserve">1 | Prompt documented | </w:t>
      </w:r>
    </w:p>
    <w:p>
      <w:r>
        <w:t xml:space="preserve">2 | Primary source comparison completed | </w:t>
      </w:r>
    </w:p>
    <w:p>
      <w:r>
        <w:t xml:space="preserve">3 | Ethical worksheet all sections filled | </w:t>
      </w:r>
    </w:p>
    <w:p>
      <w:r>
        <w:t xml:space="preserve">4 | No confidential data used | </w:t>
      </w:r>
    </w:p>
    <w:p>
      <w:r>
        <w:t xml:space="preserve">5 | Human rewrite submitted | </w:t>
      </w:r>
    </w:p>
    <w:p>
      <w:r>
        <w:t>---</w:t>
      </w:r>
    </w:p>
    <w:p>
      <w:pPr>
        <w:pStyle w:val="Heading2"/>
      </w:pPr>
      <w:r>
        <w:t>Lab 8 — Comparative Study: Human Drafting vs AI-Assisted Drafting</w:t>
      </w:r>
    </w:p>
    <w:p>
      <w:r/>
      <w:r>
        <w:rPr>
          <w:b/>
        </w:rPr>
        <w:t>Unit:</w:t>
      </w:r>
      <w:r>
        <w:t xml:space="preserve"> T5 | </w:t>
      </w:r>
      <w:r>
        <w:rPr>
          <w:b/>
        </w:rPr>
        <w:t>Objectives:</w:t>
      </w:r>
      <w:r>
        <w:t xml:space="preserve"> Obj 7, 8, 9 | </w:t>
      </w:r>
      <w:r>
        <w:rPr>
          <w:b/>
        </w:rPr>
        <w:t>Duration:</w:t>
      </w:r>
      <w:r>
        <w:t xml:space="preserve"> 2 hours</w:t>
      </w:r>
    </w:p>
    <w:p>
      <w:pPr>
        <w:pStyle w:val="Heading3"/>
      </w:pPr>
      <w:r>
        <w:t>Objectives</w:t>
      </w:r>
    </w:p>
    <w:p>
      <w:pPr>
        <w:pStyle w:val="ListBullet"/>
      </w:pPr>
      <w:r>
        <w:t>Produce parallel drafts of the same legal text (human-only vs AI-assisted).</w:t>
      </w:r>
    </w:p>
    <w:p>
      <w:pPr>
        <w:pStyle w:val="ListBullet"/>
      </w:pPr>
      <w:r>
        <w:t>Critically compare fitness for professional use.</w:t>
      </w:r>
    </w:p>
    <w:p>
      <w:pPr>
        <w:pStyle w:val="Heading3"/>
      </w:pPr>
      <w:r>
        <w:t>Setup</w:t>
      </w:r>
    </w:p>
    <w:p>
      <w:pPr>
        <w:pStyle w:val="ListBullet"/>
      </w:pPr>
      <w:r>
        <w:t>Word processor; approved generative AI tool.</w:t>
      </w:r>
    </w:p>
    <w:p>
      <w:pPr>
        <w:pStyle w:val="ListBullet"/>
      </w:pPr>
      <w:r>
        <w:t>Scenario: short client advice letter or bail application paragraph—</w:t>
      </w:r>
      <w:r>
        <w:rPr>
          <w:b/>
        </w:rPr>
        <w:t>fictional parties only</w:t>
      </w:r>
      <w:r>
        <w:t>.</w:t>
      </w:r>
    </w:p>
    <w:p>
      <w:pPr>
        <w:pStyle w:val="Heading3"/>
      </w:pPr>
      <w:r>
        <w:t>Procedure</w:t>
      </w:r>
    </w:p>
    <w:p>
      <w:pPr>
        <w:pStyle w:val="ListBullet"/>
      </w:pPr>
      <w:r/>
      <w:r>
        <w:rPr>
          <w:b/>
        </w:rPr>
        <w:t>Human draft (30 min):</w:t>
      </w:r>
      <w:r>
        <w:t xml:space="preserve"> Write 200–300 words advising a fictional client on a bail eligibility question. No AI.</w:t>
      </w:r>
    </w:p>
    <w:p>
      <w:pPr>
        <w:pStyle w:val="ListBullet"/>
      </w:pPr>
      <w:r/>
      <w:r>
        <w:rPr>
          <w:b/>
        </w:rPr>
        <w:t>AI draft (20 min):</w:t>
      </w:r>
      <w:r>
        <w:t xml:space="preserve"> Prompt AI with same facts (redacted generic names); paste output.</w:t>
      </w:r>
    </w:p>
    <w:p>
      <w:pPr>
        <w:pStyle w:val="ListBullet"/>
      </w:pPr>
      <w:r/>
      <w:r>
        <w:rPr>
          <w:b/>
        </w:rPr>
        <w:t>Comparison matrix</w:t>
      </w:r>
      <w:r>
        <w:t xml:space="preserve"> (table in Word):</w:t>
      </w:r>
    </w:p>
    <w:p>
      <w:r>
        <w:t>Criterion | Human | AI | Winner &amp; why</w:t>
      </w:r>
    </w:p>
    <w:p>
      <w:r>
        <w:t xml:space="preserve">Accuracy |  |  | </w:t>
      </w:r>
    </w:p>
    <w:p>
      <w:r>
        <w:t xml:space="preserve">Citation integrity |  |  | </w:t>
      </w:r>
    </w:p>
    <w:p>
      <w:r>
        <w:t xml:space="preserve">Clarity for client |  |  | </w:t>
      </w:r>
    </w:p>
    <w:p>
      <w:r>
        <w:t xml:space="preserve">Tone/professionalism |  |  | </w:t>
      </w:r>
    </w:p>
    <w:p>
      <w:r>
        <w:t xml:space="preserve">Time spent |  |  | </w:t>
      </w:r>
    </w:p>
    <w:p>
      <w:pPr>
        <w:pStyle w:val="ListBullet"/>
      </w:pPr>
      <w:r/>
      <w:r>
        <w:rPr>
          <w:b/>
        </w:rPr>
        <w:t>Evaluate (Obj 8):</w:t>
      </w:r>
      <w:r>
        <w:t xml:space="preserve"> Identify risks if AI draft filed without review.</w:t>
      </w:r>
    </w:p>
    <w:p>
      <w:pPr>
        <w:pStyle w:val="ListBullet"/>
      </w:pPr>
      <w:r>
        <w:t xml:space="preserve">Draft </w:t>
      </w:r>
      <w:r>
        <w:rPr>
          <w:b/>
        </w:rPr>
        <w:t>5 rules</w:t>
      </w:r>
      <w:r>
        <w:t xml:space="preserve"> for your future practice (human-in-the-loop, verification, confidentiality, disclosure, limitation acknowledgment).</w:t>
      </w:r>
    </w:p>
    <w:p>
      <w:pPr>
        <w:pStyle w:val="Heading3"/>
      </w:pPr>
      <w:r>
        <w:t>Expected Outcome</w:t>
      </w:r>
    </w:p>
    <w:p>
      <w:pPr>
        <w:pStyle w:val="ListBullet"/>
      </w:pPr>
      <w:r>
        <w:t>Side-by-side drafts with completed comparison matrix and practice rules.</w:t>
      </w:r>
    </w:p>
    <w:p>
      <w:pPr>
        <w:pStyle w:val="ListBullet"/>
      </w:pPr>
      <w:r>
        <w:t>Oral 3-minute presentation of findings optional.</w:t>
      </w:r>
    </w:p>
    <w:p>
      <w:pPr>
        <w:pStyle w:val="Heading3"/>
      </w:pPr>
      <w:r>
        <w:t>Checkpoints</w:t>
      </w:r>
    </w:p>
    <w:p>
      <w:r>
        <w:t># | Checkpoint | ✓</w:t>
      </w:r>
    </w:p>
    <w:p>
      <w:r>
        <w:t xml:space="preserve">1 | Human draft original work | </w:t>
      </w:r>
    </w:p>
    <w:p>
      <w:r>
        <w:t xml:space="preserve">2 | AI prompt and output preserved | </w:t>
      </w:r>
    </w:p>
    <w:p>
      <w:r>
        <w:t xml:space="preserve">3 | Comparison matrix complete | </w:t>
      </w:r>
    </w:p>
    <w:p>
      <w:r>
        <w:t xml:space="preserve">4 | Risk analysis paragraph | </w:t>
      </w:r>
    </w:p>
    <w:p>
      <w:r>
        <w:t xml:space="preserve">5 | Five responsible-use rules listed | </w:t>
      </w:r>
    </w:p>
    <w:p>
      <w:r>
        <w:t>---</w:t>
      </w:r>
    </w:p>
    <w:p>
      <w:pPr>
        <w:pStyle w:val="Heading2"/>
      </w:pPr>
      <w:r>
        <w:t>Lab Safety &amp; Professional Conduct</w:t>
      </w:r>
    </w:p>
    <w:p>
      <w:pPr>
        <w:pStyle w:val="ListBullet"/>
      </w:pPr>
      <w:r>
        <w:t>Log off shared machines; do not leave client materials on desktop.</w:t>
      </w:r>
    </w:p>
    <w:p>
      <w:pPr>
        <w:pStyle w:val="ListBullet"/>
      </w:pPr>
      <w:r>
        <w:t>Follow institutional AI and data-use policies at all times.</w:t>
      </w:r>
    </w:p>
    <w:p>
      <w:pPr>
        <w:pStyle w:val="ListBullet"/>
      </w:pPr>
      <w:r>
        <w:t>Report malfunctioning equipment to the lab instructor promptly.</w:t>
      </w:r>
    </w:p>
    <w:p>
      <w:r>
        <w:t>---</w:t>
      </w:r>
    </w:p>
    <w:p>
      <w:r>
        <w:t>End of laboratory manual —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