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 — Student Notes (Full Syllabus)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t xml:space="preserve">Study </w:t>
      </w:r>
      <w:r>
        <w:rPr>
          <w:b/>
        </w:rPr>
        <w:t>one unit (T1–T5) at a time</w:t>
      </w:r>
      <w:r>
        <w:t>, then complete the matching lab.</w:t>
      </w:r>
    </w:p>
    <w:p>
      <w:pPr>
        <w:pStyle w:val="ListBullet"/>
      </w:pPr>
      <w:r>
        <w:t xml:space="preserve">Symbols: </w:t>
      </w:r>
      <w:r>
        <w:rPr>
          <w:b/>
        </w:rPr>
        <w:t>Exam tip</w:t>
      </w:r>
      <w:r>
        <w:t xml:space="preserve"> = high-yield for SEE/CIA · </w:t>
      </w:r>
      <w:r>
        <w:rPr>
          <w:b/>
        </w:rPr>
        <w:t>Pitfall</w:t>
      </w:r>
      <w:r>
        <w:t xml:space="preserve"> = common mistake.</w:t>
      </w:r>
    </w:p>
    <w:p>
      <w:pPr>
        <w:pStyle w:val="ListBullet"/>
      </w:pPr>
      <w:r>
        <w:t>After each unit, attempt Self-check items, then the revision sheet drills.</w:t>
      </w:r>
    </w:p>
    <w:p>
      <w:pPr>
        <w:pStyle w:val="Heading2"/>
      </w:pPr>
      <w:r>
        <w:t>Learning objectives</w:t>
      </w:r>
    </w:p>
    <w:p>
      <w:pPr>
        <w:pStyle w:val="ListBullet"/>
      </w:pPr>
      <w:r/>
      <w:r>
        <w:rPr>
          <w:b/>
        </w:rPr>
        <w:t>[Understand]</w:t>
      </w:r>
      <w:r>
        <w:t xml:space="preserve"> Explain computers, OS, internet, and digital communication in legal work.  </w:t>
      </w:r>
    </w:p>
    <w:p>
      <w:pPr>
        <w:pStyle w:val="ListBullet"/>
      </w:pPr>
      <w:r/>
      <w:r>
        <w:rPr>
          <w:b/>
        </w:rPr>
        <w:t>[Understand]</w:t>
      </w:r>
      <w:r>
        <w:t xml:space="preserve"> Summarize AI history, techniques (conceptual), legal applications, and future scope.  </w:t>
      </w:r>
    </w:p>
    <w:p>
      <w:pPr>
        <w:pStyle w:val="ListBullet"/>
      </w:pPr>
      <w:r/>
      <w:r>
        <w:rPr>
          <w:b/>
        </w:rPr>
        <w:t>[Apply]</w:t>
      </w:r>
      <w:r>
        <w:t xml:space="preserve"> Format professional legal documents in MS Word (layout, tables, mail merge, citations, track changes).  </w:t>
      </w:r>
    </w:p>
    <w:p>
      <w:pPr>
        <w:pStyle w:val="ListBullet"/>
      </w:pPr>
      <w:r/>
      <w:r>
        <w:rPr>
          <w:b/>
        </w:rPr>
        <w:t>[Apply]</w:t>
      </w:r>
      <w:r>
        <w:t xml:space="preserve"> Draft notices, agreements, petitions, and affidavits in MS Word.  </w:t>
      </w:r>
    </w:p>
    <w:p>
      <w:pPr>
        <w:pStyle w:val="ListBullet"/>
      </w:pPr>
      <w:r/>
      <w:r>
        <w:rPr>
          <w:b/>
        </w:rPr>
        <w:t>[Apply]</w:t>
      </w:r>
      <w:r>
        <w:t xml:space="preserve"> Manage legal data in MS Excel (formulas, filters, charts, case/client/billing sheets).  </w:t>
      </w:r>
    </w:p>
    <w:p>
      <w:pPr>
        <w:pStyle w:val="ListBullet"/>
      </w:pPr>
      <w:r/>
      <w:r>
        <w:rPr>
          <w:b/>
        </w:rPr>
        <w:t>[Create]</w:t>
      </w:r>
      <w:r>
        <w:t xml:space="preserve"> Design moot/seminar/case presentations in MS PowerPoint.  </w:t>
      </w:r>
    </w:p>
    <w:p>
      <w:pPr>
        <w:pStyle w:val="ListBullet"/>
      </w:pPr>
      <w:r/>
      <w:r>
        <w:rPr>
          <w:b/>
        </w:rPr>
        <w:t>[Apply]</w:t>
      </w:r>
      <w:r>
        <w:t xml:space="preserve"> Use AI tools for research/summarization/assisted drafting with oversight.  </w:t>
      </w:r>
    </w:p>
    <w:p>
      <w:pPr>
        <w:pStyle w:val="ListBullet"/>
      </w:pPr>
      <w:r/>
      <w:r>
        <w:rPr>
          <w:b/>
        </w:rPr>
        <w:t>[Evaluate]</w:t>
      </w:r>
      <w:r>
        <w:t xml:space="preserve"> Critique AI use for ethics, privacy, bias, and professional limits.  </w:t>
      </w:r>
    </w:p>
    <w:p>
      <w:pPr>
        <w:pStyle w:val="ListBullet"/>
      </w:pPr>
      <w:r/>
      <w:r>
        <w:rPr>
          <w:b/>
        </w:rPr>
        <w:t>[Apply]</w:t>
      </w:r>
      <w:r>
        <w:t xml:space="preserve"> Complete syllabus practical skills across the toolset.</w:t>
      </w:r>
    </w:p>
    <w:p>
      <w:pPr>
        <w:pStyle w:val="Heading2"/>
      </w:pPr>
      <w:r>
        <w:t>Prerequisites</w:t>
      </w:r>
    </w:p>
    <w:p>
      <w:r>
        <w:t>Basic familiarity with using a computer (keyboard/mouse, opening apps, saving files).</w:t>
      </w:r>
    </w:p>
    <w:p>
      <w:pPr>
        <w:pStyle w:val="Heading2"/>
      </w:pPr>
      <w:r>
        <w:t>Quick exam orientation</w:t>
      </w:r>
    </w:p>
    <w:p>
      <w:r>
        <w:t xml:space="preserve">Expect: definitions &amp; short notes (Unit 1, 5), step/procedure questions (Word/Excel/PPT), scenario ethics questions, and </w:t>
      </w:r>
      <w:r>
        <w:rPr>
          <w:b/>
        </w:rPr>
        <w:t>practical tasks</w:t>
      </w:r>
      <w:r>
        <w:t xml:space="preserve"> mirroring labs (draft a notice, build a case sheet, present 5–8 slides, critique an AI draft).</w:t>
      </w:r>
    </w:p>
    <w:p>
      <w:r>
        <w:t>---</w:t>
      </w:r>
    </w:p>
    <w:p>
      <w:pPr>
        <w:pStyle w:val="Heading2"/>
      </w:pPr>
      <w:r>
        <w:t>T1 — Introduction to Basic Computing</w:t>
      </w:r>
    </w:p>
    <w:p>
      <w:r/>
      <w:r>
        <w:rPr>
          <w:b/>
        </w:rPr>
        <w:t>Objectives:</w:t>
      </w:r>
      <w:r>
        <w:t xml:space="preserve"> 1, 2, 9</w:t>
      </w:r>
    </w:p>
    <w:p>
      <w:pPr>
        <w:pStyle w:val="Heading3"/>
      </w:pPr>
      <w:r>
        <w:t>Core ideas</w:t>
      </w:r>
    </w:p>
    <w:p>
      <w:r>
        <w:t xml:space="preserve">A </w:t>
      </w:r>
      <w:r>
        <w:rPr>
          <w:b/>
        </w:rPr>
        <w:t>computer</w:t>
      </w:r>
      <w:r>
        <w:t xml:space="preserve"> is an electronic device that accepts data, processes it under instructions, stores results, and produces information. Lawyers use computers daily for drafting, research, communication, evidence organization, and court presentation.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Hardware</w:t>
      </w:r>
      <w:r>
        <w:t xml:space="preserve"> — physical parts (CPU, memory, storage, monitor, keyboard).</w:t>
      </w:r>
    </w:p>
    <w:p>
      <w:pPr>
        <w:pStyle w:val="ListBullet"/>
      </w:pPr>
      <w:r/>
      <w:r>
        <w:rPr>
          <w:b/>
        </w:rPr>
        <w:t>Software</w:t>
      </w:r>
      <w:r>
        <w:t xml:space="preserve"> — instructions (system software like OS; application software like Word).</w:t>
      </w:r>
    </w:p>
    <w:p>
      <w:pPr>
        <w:pStyle w:val="ListBullet"/>
      </w:pPr>
      <w:r/>
      <w:r>
        <w:rPr>
          <w:b/>
        </w:rPr>
        <w:t>Operating System (OS)</w:t>
      </w:r>
      <w:r>
        <w:t xml:space="preserve"> — manages hardware/resources and provides a platform for apps (Windows, macOS, Linux).</w:t>
      </w:r>
    </w:p>
    <w:p>
      <w:pPr>
        <w:pStyle w:val="ListBullet"/>
      </w:pPr>
      <w:r/>
      <w:r>
        <w:rPr>
          <w:b/>
        </w:rPr>
        <w:t>Internet</w:t>
      </w:r>
      <w:r>
        <w:t xml:space="preserve"> — global network enabling web access, email, cloud services, online legal databases.</w:t>
      </w:r>
    </w:p>
    <w:p>
      <w:pPr>
        <w:pStyle w:val="ListBullet"/>
      </w:pPr>
      <w:r/>
      <w:r>
        <w:rPr>
          <w:b/>
        </w:rPr>
        <w:t>Digital communication</w:t>
      </w:r>
      <w:r>
        <w:t xml:space="preserve"> — email, messaging, video conference, shared drives—used professionally and securely.</w:t>
      </w:r>
    </w:p>
    <w:p>
      <w:pPr>
        <w:pStyle w:val="ListBullet"/>
      </w:pPr>
      <w:r/>
      <w:r>
        <w:rPr>
          <w:b/>
        </w:rPr>
        <w:t>Artificial Intelligence (AI)</w:t>
      </w:r>
      <w:r>
        <w:t xml:space="preserve"> — systems that perform tasks that typically require human intelligence (pattern recognition, language, recommendation).</w:t>
      </w:r>
    </w:p>
    <w:p>
      <w:pPr>
        <w:pStyle w:val="Heading3"/>
      </w:pPr>
      <w:r>
        <w:t>Explanation</w:t>
      </w:r>
    </w:p>
    <w:p>
      <w:pPr>
        <w:pStyle w:val="Heading4"/>
      </w:pPr>
      <w:r>
        <w:t>Components of a computer system</w:t>
      </w:r>
    </w:p>
    <w:p>
      <w:r>
        <w:t xml:space="preserve">Typical model: </w:t>
      </w:r>
      <w:r>
        <w:rPr>
          <w:b/>
        </w:rPr>
        <w:t>Input → Process → Output → Storage</w:t>
      </w:r>
      <w:r>
        <w:t>, plus communication devices.</w:t>
      </w:r>
    </w:p>
    <w:p>
      <w:r>
        <w:t>Part | Examples | Legal-work use</w:t>
      </w:r>
    </w:p>
    <w:p>
      <w:r>
        <w:t>Input | Keyboard, scanner | Typing petitions; scanning annexures</w:t>
      </w:r>
    </w:p>
    <w:p>
      <w:r>
        <w:t>Process | CPU, RAM | Running Word/Excel/research tools</w:t>
      </w:r>
    </w:p>
    <w:p>
      <w:r>
        <w:t>Output | Monitor, printer | Reviewing drafts; printing filings</w:t>
      </w:r>
    </w:p>
    <w:p>
      <w:r>
        <w:t>Storage | SSD/HDD, cloud, USB | Case files, backups</w:t>
      </w:r>
    </w:p>
    <w:p>
      <w:r>
        <w:t>Software | OS + apps | Entire digital workflow</w:t>
      </w:r>
    </w:p>
    <w:p>
      <w:pPr>
        <w:pStyle w:val="Heading4"/>
      </w:pPr>
      <w:r>
        <w:t>Operating systems</w:t>
      </w:r>
    </w:p>
    <w:p>
      <w:r>
        <w:t>The OS boots the machine, manages files/folders, security accounts, and device drivers. For legal practice, learn: folder discipline (Client/Case/Year), file naming (2026_Smith_v_Jones_Notice_v3.docx), and permissions/sharing carefully.</w:t>
      </w:r>
    </w:p>
    <w:p>
      <w:pPr>
        <w:pStyle w:val="Heading4"/>
      </w:pPr>
      <w:r>
        <w:t>Internet basics &amp; digital communication</w:t>
      </w:r>
    </w:p>
    <w:p>
      <w:pPr>
        <w:pStyle w:val="ListBullet"/>
      </w:pPr>
      <w:r/>
      <w:r>
        <w:rPr>
          <w:b/>
        </w:rPr>
        <w:t>Browser + search</w:t>
      </w:r>
      <w:r>
        <w:t xml:space="preserve"> for open web; </w:t>
      </w:r>
      <w:r>
        <w:rPr>
          <w:b/>
        </w:rPr>
        <w:t>online legal databases</w:t>
      </w:r>
      <w:r>
        <w:t xml:space="preserve"> for authentic primary materials.</w:t>
      </w:r>
    </w:p>
    <w:p>
      <w:pPr>
        <w:pStyle w:val="ListBullet"/>
      </w:pPr>
      <w:r/>
      <w:r>
        <w:rPr>
          <w:b/>
        </w:rPr>
        <w:t>Email</w:t>
      </w:r>
      <w:r>
        <w:t xml:space="preserve"> remains formal professional communication—clear subject lines, attachments labeled, confidentiality respected.</w:t>
      </w:r>
    </w:p>
    <w:p>
      <w:pPr>
        <w:pStyle w:val="ListBullet"/>
      </w:pPr>
      <w:r>
        <w:t>Prefer institution/chambers-approved cloud tools; avoid sending sensitive matter on personal public channels.</w:t>
      </w:r>
    </w:p>
    <w:p>
      <w:pPr>
        <w:pStyle w:val="Heading4"/>
      </w:pPr>
      <w:r>
        <w:t>AI — survey for Unit 1 (ethics deepened in T5)</w:t>
      </w:r>
    </w:p>
    <w:p>
      <w:pPr>
        <w:pStyle w:val="ListBullet"/>
      </w:pPr>
      <w:r/>
      <w:r>
        <w:rPr>
          <w:b/>
        </w:rPr>
        <w:t>History (very brief):</w:t>
      </w:r>
      <w:r>
        <w:t xml:space="preserve"> symbolic AI → machine learning → deep learning → generative AI tools widely available to professionals and students.</w:t>
      </w:r>
    </w:p>
    <w:p>
      <w:pPr>
        <w:pStyle w:val="ListBullet"/>
      </w:pPr>
      <w:r/>
      <w:r>
        <w:rPr>
          <w:b/>
        </w:rPr>
        <w:t>Applications in law:</w:t>
      </w:r>
      <w:r>
        <w:t xml:space="preserve"> research assistance, summarization, document review support, analytics dashboards, drafting assistance (always supervised).</w:t>
      </w:r>
    </w:p>
    <w:p>
      <w:pPr>
        <w:pStyle w:val="ListBullet"/>
      </w:pPr>
      <w:r/>
      <w:r>
        <w:rPr>
          <w:b/>
        </w:rPr>
        <w:t>Techniques (conceptual only):</w:t>
      </w:r>
      <w:r>
        <w:t xml:space="preserve"> rules/expert systems, machine learning from examples, NLP for text, generative models for new text.</w:t>
      </w:r>
    </w:p>
    <w:p>
      <w:pPr>
        <w:pStyle w:val="ListBullet"/>
      </w:pPr>
      <w:r/>
      <w:r>
        <w:rPr>
          <w:b/>
        </w:rPr>
        <w:t>Future scope:</w:t>
      </w:r>
      <w:r>
        <w:t xml:space="preserve"> more embedded legal tech—but regulation, ethics, and professional responsibility grow with capability.</w:t>
      </w:r>
    </w:p>
    <w:p>
      <w:r>
        <w:rPr>
          <w:rFonts w:ascii="Consolas" w:hAnsi="Consolas"/>
          <w:sz w:val="18"/>
        </w:rPr>
        <w:t>flowchart LR</w:t>
        <w:br/>
        <w:t xml:space="preserve">  I[Input devices] --&gt; C[CPU / RAM processing]</w:t>
        <w:br/>
        <w:t xml:space="preserve">  C --&gt; O[Output devices]</w:t>
        <w:br/>
        <w:t xml:space="preserve">  C --&gt; S[Storage / Cloud]</w:t>
        <w:br/>
        <w:t xml:space="preserve">  S --&gt; C</w:t>
      </w:r>
    </w:p>
    <w:p>
      <w:pPr>
        <w:pStyle w:val="Heading3"/>
      </w:pPr>
      <w:r>
        <w:t>Worked example</w:t>
      </w:r>
    </w:p>
    <w:p>
      <w:r/>
      <w:r>
        <w:rPr>
          <w:b/>
        </w:rPr>
        <w:t>Scenario:</w:t>
      </w:r>
      <w:r>
        <w:t xml:space="preserve"> You must find a recent judgment summary and save it into a client research folder.  </w:t>
      </w:r>
    </w:p>
    <w:p>
      <w:r/>
      <w:r>
        <w:rPr>
          <w:b/>
        </w:rPr>
        <w:t>Workflow:</w:t>
      </w:r>
      <w:r>
        <w:t xml:space="preserve"> OS file manager → create Research/Judgments/2026/ → browser → authenticated database → download PDF → rename clearly → note source in a research log (spreadsheet or note).</w:t>
      </w:r>
    </w:p>
    <w:p>
      <w:pPr>
        <w:pStyle w:val="Heading3"/>
      </w:pPr>
      <w:r>
        <w:t>Exam tip</w:t>
      </w:r>
    </w:p>
    <w:p>
      <w:r>
        <w:t xml:space="preserve">Be ready to </w:t>
      </w:r>
      <w:r>
        <w:rPr>
          <w:b/>
        </w:rPr>
        <w:t>define computer</w:t>
      </w:r>
      <w:r>
        <w:t xml:space="preserve">, list </w:t>
      </w:r>
      <w:r>
        <w:rPr>
          <w:b/>
        </w:rPr>
        <w:t>four component categories</w:t>
      </w:r>
      <w:r>
        <w:t xml:space="preserve">, state </w:t>
      </w:r>
      <w:r>
        <w:rPr>
          <w:b/>
        </w:rPr>
        <w:t>two OS functions</w:t>
      </w:r>
      <w:r>
        <w:t xml:space="preserve">, and write a short note on </w:t>
      </w:r>
      <w:r>
        <w:rPr>
          <w:b/>
        </w:rPr>
        <w:t>AI applications in the legal profession</w:t>
      </w:r>
      <w:r>
        <w:t>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>Myth: “Software is only MS Office.” → Correction: OS is software too; browsers and research tools are applications.</w:t>
      </w:r>
    </w:p>
    <w:p>
      <w:pPr>
        <w:pStyle w:val="ListBullet"/>
      </w:pPr>
      <w:r>
        <w:t xml:space="preserve">Myth: “AI always gives correct case law.” → Correction: AI can </w:t>
      </w:r>
      <w:r>
        <w:rPr>
          <w:b/>
        </w:rPr>
        <w:t>hallucinate</w:t>
      </w:r>
      <w:r>
        <w:t xml:space="preserve"> citations; verify everything.</w:t>
      </w:r>
    </w:p>
    <w:p>
      <w:pPr>
        <w:pStyle w:val="Heading3"/>
      </w:pPr>
      <w:r>
        <w:t>Key takeaways</w:t>
      </w:r>
    </w:p>
    <w:p>
      <w:pPr>
        <w:pStyle w:val="ListBullet"/>
      </w:pPr>
      <w:r>
        <w:t>Computers transform data to information via IPO + storage.</w:t>
      </w:r>
    </w:p>
    <w:p>
      <w:pPr>
        <w:pStyle w:val="ListBullet"/>
      </w:pPr>
      <w:r>
        <w:t>OS + disciplined files = professional reliability.</w:t>
      </w:r>
    </w:p>
    <w:p>
      <w:pPr>
        <w:pStyle w:val="ListBullet"/>
      </w:pPr>
      <w:r>
        <w:t>Internet/email are core legal communication channels—use them securely.</w:t>
      </w:r>
    </w:p>
    <w:p>
      <w:pPr>
        <w:pStyle w:val="ListBullet"/>
      </w:pPr>
      <w:r>
        <w:t>AI is already part of legal tech; Unit 5 makes ethics non-negotiable.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[Remember]</w:t>
      </w:r>
      <w:r>
        <w:t xml:space="preserve"> List four hardware components used in drafting and printing a petition.  </w:t>
      </w:r>
    </w:p>
    <w:p>
      <w:pPr>
        <w:pStyle w:val="ListBullet"/>
      </w:pPr>
      <w:r/>
      <w:r>
        <w:rPr>
          <w:b/>
        </w:rPr>
        <w:t>[Understand]</w:t>
      </w:r>
      <w:r>
        <w:t xml:space="preserve"> Explain why an OS matters for organizing case files.  </w:t>
      </w:r>
    </w:p>
    <w:p>
      <w:pPr>
        <w:pStyle w:val="ListBullet"/>
      </w:pPr>
      <w:r/>
      <w:r>
        <w:rPr>
          <w:b/>
        </w:rPr>
        <w:t>[Apply]</w:t>
      </w:r>
      <w:r>
        <w:t xml:space="preserve"> Propose a folder structure for three active clients.</w:t>
      </w:r>
    </w:p>
    <w:p>
      <w:r>
        <w:t>---</w:t>
      </w:r>
    </w:p>
    <w:p>
      <w:pPr>
        <w:pStyle w:val="Heading2"/>
      </w:pPr>
      <w:r>
        <w:t>T2 — MS Word for Legal Documentation</w:t>
      </w:r>
    </w:p>
    <w:p>
      <w:r/>
      <w:r>
        <w:rPr>
          <w:b/>
        </w:rPr>
        <w:t>Objectives:</w:t>
      </w:r>
      <w:r>
        <w:t xml:space="preserve"> 3, 4, 9</w:t>
      </w:r>
    </w:p>
    <w:p>
      <w:pPr>
        <w:pStyle w:val="Heading3"/>
      </w:pPr>
      <w:r>
        <w:t>Core ideas</w:t>
      </w:r>
    </w:p>
    <w:p>
      <w:r>
        <w:t xml:space="preserve">MS Word is the primary tool for </w:t>
      </w:r>
      <w:r>
        <w:rPr>
          <w:b/>
        </w:rPr>
        <w:t>legal documentation</w:t>
      </w:r>
      <w:r>
        <w:t xml:space="preserve">: notices, agreements, petitions, affidavits, and academic submissions. Professional results come from </w:t>
      </w:r>
      <w:r>
        <w:rPr>
          <w:b/>
        </w:rPr>
        <w:t>styles, layout control, tables, references, and revision tools</w:t>
      </w:r>
      <w:r>
        <w:t>—not from random font clicking.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Style</w:t>
      </w:r>
      <w:r>
        <w:t xml:space="preserve"> — named set of formatting (e.g., Heading 1, Body Text) applied consistently.</w:t>
      </w:r>
    </w:p>
    <w:p>
      <w:pPr>
        <w:pStyle w:val="ListBullet"/>
      </w:pPr>
      <w:r/>
      <w:r>
        <w:rPr>
          <w:b/>
        </w:rPr>
        <w:t>Page layout</w:t>
      </w:r>
      <w:r>
        <w:t xml:space="preserve"> — margins, orientation, size, columns—critical for filing readability.</w:t>
      </w:r>
    </w:p>
    <w:p>
      <w:pPr>
        <w:pStyle w:val="ListBullet"/>
      </w:pPr>
      <w:r/>
      <w:r>
        <w:rPr>
          <w:b/>
        </w:rPr>
        <w:t>Header / Footer</w:t>
      </w:r>
      <w:r>
        <w:t xml:space="preserve"> — repeating regions for court title, page numbers, file refs.</w:t>
      </w:r>
    </w:p>
    <w:p>
      <w:pPr>
        <w:pStyle w:val="ListBullet"/>
      </w:pPr>
      <w:r/>
      <w:r>
        <w:rPr>
          <w:b/>
        </w:rPr>
        <w:t>Mail Merge</w:t>
      </w:r>
      <w:r>
        <w:t xml:space="preserve"> — generates many personalized letters/notices from one template + data source.</w:t>
      </w:r>
    </w:p>
    <w:p>
      <w:pPr>
        <w:pStyle w:val="ListBullet"/>
      </w:pPr>
      <w:r/>
      <w:r>
        <w:rPr>
          <w:b/>
        </w:rPr>
        <w:t>Track Changes</w:t>
      </w:r>
      <w:r>
        <w:t xml:space="preserve"> — shows edits for review; essential in supervised drafting.</w:t>
      </w:r>
    </w:p>
    <w:p>
      <w:pPr>
        <w:pStyle w:val="ListBullet"/>
      </w:pPr>
      <w:r/>
      <w:r>
        <w:rPr>
          <w:b/>
        </w:rPr>
        <w:t>Citation / References</w:t>
      </w:r>
      <w:r>
        <w:t xml:space="preserve"> — footnotes/endnotes/bibliography tools for academic and some professional docs.</w:t>
      </w:r>
    </w:p>
    <w:p>
      <w:pPr>
        <w:pStyle w:val="Heading3"/>
      </w:pPr>
      <w:r>
        <w:t>Explanation</w:t>
      </w:r>
    </w:p>
    <w:p>
      <w:pPr>
        <w:pStyle w:val="Heading4"/>
      </w:pPr>
      <w:r>
        <w:t>Creating &amp; formatting</w:t>
      </w:r>
    </w:p>
    <w:p>
      <w:r>
        <w:t xml:space="preserve">Start from a blank document or template. Set </w:t>
      </w:r>
      <w:r>
        <w:rPr>
          <w:b/>
        </w:rPr>
        <w:t>font</w:t>
      </w:r>
      <w:r>
        <w:t xml:space="preserve"> (often Times New Roman / Arial per instruction), </w:t>
      </w:r>
      <w:r>
        <w:rPr>
          <w:b/>
        </w:rPr>
        <w:t>size</w:t>
      </w:r>
      <w:r>
        <w:t xml:space="preserve"> (e.g., 12), </w:t>
      </w:r>
      <w:r>
        <w:rPr>
          <w:b/>
        </w:rPr>
        <w:t>line spacing</w:t>
      </w:r>
      <w:r>
        <w:t xml:space="preserve">, and </w:t>
      </w:r>
      <w:r>
        <w:rPr>
          <w:b/>
        </w:rPr>
        <w:t>alignment</w:t>
      </w:r>
      <w:r>
        <w:t xml:space="preserve">. Use </w:t>
      </w:r>
      <w:r>
        <w:rPr>
          <w:b/>
        </w:rPr>
        <w:t>Styles</w:t>
      </w:r>
      <w:r>
        <w:t xml:space="preserve"> for headings so a Table of Contents and consistent look are possible.</w:t>
      </w:r>
    </w:p>
    <w:p>
      <w:pPr>
        <w:pStyle w:val="Heading4"/>
      </w:pPr>
      <w:r>
        <w:t>Page layout, headers, footers, tables</w:t>
      </w:r>
    </w:p>
    <w:p>
      <w:pPr>
        <w:pStyle w:val="ListBullet"/>
      </w:pPr>
      <w:r>
        <w:t>Margins: follow college/court instructions when given; otherwise keep generous readable margins.</w:t>
      </w:r>
    </w:p>
    <w:p>
      <w:pPr>
        <w:pStyle w:val="ListBullet"/>
      </w:pPr>
      <w:r>
        <w:t>Page numbers in footer; matter title or “CONFIDENTIAL—FOR CLASS USE” in header when appropriate.</w:t>
      </w:r>
    </w:p>
    <w:p>
      <w:pPr>
        <w:pStyle w:val="ListBullet"/>
      </w:pPr>
      <w:r/>
      <w:r>
        <w:rPr>
          <w:b/>
        </w:rPr>
        <w:t>Tables</w:t>
      </w:r>
      <w:r>
        <w:t xml:space="preserve"> for parties, timelines, schedule of property, fee schedules.</w:t>
      </w:r>
    </w:p>
    <w:p>
      <w:pPr>
        <w:pStyle w:val="Heading4"/>
      </w:pPr>
      <w:r>
        <w:t>Mail Merge (high-yield procedure)</w:t>
      </w:r>
    </w:p>
    <w:p>
      <w:pPr>
        <w:pStyle w:val="ListBullet"/>
      </w:pPr>
      <w:r>
        <w:t xml:space="preserve">Prepare </w:t>
      </w:r>
      <w:r>
        <w:rPr>
          <w:b/>
        </w:rPr>
        <w:t>template</w:t>
      </w:r>
      <w:r>
        <w:t xml:space="preserve"> with merge fields (Name, Address…).  </w:t>
      </w:r>
    </w:p>
    <w:p>
      <w:pPr>
        <w:pStyle w:val="ListBullet"/>
      </w:pPr>
      <w:r>
        <w:t xml:space="preserve">Connect </w:t>
      </w:r>
      <w:r>
        <w:rPr>
          <w:b/>
        </w:rPr>
        <w:t>data source</w:t>
      </w:r>
      <w:r>
        <w:t xml:space="preserve"> (Excel/CSV).  </w:t>
      </w:r>
    </w:p>
    <w:p>
      <w:pPr>
        <w:pStyle w:val="ListBullet"/>
      </w:pPr>
      <w:r>
        <w:t xml:space="preserve">Insert fields → Preview → Complete merge (print/PDF/individual docs).  </w:t>
      </w:r>
    </w:p>
    <w:p>
      <w:r/>
      <w:r>
        <w:rPr>
          <w:b/>
        </w:rPr>
        <w:t>Legal use:</w:t>
      </w:r>
      <w:r>
        <w:t xml:space="preserve"> batch client update letters, workshop invitations, standardized notices with variable particulars.</w:t>
      </w:r>
    </w:p>
    <w:p>
      <w:pPr>
        <w:pStyle w:val="Heading4"/>
      </w:pPr>
      <w:r>
        <w:t>References, citations, track changes</w:t>
      </w:r>
    </w:p>
    <w:p>
      <w:pPr>
        <w:pStyle w:val="ListBullet"/>
      </w:pPr>
      <w:r>
        <w:t>Use References tools for footnotes in projects/seminars.</w:t>
      </w:r>
    </w:p>
    <w:p>
      <w:pPr>
        <w:pStyle w:val="ListBullet"/>
      </w:pPr>
      <w:r/>
      <w:r>
        <w:rPr>
          <w:b/>
        </w:rPr>
        <w:t>Track Changes + Comments</w:t>
      </w:r>
      <w:r>
        <w:t>: draft → supervisor reviews → you accept/reject → finalize clean copy.</w:t>
      </w:r>
    </w:p>
    <w:p>
      <w:pPr>
        <w:pStyle w:val="ListBullet"/>
      </w:pPr>
      <w:r>
        <w:t>Never submit an internal “markup still visible” version unless asked.</w:t>
      </w:r>
    </w:p>
    <w:p>
      <w:pPr>
        <w:pStyle w:val="Heading4"/>
      </w:pPr>
      <w:r>
        <w:t>Legal drafting using Word (student level)</w:t>
      </w:r>
    </w:p>
    <w:p>
      <w:r>
        <w:t>Structure matters as much as formatting:</w:t>
      </w:r>
    </w:p>
    <w:p>
      <w:r>
        <w:t>Document | Typical skeleton</w:t>
      </w:r>
    </w:p>
    <w:p>
      <w:r>
        <w:t>**Notice** | Header/parties → facts → cause of action → demand → timeline → closing</w:t>
      </w:r>
    </w:p>
    <w:p>
      <w:r>
        <w:t>**Agreement** | Title → parties → recitals → definitions → operative clauses → signatures</w:t>
      </w:r>
    </w:p>
    <w:p>
      <w:r>
        <w:t>**Petition** | Court title → parties → facts → grounds → prayer → verification</w:t>
      </w:r>
    </w:p>
    <w:p>
      <w:r>
        <w:t>**Affidavit** | Title → deponent details → numbered paragraphs of facts → verification/oath block</w:t>
      </w:r>
    </w:p>
    <w:p>
      <w:pPr>
        <w:pStyle w:val="Heading3"/>
      </w:pPr>
      <w:r>
        <w:t>Worked example — Notice (student practice)</w:t>
      </w:r>
    </w:p>
    <w:p>
      <w:pPr>
        <w:pStyle w:val="ListBullet"/>
      </w:pPr>
      <w:r>
        <w:t xml:space="preserve">Set margins &amp; font.  </w:t>
      </w:r>
    </w:p>
    <w:p>
      <w:pPr>
        <w:pStyle w:val="ListBullet"/>
      </w:pPr>
      <w:r>
        <w:t xml:space="preserve">Type advocate/chambers letterhead (practice).  </w:t>
      </w:r>
    </w:p>
    <w:p>
      <w:pPr>
        <w:pStyle w:val="ListBullet"/>
      </w:pPr>
      <w:r>
        <w:t xml:space="preserve">Add “LEGAL NOTICE” heading, addressee, numbered facts, clear demand, 15-day timeline, signature block.  </w:t>
      </w:r>
    </w:p>
    <w:p>
      <w:pPr>
        <w:pStyle w:val="ListBullet"/>
      </w:pPr>
      <w:r>
        <w:t>Save as PDF for submission after proofreading.</w:t>
      </w:r>
    </w:p>
    <w:p>
      <w:pPr>
        <w:pStyle w:val="Heading3"/>
      </w:pPr>
      <w:r>
        <w:t>Exam tip</w:t>
      </w:r>
    </w:p>
    <w:p>
      <w:r>
        <w:t xml:space="preserve">Memorize </w:t>
      </w:r>
      <w:r>
        <w:rPr>
          <w:b/>
        </w:rPr>
        <w:t>mail merge steps</w:t>
      </w:r>
      <w:r>
        <w:t xml:space="preserve"> and </w:t>
      </w:r>
      <w:r>
        <w:rPr>
          <w:b/>
        </w:rPr>
        <w:t>why track changes</w:t>
      </w:r>
      <w:r>
        <w:t xml:space="preserve"> is used in legal drafting. Be able to outline </w:t>
      </w:r>
      <w:r>
        <w:rPr>
          <w:b/>
        </w:rPr>
        <w:t>notice vs affidavit</w:t>
      </w:r>
      <w:r>
        <w:t xml:space="preserve"> structure.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>Using Enter/Spacebar for layout instead of tabs, tables, or paragraph settings.</w:t>
      </w:r>
    </w:p>
    <w:p>
      <w:pPr>
        <w:pStyle w:val="ListBullet"/>
      </w:pPr>
      <w:r>
        <w:t>Forgetting page numbers on long petitions.</w:t>
      </w:r>
    </w:p>
    <w:p>
      <w:pPr>
        <w:pStyle w:val="ListBullet"/>
      </w:pPr>
      <w:r>
        <w:t>Accepting all track changes blindly without reading.</w:t>
      </w:r>
    </w:p>
    <w:p>
      <w:pPr>
        <w:pStyle w:val="Heading3"/>
      </w:pPr>
      <w:r>
        <w:t>Key takeaways</w:t>
      </w:r>
    </w:p>
    <w:p>
      <w:pPr>
        <w:pStyle w:val="ListBullet"/>
      </w:pPr>
      <w:r>
        <w:t>Styles + layout = professional consistency.</w:t>
      </w:r>
    </w:p>
    <w:p>
      <w:pPr>
        <w:pStyle w:val="ListBullet"/>
      </w:pPr>
      <w:r>
        <w:t>Mail merge scales routine correspondence.</w:t>
      </w:r>
    </w:p>
    <w:p>
      <w:pPr>
        <w:pStyle w:val="ListBullet"/>
      </w:pPr>
      <w:r>
        <w:t>Track changes enables accountable collaboration.</w:t>
      </w:r>
    </w:p>
    <w:p>
      <w:pPr>
        <w:pStyle w:val="ListBullet"/>
      </w:pPr>
      <w:r>
        <w:t>Legal documents follow recognizable structures—learn the skeletons.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[Remember]</w:t>
      </w:r>
      <w:r>
        <w:t xml:space="preserve"> Name five Word features listed in the syllabus for Unit 2.  </w:t>
      </w:r>
    </w:p>
    <w:p>
      <w:pPr>
        <w:pStyle w:val="ListBullet"/>
      </w:pPr>
      <w:r/>
      <w:r>
        <w:rPr>
          <w:b/>
        </w:rPr>
        <w:t>[Apply]</w:t>
      </w:r>
      <w:r>
        <w:t xml:space="preserve"> Outline a 6-paragraph practice affidavit.  </w:t>
      </w:r>
    </w:p>
    <w:p>
      <w:pPr>
        <w:pStyle w:val="ListBullet"/>
      </w:pPr>
      <w:r/>
      <w:r>
        <w:rPr>
          <w:b/>
        </w:rPr>
        <w:t>[Analyze]</w:t>
      </w:r>
      <w:r>
        <w:t xml:space="preserve"> When would you keep Track Changes on vs deliver a clean copy?</w:t>
      </w:r>
    </w:p>
    <w:p>
      <w:r>
        <w:t>---</w:t>
      </w:r>
    </w:p>
    <w:p>
      <w:pPr>
        <w:pStyle w:val="Heading2"/>
      </w:pPr>
      <w:r>
        <w:t>T3 — MS Excel for Legal Data Management</w:t>
      </w:r>
    </w:p>
    <w:p>
      <w:r/>
      <w:r>
        <w:rPr>
          <w:b/>
        </w:rPr>
        <w:t>Objectives:</w:t>
      </w:r>
      <w:r>
        <w:t xml:space="preserve"> 5, 9</w:t>
      </w:r>
    </w:p>
    <w:p>
      <w:pPr>
        <w:pStyle w:val="Heading3"/>
      </w:pPr>
      <w:r>
        <w:t>Core ideas</w:t>
      </w:r>
    </w:p>
    <w:p>
      <w:r>
        <w:t xml:space="preserve">Excel turns scattered case facts into </w:t>
      </w:r>
      <w:r>
        <w:rPr>
          <w:b/>
        </w:rPr>
        <w:t>manageable legal data</w:t>
      </w:r>
      <w:r>
        <w:t xml:space="preserve">: registers, limitation reminders, client lists, and billing. The power is in </w:t>
      </w:r>
      <w:r>
        <w:rPr>
          <w:b/>
        </w:rPr>
        <w:t>structure + formulas + filters/charts</w:t>
      </w:r>
      <w:r>
        <w:t>, not in pretty colors alone.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Worksheet</w:t>
      </w:r>
      <w:r>
        <w:t xml:space="preserve"> — single grid (tabs at bottom).</w:t>
      </w:r>
    </w:p>
    <w:p>
      <w:pPr>
        <w:pStyle w:val="ListBullet"/>
      </w:pPr>
      <w:r/>
      <w:r>
        <w:rPr>
          <w:b/>
        </w:rPr>
        <w:t>Workbook</w:t>
      </w:r>
      <w:r>
        <w:t xml:space="preserve"> — the .xlsx file containing worksheets.</w:t>
      </w:r>
    </w:p>
    <w:p>
      <w:pPr>
        <w:pStyle w:val="ListBullet"/>
      </w:pPr>
      <w:r/>
      <w:r>
        <w:rPr>
          <w:b/>
        </w:rPr>
        <w:t>Cell reference</w:t>
      </w:r>
      <w:r>
        <w:t xml:space="preserve"> — address like B2; formulas begin with =.</w:t>
      </w:r>
    </w:p>
    <w:p>
      <w:pPr>
        <w:pStyle w:val="ListBullet"/>
      </w:pPr>
      <w:r/>
      <w:r>
        <w:rPr>
          <w:b/>
        </w:rPr>
        <w:t>Function</w:t>
      </w:r>
      <w:r>
        <w:t xml:space="preserve"> — named calculation (SUM, AVERAGE, IF, COUNTIF…).</w:t>
      </w:r>
    </w:p>
    <w:p>
      <w:pPr>
        <w:pStyle w:val="ListBullet"/>
      </w:pPr>
      <w:r/>
      <w:r>
        <w:rPr>
          <w:b/>
        </w:rPr>
        <w:t>Filter / Sort</w:t>
      </w:r>
      <w:r>
        <w:t xml:space="preserve"> — show/order rows by criteria (e.g., status = Pending).</w:t>
      </w:r>
    </w:p>
    <w:p>
      <w:pPr>
        <w:pStyle w:val="ListBullet"/>
      </w:pPr>
      <w:r/>
      <w:r>
        <w:rPr>
          <w:b/>
        </w:rPr>
        <w:t>Chart</w:t>
      </w:r>
      <w:r>
        <w:t xml:space="preserve"> — visual summary of numbers (bar/pie/line).</w:t>
      </w:r>
    </w:p>
    <w:p>
      <w:pPr>
        <w:pStyle w:val="Heading3"/>
      </w:pPr>
      <w:r>
        <w:t>Explanation</w:t>
      </w:r>
    </w:p>
    <w:p>
      <w:pPr>
        <w:pStyle w:val="Heading4"/>
      </w:pPr>
      <w:r>
        <w:t>Basics &amp; formatting</w:t>
      </w:r>
    </w:p>
    <w:p>
      <w:r>
        <w:t xml:space="preserve">Design columns before typing dozens of rows. Example </w:t>
      </w:r>
      <w:r>
        <w:rPr>
          <w:b/>
        </w:rPr>
        <w:t>Case Register</w:t>
      </w:r>
      <w:r>
        <w:t xml:space="preserve"> columns:</w:t>
      </w:r>
    </w:p>
    <w:p>
      <w:r>
        <w:t>CaseID | Client | OppositeParty | Court | FilingDate | NextDate | Status | Advocate | FeesDue | Notes</w:t>
      </w:r>
    </w:p>
    <w:p>
      <w:r>
        <w:t>Format dates as dates; currency as number/currency; freeze header row; wrap long text.</w:t>
      </w:r>
    </w:p>
    <w:p>
      <w:pPr>
        <w:pStyle w:val="Heading4"/>
      </w:pPr>
      <w:r>
        <w:t>Formulas &amp; functions (must-practice)</w:t>
      </w:r>
    </w:p>
    <w:p>
      <w:pPr>
        <w:pStyle w:val="ListBullet"/>
      </w:pPr>
      <w:r>
        <w:t xml:space="preserve">=SUM(H2:H100) — total fees.  </w:t>
      </w:r>
    </w:p>
    <w:p>
      <w:pPr>
        <w:pStyle w:val="ListBullet"/>
      </w:pPr>
      <w:r>
        <w:t xml:space="preserve">=IF(G2="Pending","Follow-up","OK") — status helper.  </w:t>
      </w:r>
    </w:p>
    <w:p>
      <w:pPr>
        <w:pStyle w:val="ListBullet"/>
      </w:pPr>
      <w:r>
        <w:t xml:space="preserve">=COUNTIF(G:G,"Pending") — count pending matters.  </w:t>
      </w:r>
    </w:p>
    <w:p>
      <w:pPr>
        <w:pStyle w:val="ListBullet"/>
      </w:pPr>
      <w:r>
        <w:t>Lookup functions (intro): find client mobile from a Client Master sheet.</w:t>
      </w:r>
    </w:p>
    <w:p>
      <w:r>
        <w:t xml:space="preserve">Always ask: </w:t>
      </w:r>
      <w:r>
        <w:rPr>
          <w:b/>
        </w:rPr>
        <w:t>Should this be typed, or calculated?</w:t>
      </w:r>
      <w:r>
        <w:t xml:space="preserve"> Calculated values update when inputs change.</w:t>
      </w:r>
    </w:p>
    <w:p>
      <w:pPr>
        <w:pStyle w:val="Heading4"/>
      </w:pPr>
      <w:r>
        <w:t>Sorting, filtering, charts</w:t>
      </w:r>
    </w:p>
    <w:p>
      <w:pPr>
        <w:pStyle w:val="ListBullet"/>
      </w:pPr>
      <w:r>
        <w:t>Filter Status = Listed Today before court.</w:t>
      </w:r>
    </w:p>
    <w:p>
      <w:pPr>
        <w:pStyle w:val="ListBullet"/>
      </w:pPr>
      <w:r>
        <w:t>Chart fee collection by month for a simple practice dashboard.</w:t>
      </w:r>
    </w:p>
    <w:p>
      <w:pPr>
        <w:pStyle w:val="ListBullet"/>
      </w:pPr>
      <w:r>
        <w:t>Do not merge header cells across columns you need to sort.</w:t>
      </w:r>
    </w:p>
    <w:p>
      <w:pPr>
        <w:pStyle w:val="Heading4"/>
      </w:pPr>
      <w:r>
        <w:t>Legal records, case tracking, client data, billing</w:t>
      </w:r>
    </w:p>
    <w:p>
      <w:pPr>
        <w:pStyle w:val="ListBullet"/>
      </w:pPr>
      <w:r/>
      <w:r>
        <w:rPr>
          <w:b/>
        </w:rPr>
        <w:t>Case tracking:</w:t>
      </w:r>
      <w:r>
        <w:t xml:space="preserve"> next date, stage, limitation notes.  </w:t>
      </w:r>
    </w:p>
    <w:p>
      <w:pPr>
        <w:pStyle w:val="ListBullet"/>
      </w:pPr>
      <w:r/>
      <w:r>
        <w:rPr>
          <w:b/>
        </w:rPr>
        <w:t>Client data:</w:t>
      </w:r>
      <w:r>
        <w:t xml:space="preserve"> contact, conflict check note, related matters (keep confidential).  </w:t>
      </w:r>
    </w:p>
    <w:p>
      <w:pPr>
        <w:pStyle w:val="ListBullet"/>
      </w:pPr>
      <w:r/>
      <w:r>
        <w:rPr>
          <w:b/>
        </w:rPr>
        <w:t>Billing:</w:t>
      </w:r>
      <w:r>
        <w:t xml:space="preserve"> hours/fees, GST fields if taught, amount paid/balance formula (FeesDue - AmountPaid).</w:t>
      </w:r>
    </w:p>
    <w:p>
      <w:r>
        <w:rPr>
          <w:rFonts w:ascii="Consolas" w:hAnsi="Consolas"/>
          <w:sz w:val="18"/>
        </w:rPr>
        <w:t>flowchart TD</w:t>
        <w:br/>
        <w:t xml:space="preserve">  A[Enter case row] --&gt; B[Formulas calculate totals/flags]</w:t>
        <w:br/>
        <w:t xml:space="preserve">  B --&gt; C[Filter for today's board]</w:t>
        <w:br/>
        <w:t xml:space="preserve">  C --&gt; D[Chart / report for review]</w:t>
      </w:r>
    </w:p>
    <w:p>
      <w:pPr>
        <w:pStyle w:val="Heading3"/>
      </w:pPr>
      <w:r>
        <w:t>Worked example</w:t>
      </w:r>
    </w:p>
    <w:p>
      <w:r>
        <w:t>Create Billing sheet: Date, Client, Matter, Description, Hours, Rate, Amount (=Hours*Rate), Paid, Balance. Total with SUM. Chart Amount by Client.</w:t>
      </w:r>
    </w:p>
    <w:p>
      <w:pPr>
        <w:pStyle w:val="Heading3"/>
      </w:pPr>
      <w:r>
        <w:t>Exam tip</w:t>
      </w:r>
    </w:p>
    <w:p>
      <w:r>
        <w:t xml:space="preserve">Write formulas with = and correct references. Explain </w:t>
      </w:r>
      <w:r>
        <w:rPr>
          <w:b/>
        </w:rPr>
        <w:t>workbook vs worksheet</w:t>
      </w:r>
      <w:r>
        <w:t xml:space="preserve">. Give one legal use each for </w:t>
      </w:r>
      <w:r>
        <w:rPr>
          <w:b/>
        </w:rPr>
        <w:t>filter</w:t>
      </w:r>
      <w:r>
        <w:t xml:space="preserve"> and </w:t>
      </w:r>
      <w:r>
        <w:rPr>
          <w:b/>
        </w:rPr>
        <w:t>chart</w:t>
      </w:r>
      <w:r>
        <w:t>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 xml:space="preserve">Typing 5000 instead of =B2*C2.  </w:t>
      </w:r>
    </w:p>
    <w:p>
      <w:pPr>
        <w:pStyle w:val="ListBullet"/>
      </w:pPr>
      <w:r>
        <w:t xml:space="preserve">Inconsistent status spellings (pending vs Pending) breaking filters.  </w:t>
      </w:r>
    </w:p>
    <w:p>
      <w:pPr>
        <w:pStyle w:val="ListBullet"/>
      </w:pPr>
      <w:r>
        <w:t>Emailing unprotected workbooks with sensitive client data.</w:t>
      </w:r>
    </w:p>
    <w:p>
      <w:pPr>
        <w:pStyle w:val="Heading3"/>
      </w:pPr>
      <w:r>
        <w:t>Key takeaways</w:t>
      </w:r>
    </w:p>
    <w:p>
      <w:pPr>
        <w:pStyle w:val="ListBullet"/>
      </w:pPr>
      <w:r>
        <w:t>Structure columns first; formulas second; filters/charts for decisions.</w:t>
      </w:r>
    </w:p>
    <w:p>
      <w:pPr>
        <w:pStyle w:val="ListBullet"/>
      </w:pPr>
      <w:r>
        <w:t>Excel is a legal operations tool, not only “accounts.”</w:t>
      </w:r>
    </w:p>
    <w:p>
      <w:pPr>
        <w:pStyle w:val="ListBullet"/>
      </w:pPr>
      <w:r>
        <w:t>Accuracy + confidentiality are part of competence.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[Remember]</w:t>
      </w:r>
      <w:r>
        <w:t xml:space="preserve"> Define workbook and worksheet.  </w:t>
      </w:r>
    </w:p>
    <w:p>
      <w:pPr>
        <w:pStyle w:val="ListBullet"/>
      </w:pPr>
      <w:r/>
      <w:r>
        <w:rPr>
          <w:b/>
        </w:rPr>
        <w:t>[Apply]</w:t>
      </w:r>
      <w:r>
        <w:t xml:space="preserve"> Write a formula for balance due.  </w:t>
      </w:r>
    </w:p>
    <w:p>
      <w:pPr>
        <w:pStyle w:val="ListBullet"/>
      </w:pPr>
      <w:r/>
      <w:r>
        <w:rPr>
          <w:b/>
        </w:rPr>
        <w:t>[Analyze]</w:t>
      </w:r>
      <w:r>
        <w:t xml:space="preserve"> Which columns are essential in a moot court team case tracker?</w:t>
      </w:r>
    </w:p>
    <w:p>
      <w:r>
        <w:t>---</w:t>
      </w:r>
    </w:p>
    <w:p>
      <w:pPr>
        <w:pStyle w:val="Heading2"/>
      </w:pPr>
      <w:r>
        <w:t>T4 — Introduction to MS PowerPoint</w:t>
      </w:r>
    </w:p>
    <w:p>
      <w:r/>
      <w:r>
        <w:rPr>
          <w:b/>
        </w:rPr>
        <w:t>Objectives:</w:t>
      </w:r>
      <w:r>
        <w:t xml:space="preserve"> 6, 9</w:t>
      </w:r>
    </w:p>
    <w:p>
      <w:pPr>
        <w:pStyle w:val="Heading3"/>
      </w:pPr>
      <w:r>
        <w:t>Core ideas</w:t>
      </w:r>
    </w:p>
    <w:p>
      <w:r>
        <w:t xml:space="preserve">PowerPoint supports </w:t>
      </w:r>
      <w:r>
        <w:rPr>
          <w:b/>
        </w:rPr>
        <w:t>advocacy and teaching</w:t>
      </w:r>
      <w:r>
        <w:t xml:space="preserve">: moot courts, seminars, legal awareness, and case explainers. Good decks are </w:t>
      </w:r>
      <w:r>
        <w:rPr>
          <w:b/>
        </w:rPr>
        <w:t>structured, readable, and restrained</w:t>
      </w:r>
      <w:r>
        <w:t>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Theme / Template</w:t>
      </w:r>
      <w:r>
        <w:t xml:space="preserve"> — coordinated colors/fonts/layouts.</w:t>
      </w:r>
    </w:p>
    <w:p>
      <w:pPr>
        <w:pStyle w:val="ListBullet"/>
      </w:pPr>
      <w:r/>
      <w:r>
        <w:rPr>
          <w:b/>
        </w:rPr>
        <w:t>Transition</w:t>
      </w:r>
      <w:r>
        <w:t xml:space="preserve"> — effect between slides.</w:t>
      </w:r>
    </w:p>
    <w:p>
      <w:pPr>
        <w:pStyle w:val="ListBullet"/>
      </w:pPr>
      <w:r/>
      <w:r>
        <w:rPr>
          <w:b/>
        </w:rPr>
        <w:t>Animation</w:t>
      </w:r>
      <w:r>
        <w:t xml:space="preserve"> — effect on objects within a slide.</w:t>
      </w:r>
    </w:p>
    <w:p>
      <w:pPr>
        <w:pStyle w:val="ListBullet"/>
      </w:pPr>
      <w:r/>
      <w:r>
        <w:rPr>
          <w:b/>
        </w:rPr>
        <w:t>SmartArt</w:t>
      </w:r>
      <w:r>
        <w:t xml:space="preserve"> — structured diagrams (process, hierarchy, cycle).</w:t>
      </w:r>
    </w:p>
    <w:p>
      <w:pPr>
        <w:pStyle w:val="ListBullet"/>
      </w:pPr>
      <w:r/>
      <w:r>
        <w:rPr>
          <w:b/>
        </w:rPr>
        <w:t>Slide master</w:t>
      </w:r>
      <w:r>
        <w:t xml:space="preserve"> — underlying layout control for consistency.</w:t>
      </w:r>
    </w:p>
    <w:p>
      <w:pPr>
        <w:pStyle w:val="Heading3"/>
      </w:pPr>
      <w:r>
        <w:t>Explanation</w:t>
      </w:r>
    </w:p>
    <w:p>
      <w:pPr>
        <w:pStyle w:val="Heading4"/>
      </w:pPr>
      <w:r>
        <w:t>Creating presentations &amp; design</w:t>
      </w:r>
    </w:p>
    <w:p>
      <w:r>
        <w:t>Storyboard before decorating:</w:t>
      </w:r>
    </w:p>
    <w:p>
      <w:pPr>
        <w:pStyle w:val="ListBullet"/>
      </w:pPr>
      <w:r>
        <w:t xml:space="preserve">Title &amp; team  </w:t>
      </w:r>
    </w:p>
    <w:p>
      <w:pPr>
        <w:pStyle w:val="ListBullet"/>
      </w:pPr>
      <w:r>
        <w:t xml:space="preserve">Facts  </w:t>
      </w:r>
    </w:p>
    <w:p>
      <w:pPr>
        <w:pStyle w:val="ListBullet"/>
      </w:pPr>
      <w:r>
        <w:t xml:space="preserve">Issues  </w:t>
      </w:r>
    </w:p>
    <w:p>
      <w:pPr>
        <w:pStyle w:val="ListBullet"/>
      </w:pPr>
      <w:r>
        <w:t xml:space="preserve">Arguments / authorities  </w:t>
      </w:r>
    </w:p>
    <w:p>
      <w:pPr>
        <w:pStyle w:val="ListBullet"/>
      </w:pPr>
      <w:r>
        <w:t xml:space="preserve">Prayer / conclusion  </w:t>
      </w:r>
    </w:p>
    <w:p>
      <w:pPr>
        <w:pStyle w:val="ListBullet"/>
      </w:pPr>
      <w:r>
        <w:t>(Optional) Q&amp;A</w:t>
      </w:r>
    </w:p>
    <w:p>
      <w:r>
        <w:t>Rules of thumb: one idea per slide; large readable type; high contrast; fewer than ~6 bullets.</w:t>
      </w:r>
    </w:p>
    <w:p>
      <w:pPr>
        <w:pStyle w:val="Heading4"/>
      </w:pPr>
      <w:r>
        <w:t>Themes, SmartArt, charts</w:t>
      </w:r>
    </w:p>
    <w:p>
      <w:r>
        <w:t>Use themes for unity. SmartArt for timelines or “ingredients of a valid contract.” Charts when numbers matter (case backlog example in a seminar).</w:t>
      </w:r>
    </w:p>
    <w:p>
      <w:pPr>
        <w:pStyle w:val="Heading4"/>
      </w:pPr>
      <w:r>
        <w:t>Animations &amp; transitions</w:t>
      </w:r>
    </w:p>
    <w:p>
      <w:r>
        <w:t xml:space="preserve">Use </w:t>
      </w:r>
      <w:r>
        <w:rPr>
          <w:b/>
        </w:rPr>
        <w:t>sparingly</w:t>
      </w:r>
      <w:r>
        <w:t xml:space="preserve"> to reveal issues one-by-one in moots. Prefer subtle; avoid distracting motion that undermines seriousness.</w:t>
      </w:r>
    </w:p>
    <w:p>
      <w:pPr>
        <w:pStyle w:val="Heading4"/>
      </w:pPr>
      <w:r>
        <w:t>Legal / moot / seminar decks</w:t>
      </w:r>
    </w:p>
    <w:p>
      <w:pPr>
        <w:pStyle w:val="ListBullet"/>
      </w:pPr>
      <w:r/>
      <w:r>
        <w:rPr>
          <w:b/>
        </w:rPr>
        <w:t>Moot:</w:t>
      </w:r>
      <w:r>
        <w:t xml:space="preserve"> precision, authorities, structure.  </w:t>
      </w:r>
    </w:p>
    <w:p>
      <w:pPr>
        <w:pStyle w:val="ListBullet"/>
      </w:pPr>
      <w:r/>
      <w:r>
        <w:rPr>
          <w:b/>
        </w:rPr>
        <w:t>Legal awareness:</w:t>
      </w:r>
      <w:r>
        <w:t xml:space="preserve"> plain language, examples, call to action.  </w:t>
      </w:r>
    </w:p>
    <w:p>
      <w:pPr>
        <w:pStyle w:val="ListBullet"/>
      </w:pPr>
      <w:r/>
      <w:r>
        <w:rPr>
          <w:b/>
        </w:rPr>
        <w:t>Seminar:</w:t>
      </w:r>
      <w:r>
        <w:t xml:space="preserve"> research question, findings, references.</w:t>
      </w:r>
    </w:p>
    <w:p>
      <w:pPr>
        <w:pStyle w:val="Heading3"/>
      </w:pPr>
      <w:r>
        <w:t>Worked example — Moot mini-deck (10 slides)</w:t>
      </w:r>
    </w:p>
    <w:p>
      <w:r>
        <w:t>Title → Jurisdiction → Facts (2) → Issues → Appellant arguments → Respondent arguments → Key authorities → Prayer → Thank you.</w:t>
      </w:r>
    </w:p>
    <w:p>
      <w:pPr>
        <w:pStyle w:val="Heading3"/>
      </w:pPr>
      <w:r>
        <w:t>Exam tip</w:t>
      </w:r>
    </w:p>
    <w:p>
      <w:r>
        <w:t xml:space="preserve">Describe </w:t>
      </w:r>
      <w:r>
        <w:rPr>
          <w:b/>
        </w:rPr>
        <w:t>design principles</w:t>
      </w:r>
      <w:r>
        <w:t xml:space="preserve"> and a </w:t>
      </w:r>
      <w:r>
        <w:rPr>
          <w:b/>
        </w:rPr>
        <w:t>moot deck outline</w:t>
      </w:r>
      <w:r>
        <w:t xml:space="preserve">. Know difference between </w:t>
      </w:r>
      <w:r>
        <w:rPr>
          <w:b/>
        </w:rPr>
        <w:t>animation</w:t>
      </w:r>
      <w:r>
        <w:t xml:space="preserve"> and </w:t>
      </w:r>
      <w:r>
        <w:rPr>
          <w:b/>
        </w:rPr>
        <w:t>transition</w:t>
      </w:r>
      <w:r>
        <w:t>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 xml:space="preserve">Pasting full pleadings onto slides.  </w:t>
      </w:r>
    </w:p>
    <w:p>
      <w:pPr>
        <w:pStyle w:val="ListBullet"/>
      </w:pPr>
      <w:r>
        <w:t xml:space="preserve">Rainbow themes and noisy animations.  </w:t>
      </w:r>
    </w:p>
    <w:p>
      <w:pPr>
        <w:pStyle w:val="ListBullet"/>
      </w:pPr>
      <w:r>
        <w:t>Reading slides word-for-word (use speaker notes).</w:t>
      </w:r>
    </w:p>
    <w:p>
      <w:pPr>
        <w:pStyle w:val="Heading3"/>
      </w:pPr>
      <w:r>
        <w:t>Key takeaways</w:t>
      </w:r>
    </w:p>
    <w:p>
      <w:pPr>
        <w:pStyle w:val="ListBullet"/>
      </w:pPr>
      <w:r>
        <w:t>Structure first, ornament second.</w:t>
      </w:r>
    </w:p>
    <w:p>
      <w:pPr>
        <w:pStyle w:val="ListBullet"/>
      </w:pPr>
      <w:r>
        <w:t>PowerPoint is oral advocacy support, not a document dump.</w:t>
      </w:r>
    </w:p>
    <w:p>
      <w:pPr>
        <w:pStyle w:val="ListBullet"/>
      </w:pPr>
      <w:r>
        <w:t>Consistency and restraint signal professionalism.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[Understand]</w:t>
      </w:r>
      <w:r>
        <w:t xml:space="preserve"> Contrast animation vs transition.  </w:t>
      </w:r>
    </w:p>
    <w:p>
      <w:pPr>
        <w:pStyle w:val="ListBullet"/>
      </w:pPr>
      <w:r/>
      <w:r>
        <w:rPr>
          <w:b/>
        </w:rPr>
        <w:t>[Create]</w:t>
      </w:r>
      <w:r>
        <w:t xml:space="preserve"> List 8 slide titles for a cyberbullying awareness talk.  </w:t>
      </w:r>
    </w:p>
    <w:p>
      <w:pPr>
        <w:pStyle w:val="ListBullet"/>
      </w:pPr>
      <w:r/>
      <w:r>
        <w:rPr>
          <w:b/>
        </w:rPr>
        <w:t>[Evaluate]</w:t>
      </w:r>
      <w:r>
        <w:t xml:space="preserve"> Critique a slide with a paragraph of 120 words.</w:t>
      </w:r>
    </w:p>
    <w:p>
      <w:r>
        <w:t>---</w:t>
      </w:r>
    </w:p>
    <w:p>
      <w:pPr>
        <w:pStyle w:val="Heading2"/>
      </w:pPr>
      <w:r>
        <w:t>T5 — AI and Ethical Use of AI</w:t>
      </w:r>
    </w:p>
    <w:p>
      <w:r/>
      <w:r>
        <w:rPr>
          <w:b/>
        </w:rPr>
        <w:t>Objectives:</w:t>
      </w:r>
      <w:r>
        <w:t xml:space="preserve"> 2, 7, 8, 9</w:t>
      </w:r>
    </w:p>
    <w:p>
      <w:pPr>
        <w:pStyle w:val="Heading3"/>
      </w:pPr>
      <w:r>
        <w:t>Core ideas</w:t>
      </w:r>
    </w:p>
    <w:p>
      <w:r>
        <w:t xml:space="preserve">AI can accelerate research and drafting, but </w:t>
      </w:r>
      <w:r>
        <w:rPr>
          <w:b/>
        </w:rPr>
        <w:t>lawyers remain accountable</w:t>
      </w:r>
      <w:r>
        <w:t xml:space="preserve">. Unit 5 trains </w:t>
      </w:r>
      <w:r>
        <w:rPr>
          <w:b/>
        </w:rPr>
        <w:t>capable and responsible</w:t>
      </w:r>
      <w:r>
        <w:t xml:space="preserve"> use: tools + generative basics + judiciary/analytics awareness + ethics (privacy, bias, limits).</w:t>
      </w:r>
    </w:p>
    <w:p>
      <w:pPr>
        <w:pStyle w:val="Heading3"/>
      </w:pPr>
      <w:r>
        <w:t>Key definitions</w:t>
      </w:r>
    </w:p>
    <w:p>
      <w:pPr>
        <w:pStyle w:val="ListBullet"/>
      </w:pPr>
      <w:r/>
      <w:r>
        <w:rPr>
          <w:b/>
        </w:rPr>
        <w:t>Generative AI</w:t>
      </w:r>
      <w:r>
        <w:t xml:space="preserve"> — models that produce new text/media from prompts.</w:t>
      </w:r>
    </w:p>
    <w:p>
      <w:pPr>
        <w:pStyle w:val="ListBullet"/>
      </w:pPr>
      <w:r/>
      <w:r>
        <w:rPr>
          <w:b/>
        </w:rPr>
        <w:t>Legal analytics</w:t>
      </w:r>
      <w:r>
        <w:t xml:space="preserve"> — data-driven insights about cases, timelines, or patterns (tool-dependent).</w:t>
      </w:r>
    </w:p>
    <w:p>
      <w:pPr>
        <w:pStyle w:val="ListBullet"/>
      </w:pPr>
      <w:r/>
      <w:r>
        <w:rPr>
          <w:b/>
        </w:rPr>
        <w:t>Hallucination</w:t>
      </w:r>
      <w:r>
        <w:t xml:space="preserve"> — false output presented confidently (e.g., fake cases).</w:t>
      </w:r>
    </w:p>
    <w:p>
      <w:pPr>
        <w:pStyle w:val="ListBullet"/>
      </w:pPr>
      <w:r/>
      <w:r>
        <w:rPr>
          <w:b/>
        </w:rPr>
        <w:t>Bias</w:t>
      </w:r>
      <w:r>
        <w:t xml:space="preserve"> — skewed outcomes harming fairness.</w:t>
      </w:r>
    </w:p>
    <w:p>
      <w:pPr>
        <w:pStyle w:val="ListBullet"/>
      </w:pPr>
      <w:r/>
      <w:r>
        <w:rPr>
          <w:b/>
        </w:rPr>
        <w:t>Data protection / privacy</w:t>
      </w:r>
      <w:r>
        <w:t xml:space="preserve"> — rules and duties about personal/sensitive data.</w:t>
      </w:r>
    </w:p>
    <w:p>
      <w:pPr>
        <w:pStyle w:val="ListBullet"/>
      </w:pPr>
      <w:r/>
      <w:r>
        <w:rPr>
          <w:b/>
        </w:rPr>
        <w:t>Human-in-the-loop</w:t>
      </w:r>
      <w:r>
        <w:t xml:space="preserve"> — mandatory human review and ownership of final work.</w:t>
      </w:r>
    </w:p>
    <w:p>
      <w:pPr>
        <w:pStyle w:val="Heading3"/>
      </w:pPr>
      <w:r>
        <w:t>Explanation</w:t>
      </w:r>
    </w:p>
    <w:p>
      <w:pPr>
        <w:pStyle w:val="Heading4"/>
      </w:pPr>
      <w:r>
        <w:t>AI tools for legal research &amp; generative basics</w:t>
      </w:r>
    </w:p>
    <w:p>
      <w:r>
        <w:t xml:space="preserve">Students may use approved tools to: brainstorm search terms, summarize user-provided text, outline issues, improve clarity of drafts.  </w:t>
      </w:r>
    </w:p>
    <w:p>
      <w:r/>
      <w:r>
        <w:rPr>
          <w:b/>
        </w:rPr>
        <w:t>Never</w:t>
      </w:r>
      <w:r>
        <w:t xml:space="preserve"> treat AI as an authority. Verify every legal proposition against authentic sources.</w:t>
      </w:r>
    </w:p>
    <w:p>
      <w:pPr>
        <w:pStyle w:val="Heading4"/>
      </w:pPr>
      <w:r>
        <w:t>AI in judiciary &amp; legal analytics (awareness)</w:t>
      </w:r>
    </w:p>
    <w:p>
      <w:r>
        <w:t xml:space="preserve">Courts and labs globally experiment with transcription, translation, research support, and analytics. Adoption varies by jurisdiction; students should follow </w:t>
      </w:r>
      <w:r>
        <w:rPr>
          <w:b/>
        </w:rPr>
        <w:t>local rules and college policy</w:t>
      </w:r>
      <w:r>
        <w:t>.</w:t>
      </w:r>
    </w:p>
    <w:p>
      <w:pPr>
        <w:pStyle w:val="Heading4"/>
      </w:pPr>
      <w:r>
        <w:t>AI-assisted drafting</w:t>
      </w:r>
    </w:p>
    <w:p>
      <w:r>
        <w:t xml:space="preserve">Good pattern: you provide facts you are allowed to share → AI suggests structure/language → </w:t>
      </w:r>
      <w:r>
        <w:rPr>
          <w:b/>
        </w:rPr>
        <w:t>you</w:t>
      </w:r>
      <w:r>
        <w:t xml:space="preserve"> verify law/facts → supervisor review → finalize.  </w:t>
      </w:r>
    </w:p>
    <w:p>
      <w:r>
        <w:t>Bad pattern: paste confidential brief → accept citations blindly → submit.</w:t>
      </w:r>
    </w:p>
    <w:p>
      <w:pPr>
        <w:pStyle w:val="Heading4"/>
      </w:pPr>
      <w:r>
        <w:t>Ethical issues, privacy, bias, responsible use, limitations</w:t>
      </w:r>
    </w:p>
    <w:p>
      <w:r>
        <w:t>Issue | Why it matters in law | Student practice</w:t>
      </w:r>
    </w:p>
    <w:p>
      <w:r>
        <w:t>Confidentiality | Client secrets / academic integrity policies | No confidential pastes into public tools</w:t>
      </w:r>
    </w:p>
    <w:p>
      <w:r>
        <w:t>Privacy &amp; data protection | Personal data misuse risk | Minimize data; anonymize exercises</w:t>
      </w:r>
    </w:p>
    <w:p>
      <w:r>
        <w:t>Bias | Unequal or stereotyped outputs | Cross-check sensitive conclusions</w:t>
      </w:r>
    </w:p>
    <w:p>
      <w:r>
        <w:t>Accountability | Advocate/student owns the filing/submission | Sign only what you verified</w:t>
      </w:r>
    </w:p>
    <w:p>
      <w:r>
        <w:t>Limitations | Hallucinations; outdated law; missing local context | Primary sources always win</w:t>
      </w:r>
    </w:p>
    <w:p>
      <w:r>
        <w:t>Unauthorized practice concerns | AI is not a licensed lawyer | Don’t give “AI legal advice” as advice</w:t>
      </w:r>
    </w:p>
    <w:p>
      <w:r>
        <w:rPr>
          <w:rFonts w:ascii="Consolas" w:hAnsi="Consolas"/>
          <w:sz w:val="18"/>
        </w:rPr>
        <w:t>flowchart TD</w:t>
        <w:br/>
        <w:t xml:space="preserve">  P[Prompt with allowed info] --&gt; A[AI draft / summary]</w:t>
        <w:br/>
        <w:t xml:space="preserve">  A --&gt; H[Human verify sources &amp; facts]</w:t>
        <w:br/>
        <w:t xml:space="preserve">  H --&gt; E{Ethics OK?}</w:t>
        <w:br/>
        <w:t xml:space="preserve">  E --&gt;|No| R[Revise / discard]</w:t>
        <w:br/>
        <w:t xml:space="preserve">  E --&gt;|Yes| F[Finalize under your responsibility]</w:t>
      </w:r>
    </w:p>
    <w:p>
      <w:pPr>
        <w:pStyle w:val="Heading3"/>
      </w:pPr>
      <w:r>
        <w:t>Worked example — Human vs AI drafting comparison</w:t>
      </w:r>
    </w:p>
    <w:p>
      <w:r>
        <w:t xml:space="preserve">Task: draft a practice demand letter scenario (fictional facts).  </w:t>
      </w:r>
    </w:p>
    <w:p>
      <w:pPr>
        <w:pStyle w:val="ListBullet"/>
      </w:pPr>
      <w:r>
        <w:t xml:space="preserve">Write a human outline.  </w:t>
      </w:r>
    </w:p>
    <w:p>
      <w:pPr>
        <w:pStyle w:val="ListBullet"/>
      </w:pPr>
      <w:r>
        <w:t xml:space="preserve">Generate an AI version from the same facts.  </w:t>
      </w:r>
    </w:p>
    <w:p>
      <w:pPr>
        <w:pStyle w:val="ListBullet"/>
      </w:pPr>
      <w:r>
        <w:t xml:space="preserve">Compare: tone, missing elements, incorrect legal leaps, citation quality.  </w:t>
      </w:r>
    </w:p>
    <w:p>
      <w:pPr>
        <w:pStyle w:val="ListBullet"/>
      </w:pPr>
      <w:r>
        <w:t>Write 300–400 words on risks + how you would supervise AI next time.</w:t>
      </w:r>
    </w:p>
    <w:p>
      <w:pPr>
        <w:pStyle w:val="Heading3"/>
      </w:pPr>
      <w:r>
        <w:t>Exam tip</w:t>
      </w:r>
    </w:p>
    <w:p>
      <w:r>
        <w:t xml:space="preserve">Prepare short notes on </w:t>
      </w:r>
      <w:r>
        <w:rPr>
          <w:b/>
        </w:rPr>
        <w:t>bias</w:t>
      </w:r>
      <w:r>
        <w:t xml:space="preserve">, </w:t>
      </w:r>
      <w:r>
        <w:rPr>
          <w:b/>
        </w:rPr>
        <w:t>privacy</w:t>
      </w:r>
      <w:r>
        <w:t xml:space="preserve">, </w:t>
      </w:r>
      <w:r>
        <w:rPr>
          <w:b/>
        </w:rPr>
        <w:t>hallucination</w:t>
      </w:r>
      <w:r>
        <w:t xml:space="preserve">, </w:t>
      </w:r>
      <w:r>
        <w:rPr>
          <w:b/>
        </w:rPr>
        <w:t>responsible use</w:t>
      </w:r>
      <w:r>
        <w:t xml:space="preserve">, and </w:t>
      </w:r>
      <w:r>
        <w:rPr>
          <w:b/>
        </w:rPr>
        <w:t>limitations of AI in law</w:t>
      </w:r>
      <w:r>
        <w:t>. Use examples.</w:t>
      </w:r>
    </w:p>
    <w:p>
      <w:pPr>
        <w:pStyle w:val="Heading3"/>
      </w:pPr>
      <w:r>
        <w:t>Common pitfalls</w:t>
      </w:r>
    </w:p>
    <w:p>
      <w:pPr>
        <w:pStyle w:val="ListBullet"/>
      </w:pPr>
      <w:r>
        <w:t xml:space="preserve">Citing AI-invented cases.  </w:t>
      </w:r>
    </w:p>
    <w:p>
      <w:pPr>
        <w:pStyle w:val="ListBullet"/>
      </w:pPr>
      <w:r>
        <w:t xml:space="preserve">Assuming “the tool said so” is a defense.  </w:t>
      </w:r>
    </w:p>
    <w:p>
      <w:pPr>
        <w:pStyle w:val="ListBullet"/>
      </w:pPr>
      <w:r>
        <w:t>Using AI to replace reading judgments.</w:t>
      </w:r>
    </w:p>
    <w:p>
      <w:pPr>
        <w:pStyle w:val="Heading3"/>
      </w:pPr>
      <w:r>
        <w:t>Key takeaways</w:t>
      </w:r>
    </w:p>
    <w:p>
      <w:pPr>
        <w:pStyle w:val="ListBullet"/>
      </w:pPr>
      <w:r>
        <w:t xml:space="preserve">AI is an assistant, not an advocate.  </w:t>
      </w:r>
    </w:p>
    <w:p>
      <w:pPr>
        <w:pStyle w:val="ListBullet"/>
      </w:pPr>
      <w:r>
        <w:t xml:space="preserve">Ethics is a skill outcome, not a disclaimer slide.  </w:t>
      </w:r>
    </w:p>
    <w:p>
      <w:pPr>
        <w:pStyle w:val="ListBullet"/>
      </w:pPr>
      <w:r>
        <w:t>Verification and confidentiality define professional use.</w:t>
      </w:r>
    </w:p>
    <w:p>
      <w:pPr>
        <w:pStyle w:val="Heading3"/>
      </w:pPr>
      <w:r>
        <w:t>Self-check</w:t>
      </w:r>
    </w:p>
    <w:p>
      <w:pPr>
        <w:pStyle w:val="ListBullet"/>
      </w:pPr>
      <w:r/>
      <w:r>
        <w:rPr>
          <w:b/>
        </w:rPr>
        <w:t>[Understand]</w:t>
      </w:r>
      <w:r>
        <w:t xml:space="preserve"> What is hallucination in generative AI?  </w:t>
      </w:r>
    </w:p>
    <w:p>
      <w:pPr>
        <w:pStyle w:val="ListBullet"/>
      </w:pPr>
      <w:r/>
      <w:r>
        <w:rPr>
          <w:b/>
        </w:rPr>
        <w:t>[Apply]</w:t>
      </w:r>
      <w:r>
        <w:t xml:space="preserve"> Write a safe prompt policy for class exercises.  </w:t>
      </w:r>
    </w:p>
    <w:p>
      <w:pPr>
        <w:pStyle w:val="ListBullet"/>
      </w:pPr>
      <w:r/>
      <w:r>
        <w:rPr>
          <w:b/>
        </w:rPr>
        <w:t>[Evaluate]</w:t>
      </w:r>
      <w:r>
        <w:t xml:space="preserve"> Judge whether uploading a real client affidavit to a public chatbot is acceptable—and why.</w:t>
      </w:r>
    </w:p>
    <w:p>
      <w:r>
        <w:t>---</w:t>
      </w:r>
    </w:p>
    <w:p>
      <w:pPr>
        <w:pStyle w:val="Heading2"/>
      </w:pPr>
      <w:r>
        <w:t>Unit summary</w:t>
      </w:r>
    </w:p>
    <w:p>
      <w:r>
        <w:t xml:space="preserve">Computer Information for law students builds a chain: </w:t>
      </w:r>
      <w:r>
        <w:rPr>
          <w:b/>
        </w:rPr>
        <w:t>compute &amp; communicate (T1) → draft (T2) → manage data (T3) → present (T4) → use AI responsibly (T5)</w:t>
      </w:r>
      <w:r>
        <w:t>. Competence is shown in clean files, correct procedures, and ethical judgment—not in tool trivia alone.</w:t>
      </w:r>
    </w:p>
    <w:p>
      <w:pPr>
        <w:pStyle w:val="Heading2"/>
      </w:pPr>
      <w:r>
        <w:t>Quick reference</w:t>
      </w:r>
    </w:p>
    <w:p>
      <w:r>
        <w:t>Unit | Do this well | Remember</w:t>
      </w:r>
    </w:p>
    <w:p>
      <w:r>
        <w:t>T1 | Files, OS, research browser habits | IPO; OS role; AI survey</w:t>
      </w:r>
    </w:p>
    <w:p>
      <w:r>
        <w:t>T2 | Styles, merge, track changes, skeletons | Notice/affidavit structure</w:t>
      </w:r>
    </w:p>
    <w:p>
      <w:r>
        <w:t>T3 | Registers + formulas + filters | `=` formulas; confidentiality</w:t>
      </w:r>
    </w:p>
    <w:p>
      <w:r>
        <w:t>T4 | Moot storyboard; restraint | Animation ≠ transition</w:t>
      </w:r>
    </w:p>
    <w:p>
      <w:r>
        <w:t>T5 | Verify + protect data | Human accountability</w:t>
      </w:r>
    </w:p>
    <w:p>
      <w:pPr>
        <w:pStyle w:val="Heading2"/>
      </w:pPr>
      <w:r>
        <w:t>Further practice</w:t>
      </w:r>
    </w:p>
    <w:p>
      <w:r>
        <w:t>Use materials/labs.md, materials/assignments.md, materials/question-bank.md, and materials/revision-sheet.md.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