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4 — Assignments: MS PowerPoint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Hours:</w:t>
      </w:r>
      <w:r>
        <w:t xml:space="preserve"> 6</w:t>
      </w:r>
    </w:p>
    <w:p>
      <w:r>
        <w:t>This unit assignment is taken from the full-course pack and scoped to Unit 4.</w:t>
      </w:r>
    </w:p>
    <w:p>
      <w:pPr>
        <w:pStyle w:val="Heading2"/>
      </w:pPr>
      <w:r>
        <w:t>Assignment A3 — Moot Court / Legal Awareness Presentation (MS PowerPoint)</w:t>
      </w:r>
    </w:p>
    <w:p>
      <w:r/>
      <w:r>
        <w:rPr>
          <w:b/>
        </w:rPr>
        <w:t>Title:</w:t>
      </w:r>
      <w:r>
        <w:t xml:space="preserve"> Advocacy Deck or Legal Awareness Campaign  </w:t>
      </w:r>
    </w:p>
    <w:p>
      <w:r/>
      <w:r>
        <w:rPr>
          <w:b/>
        </w:rPr>
        <w:t>Unit alignment:</w:t>
      </w:r>
      <w:r>
        <w:t xml:space="preserve"> T4 | </w:t>
      </w:r>
      <w:r>
        <w:rPr>
          <w:b/>
        </w:rPr>
        <w:t>Objectives:</w:t>
      </w:r>
      <w:r>
        <w:t xml:space="preserve"> Obj 6, 9  </w:t>
      </w:r>
    </w:p>
    <w:p>
      <w:r/>
      <w:r>
        <w:rPr>
          <w:b/>
        </w:rPr>
        <w:t>Estimated effort:</w:t>
      </w:r>
      <w:r>
        <w:t xml:space="preserve"> 3–5 hours  </w:t>
      </w:r>
    </w:p>
    <w:p>
      <w:r/>
      <w:r>
        <w:rPr>
          <w:b/>
        </w:rPr>
        <w:t>Deliverables:</w:t>
      </w:r>
      <w:r>
        <w:t xml:space="preserve"> .pptx (8–12 slides) + optional 1-page speaker outline (PDF)</w:t>
      </w:r>
    </w:p>
    <w:p>
      <w:pPr>
        <w:pStyle w:val="Heading3"/>
      </w:pPr>
      <w:r>
        <w:t>Task (choose one track)</w:t>
      </w:r>
    </w:p>
    <w:p>
      <w:r/>
      <w:r>
        <w:rPr>
          <w:b/>
        </w:rPr>
        <w:t>Track A — Moot Court:</w:t>
      </w:r>
      <w:r>
        <w:t xml:space="preserve"> Prepare slides for a moot problem (instructor-supplied or approved hypothetical). Include facts, issues, arguments, authorities, prayer.</w:t>
      </w:r>
    </w:p>
    <w:p>
      <w:r/>
      <w:r>
        <w:rPr>
          <w:b/>
        </w:rPr>
        <w:t>Track B — Legal Awareness:</w:t>
      </w:r>
      <w:r>
        <w:t xml:space="preserve"> Prepare an animated awareness deck on a topic such as consumer rights, cybercrime reporting, or RTI—aimed at a college seminar.</w:t>
      </w:r>
    </w:p>
    <w:p>
      <w:pPr>
        <w:pStyle w:val="Heading3"/>
      </w:pPr>
      <w:r>
        <w:t>Technical requirements (PowerPoint)</w:t>
      </w:r>
    </w:p>
    <w:p>
      <w:pPr>
        <w:pStyle w:val="ListBullet"/>
      </w:pPr>
      <w:r>
        <w:t xml:space="preserve">Apply a consistent </w:t>
      </w:r>
      <w:r>
        <w:rPr>
          <w:b/>
        </w:rPr>
        <w:t>theme/template</w:t>
      </w:r>
      <w:r>
        <w:t>; readable fonts (≥24 pt body where possible).</w:t>
      </w:r>
    </w:p>
    <w:p>
      <w:pPr>
        <w:pStyle w:val="ListBullet"/>
      </w:pPr>
      <w:r/>
      <w:r>
        <w:rPr>
          <w:b/>
        </w:rPr>
        <w:t>Title slide</w:t>
      </w:r>
      <w:r>
        <w:t xml:space="preserve"> and </w:t>
      </w:r>
      <w:r>
        <w:rPr>
          <w:b/>
        </w:rPr>
        <w:t>section dividers</w:t>
      </w:r>
      <w:r>
        <w:t xml:space="preserve"> as needed.</w:t>
      </w:r>
    </w:p>
    <w:p>
      <w:pPr>
        <w:pStyle w:val="ListBullet"/>
      </w:pPr>
      <w:r>
        <w:t xml:space="preserve">At least one </w:t>
      </w:r>
      <w:r>
        <w:rPr>
          <w:b/>
        </w:rPr>
        <w:t>SmartArt</w:t>
      </w:r>
      <w:r>
        <w:t xml:space="preserve"> graphic (timeline, process, or hierarchy).</w:t>
      </w:r>
    </w:p>
    <w:p>
      <w:pPr>
        <w:pStyle w:val="ListBullet"/>
      </w:pPr>
      <w:r>
        <w:t xml:space="preserve">At least one </w:t>
      </w:r>
      <w:r>
        <w:rPr>
          <w:b/>
        </w:rPr>
        <w:t>chart</w:t>
      </w:r>
      <w:r>
        <w:t xml:space="preserve"> (can use sample statistics with source note).</w:t>
      </w:r>
    </w:p>
    <w:p>
      <w:pPr>
        <w:pStyle w:val="ListBullet"/>
      </w:pPr>
      <w:r/>
      <w:r>
        <w:rPr>
          <w:b/>
        </w:rPr>
        <w:t>Transitions</w:t>
      </w:r>
      <w:r>
        <w:t xml:space="preserve"> on section slides only; </w:t>
      </w:r>
      <w:r>
        <w:rPr>
          <w:b/>
        </w:rPr>
        <w:t>animations</w:t>
      </w:r>
      <w:r>
        <w:t xml:space="preserve"> on ≤ 50% of slides—purposeful, not distracting.</w:t>
      </w:r>
    </w:p>
    <w:p>
      <w:pPr>
        <w:pStyle w:val="ListBullet"/>
      </w:pPr>
      <w:r/>
      <w:r>
        <w:rPr>
          <w:b/>
        </w:rPr>
        <w:t>Speaker notes</w:t>
      </w:r>
      <w:r>
        <w:t xml:space="preserve"> on at least four slides (essential for moot argument slides).</w:t>
      </w:r>
    </w:p>
    <w:p>
      <w:pPr>
        <w:pStyle w:val="Heading3"/>
      </w:pPr>
      <w:r>
        <w:t>Rubric (25 marks)</w:t>
      </w:r>
    </w:p>
    <w:p>
      <w:r>
        <w:t>Criterion | Excellent (5) | Good (3–4) | Needs improvement (1–2) | Marks</w:t>
      </w:r>
    </w:p>
    <w:p>
      <w:r>
        <w:t>Content &amp; legal accuracy (Obj 6) | Clear narrative; legally sound | Minor gaps | Confused or inaccurate | /5</w:t>
      </w:r>
    </w:p>
    <w:p>
      <w:r>
        <w:t>Visual design (Obj 6) | Clean layout; one idea per slide; strong contrast | Some crowded slides | Wall of text | /5</w:t>
      </w:r>
    </w:p>
    <w:p>
      <w:r>
        <w:t>SmartArt &amp; chart (Obj 6) | Both used meaningfully | One weak element | Missing | /5</w:t>
      </w:r>
    </w:p>
    <w:p>
      <w:r>
        <w:t>Motion design (Obj 6) | Restrained, professional animations/transitions | Slightly excessive | Distracting or absent | /5</w:t>
      </w:r>
    </w:p>
    <w:p>
      <w:r>
        <w:t>Speaker notes &amp; delivery readiness (Obj 9) | Notes support oral advocacy | Minimal notes | Missing | /5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