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5 — Labs: AI and Ethical Use of AI</w:t>
      </w:r>
    </w:p>
    <w:p>
      <w:r/>
      <w:r>
        <w:rPr>
          <w:b/>
        </w:rPr>
        <w:t>Course:</w:t>
      </w:r>
      <w:r>
        <w:t xml:space="preserve"> Computer Information | </w:t>
      </w:r>
      <w:r>
        <w:rPr>
          <w:b/>
        </w:rPr>
        <w:t>Mapped syllabus practicals:</w:t>
      </w:r>
      <w:r>
        <w:t xml:space="preserve"> 7, 8</w:t>
      </w:r>
    </w:p>
    <w:p>
      <w:pPr>
        <w:pStyle w:val="Heading2"/>
      </w:pPr>
      <w:r>
        <w:t>Lab 7 — AI Tools for Legal Research &amp; Summarization; Ethical Analysis</w:t>
      </w:r>
    </w:p>
    <w:p>
      <w:r/>
      <w:r>
        <w:rPr>
          <w:b/>
        </w:rPr>
        <w:t>Unit:</w:t>
      </w:r>
      <w:r>
        <w:t xml:space="preserve"> T5 | </w:t>
      </w:r>
      <w:r>
        <w:rPr>
          <w:b/>
        </w:rPr>
        <w:t>Objectives:</w:t>
      </w:r>
      <w:r>
        <w:t xml:space="preserve"> Obj 7, 8, 9 | </w:t>
      </w:r>
      <w:r>
        <w:rPr>
          <w:b/>
        </w:rPr>
        <w:t>Duration:</w:t>
      </w:r>
      <w:r>
        <w:t xml:space="preserve"> 2 hours</w:t>
      </w:r>
    </w:p>
    <w:p>
      <w:pPr>
        <w:pStyle w:val="Heading3"/>
      </w:pPr>
      <w:r>
        <w:t>Objectives</w:t>
      </w:r>
    </w:p>
    <w:p>
      <w:pPr>
        <w:pStyle w:val="ListBullet"/>
      </w:pPr>
      <w:r>
        <w:t xml:space="preserve">Use an approved AI tool for legal research or summarization on a </w:t>
      </w:r>
      <w:r>
        <w:rPr>
          <w:b/>
        </w:rPr>
        <w:t>public</w:t>
      </w:r>
      <w:r>
        <w:t xml:space="preserve"> topic.</w:t>
      </w:r>
    </w:p>
    <w:p>
      <w:pPr>
        <w:pStyle w:val="ListBullet"/>
      </w:pPr>
      <w:r>
        <w:t>Evaluate output for ethics, privacy, bias, and accuracy.</w:t>
      </w:r>
    </w:p>
    <w:p>
      <w:pPr>
        <w:pStyle w:val="Heading3"/>
      </w:pPr>
      <w:r>
        <w:t>Setup</w:t>
      </w:r>
    </w:p>
    <w:p>
      <w:pPr>
        <w:pStyle w:val="ListBullet"/>
      </w:pPr>
      <w:r>
        <w:t>Approved AI platform (institutional account or instructor sandbox).</w:t>
      </w:r>
    </w:p>
    <w:p>
      <w:pPr>
        <w:pStyle w:val="ListBullet"/>
      </w:pPr>
      <w:r>
        <w:t>Public domain judgment or statute excerpt—</w:t>
      </w:r>
      <w:r>
        <w:rPr>
          <w:b/>
        </w:rPr>
        <w:t>no client confidential data</w:t>
      </w:r>
      <w:r>
        <w:t>.</w:t>
      </w:r>
    </w:p>
    <w:p>
      <w:pPr>
        <w:pStyle w:val="Heading3"/>
      </w:pPr>
      <w:r>
        <w:t>Procedure</w:t>
      </w:r>
    </w:p>
    <w:p>
      <w:pPr>
        <w:pStyle w:val="ListBullet"/>
      </w:pPr>
      <w:r>
        <w:t>Select topic (e.g., summary of *Vishaka* guidelines or a cybercrime provision).</w:t>
      </w:r>
    </w:p>
    <w:p>
      <w:pPr>
        <w:pStyle w:val="ListBullet"/>
      </w:pPr>
      <w:r>
        <w:t xml:space="preserve">Write a </w:t>
      </w:r>
      <w:r>
        <w:rPr>
          <w:b/>
        </w:rPr>
        <w:t>precise prompt</w:t>
      </w:r>
      <w:r>
        <w:t xml:space="preserve"> (jurisdiction, length, format requested).</w:t>
      </w:r>
    </w:p>
    <w:p>
      <w:pPr>
        <w:pStyle w:val="ListBullet"/>
      </w:pPr>
      <w:r>
        <w:t>Save AI output to AI_Summary_RollNo.docx.</w:t>
      </w:r>
    </w:p>
    <w:p>
      <w:pPr>
        <w:pStyle w:val="ListBullet"/>
      </w:pPr>
      <w:r/>
      <w:r>
        <w:rPr>
          <w:b/>
        </w:rPr>
        <w:t>Verify</w:t>
      </w:r>
      <w:r>
        <w:t xml:space="preserve"> against official source: highlight one correct point and one error or omission.</w:t>
      </w:r>
    </w:p>
    <w:p>
      <w:pPr>
        <w:pStyle w:val="ListBullet"/>
      </w:pPr>
      <w:r/>
      <w:r>
        <w:rPr>
          <w:b/>
        </w:rPr>
        <w:t>Ethical worksheet</w:t>
      </w:r>
      <w:r>
        <w:t xml:space="preserve"> (half page):</w:t>
      </w:r>
    </w:p>
    <w:p>
      <w:r>
        <w:t xml:space="preserve">   - What data you excluded from the prompt.</w:t>
      </w:r>
    </w:p>
    <w:p>
      <w:r>
        <w:t xml:space="preserve">   - Bias or one-sided framing detected?</w:t>
      </w:r>
    </w:p>
    <w:p>
      <w:r>
        <w:t xml:space="preserve">   - Hallucinated citation? Y/N with example.</w:t>
      </w:r>
    </w:p>
    <w:p>
      <w:r>
        <w:t xml:space="preserve">   - Would you attach this to a court filing without edit? Why not?</w:t>
      </w:r>
    </w:p>
    <w:p>
      <w:pPr>
        <w:pStyle w:val="ListBullet"/>
      </w:pPr>
      <w:r>
        <w:t>Rewrite one paragraph in your own words after verification (</w:t>
      </w:r>
      <w:r>
        <w:rPr>
          <w:b/>
        </w:rPr>
        <w:t>human-in-the-loop</w:t>
      </w:r>
      <w:r>
        <w:t>).</w:t>
      </w:r>
    </w:p>
    <w:p>
      <w:pPr>
        <w:pStyle w:val="Heading3"/>
      </w:pPr>
      <w:r>
        <w:t>Expected Outcome</w:t>
      </w:r>
    </w:p>
    <w:p>
      <w:pPr>
        <w:pStyle w:val="ListBullet"/>
      </w:pPr>
      <w:r>
        <w:t>Prompt, AI output, verification notes, and ethical worksheet.</w:t>
      </w:r>
    </w:p>
    <w:p>
      <w:pPr>
        <w:pStyle w:val="ListBullet"/>
      </w:pPr>
      <w:r>
        <w:t>Corrected human-authored paragraph.</w:t>
      </w:r>
    </w:p>
    <w:p>
      <w:pPr>
        <w:pStyle w:val="Heading3"/>
      </w:pPr>
      <w:r>
        <w:t>Checkpoints</w:t>
      </w:r>
    </w:p>
    <w:p>
      <w:r>
        <w:t># | Checkpoint | ✓</w:t>
      </w:r>
    </w:p>
    <w:p>
      <w:r>
        <w:t xml:space="preserve">1 | Prompt documented | </w:t>
      </w:r>
    </w:p>
    <w:p>
      <w:r>
        <w:t xml:space="preserve">2 | Primary source comparison completed | </w:t>
      </w:r>
    </w:p>
    <w:p>
      <w:r>
        <w:t xml:space="preserve">3 | Ethical worksheet all sections filled | </w:t>
      </w:r>
    </w:p>
    <w:p>
      <w:r>
        <w:t xml:space="preserve">4 | No confidential data used | </w:t>
      </w:r>
    </w:p>
    <w:p>
      <w:r>
        <w:t xml:space="preserve">5 | Human rewrite submitted | </w:t>
      </w:r>
    </w:p>
    <w:p>
      <w:r>
        <w:t>---</w:t>
      </w:r>
    </w:p>
    <w:p>
      <w:r>
        <w:t>---</w:t>
      </w:r>
    </w:p>
    <w:p>
      <w:pPr>
        <w:pStyle w:val="Heading2"/>
      </w:pPr>
      <w:r>
        <w:t>Lab 8 — Comparative Study: Human Drafting vs AI-Assisted Drafting</w:t>
      </w:r>
    </w:p>
    <w:p>
      <w:r/>
      <w:r>
        <w:rPr>
          <w:b/>
        </w:rPr>
        <w:t>Unit:</w:t>
      </w:r>
      <w:r>
        <w:t xml:space="preserve"> T5 | </w:t>
      </w:r>
      <w:r>
        <w:rPr>
          <w:b/>
        </w:rPr>
        <w:t>Objectives:</w:t>
      </w:r>
      <w:r>
        <w:t xml:space="preserve"> Obj 7, 8, 9 | </w:t>
      </w:r>
      <w:r>
        <w:rPr>
          <w:b/>
        </w:rPr>
        <w:t>Duration:</w:t>
      </w:r>
      <w:r>
        <w:t xml:space="preserve"> 2 hours</w:t>
      </w:r>
    </w:p>
    <w:p>
      <w:pPr>
        <w:pStyle w:val="Heading3"/>
      </w:pPr>
      <w:r>
        <w:t>Objectives</w:t>
      </w:r>
    </w:p>
    <w:p>
      <w:pPr>
        <w:pStyle w:val="ListBullet"/>
      </w:pPr>
      <w:r>
        <w:t>Produce parallel drafts of the same legal text (human-only vs AI-assisted).</w:t>
      </w:r>
    </w:p>
    <w:p>
      <w:pPr>
        <w:pStyle w:val="ListBullet"/>
      </w:pPr>
      <w:r>
        <w:t>Critically compare fitness for professional use.</w:t>
      </w:r>
    </w:p>
    <w:p>
      <w:pPr>
        <w:pStyle w:val="Heading3"/>
      </w:pPr>
      <w:r>
        <w:t>Setup</w:t>
      </w:r>
    </w:p>
    <w:p>
      <w:pPr>
        <w:pStyle w:val="ListBullet"/>
      </w:pPr>
      <w:r>
        <w:t>Word processor; approved generative AI tool.</w:t>
      </w:r>
    </w:p>
    <w:p>
      <w:pPr>
        <w:pStyle w:val="ListBullet"/>
      </w:pPr>
      <w:r>
        <w:t>Scenario: short client advice letter or bail application paragraph—</w:t>
      </w:r>
      <w:r>
        <w:rPr>
          <w:b/>
        </w:rPr>
        <w:t>fictional parties only</w:t>
      </w:r>
      <w:r>
        <w:t>.</w:t>
      </w:r>
    </w:p>
    <w:p>
      <w:pPr>
        <w:pStyle w:val="Heading3"/>
      </w:pPr>
      <w:r>
        <w:t>Procedure</w:t>
      </w:r>
    </w:p>
    <w:p>
      <w:pPr>
        <w:pStyle w:val="ListBullet"/>
      </w:pPr>
      <w:r/>
      <w:r>
        <w:rPr>
          <w:b/>
        </w:rPr>
        <w:t>Human draft (30 min):</w:t>
      </w:r>
      <w:r>
        <w:t xml:space="preserve"> Write 200–300 words advising a fictional client on a bail eligibility question. No AI.</w:t>
      </w:r>
    </w:p>
    <w:p>
      <w:pPr>
        <w:pStyle w:val="ListBullet"/>
      </w:pPr>
      <w:r/>
      <w:r>
        <w:rPr>
          <w:b/>
        </w:rPr>
        <w:t>AI draft (20 min):</w:t>
      </w:r>
      <w:r>
        <w:t xml:space="preserve"> Prompt AI with same facts (redacted generic names); paste output.</w:t>
      </w:r>
    </w:p>
    <w:p>
      <w:pPr>
        <w:pStyle w:val="ListBullet"/>
      </w:pPr>
      <w:r/>
      <w:r>
        <w:rPr>
          <w:b/>
        </w:rPr>
        <w:t>Comparison matrix</w:t>
      </w:r>
      <w:r>
        <w:t xml:space="preserve"> (table in Word):</w:t>
      </w:r>
    </w:p>
    <w:p>
      <w:r>
        <w:t>Criterion | Human | AI | Winner &amp; why</w:t>
      </w:r>
    </w:p>
    <w:p>
      <w:r>
        <w:t xml:space="preserve">Accuracy |  |  | </w:t>
      </w:r>
    </w:p>
    <w:p>
      <w:r>
        <w:t xml:space="preserve">Citation integrity |  |  | </w:t>
      </w:r>
    </w:p>
    <w:p>
      <w:r>
        <w:t xml:space="preserve">Clarity for client |  |  | </w:t>
      </w:r>
    </w:p>
    <w:p>
      <w:r>
        <w:t xml:space="preserve">Tone/professionalism |  |  | </w:t>
      </w:r>
    </w:p>
    <w:p>
      <w:r>
        <w:t xml:space="preserve">Time spent |  |  | </w:t>
      </w:r>
    </w:p>
    <w:p>
      <w:pPr>
        <w:pStyle w:val="ListBullet"/>
      </w:pPr>
      <w:r/>
      <w:r>
        <w:rPr>
          <w:b/>
        </w:rPr>
        <w:t>Evaluate (Obj 8):</w:t>
      </w:r>
      <w:r>
        <w:t xml:space="preserve"> Identify risks if AI draft filed without review.</w:t>
      </w:r>
    </w:p>
    <w:p>
      <w:pPr>
        <w:pStyle w:val="ListBullet"/>
      </w:pPr>
      <w:r>
        <w:t xml:space="preserve">Draft </w:t>
      </w:r>
      <w:r>
        <w:rPr>
          <w:b/>
        </w:rPr>
        <w:t>5 rules</w:t>
      </w:r>
      <w:r>
        <w:t xml:space="preserve"> for your future practice (human-in-the-loop, verification, confidentiality, disclosure, limitation acknowledgment).</w:t>
      </w:r>
    </w:p>
    <w:p>
      <w:pPr>
        <w:pStyle w:val="Heading3"/>
      </w:pPr>
      <w:r>
        <w:t>Expected Outcome</w:t>
      </w:r>
    </w:p>
    <w:p>
      <w:pPr>
        <w:pStyle w:val="ListBullet"/>
      </w:pPr>
      <w:r>
        <w:t>Side-by-side drafts with completed comparison matrix and practice rules.</w:t>
      </w:r>
    </w:p>
    <w:p>
      <w:pPr>
        <w:pStyle w:val="ListBullet"/>
      </w:pPr>
      <w:r>
        <w:t>Oral 3-minute presentation of findings optional.</w:t>
      </w:r>
    </w:p>
    <w:p>
      <w:pPr>
        <w:pStyle w:val="Heading3"/>
      </w:pPr>
      <w:r>
        <w:t>Checkpoints</w:t>
      </w:r>
    </w:p>
    <w:p>
      <w:r>
        <w:t># | Checkpoint | ✓</w:t>
      </w:r>
    </w:p>
    <w:p>
      <w:r>
        <w:t xml:space="preserve">1 | Human draft original work | </w:t>
      </w:r>
    </w:p>
    <w:p>
      <w:r>
        <w:t xml:space="preserve">2 | AI prompt and output preserved | </w:t>
      </w:r>
    </w:p>
    <w:p>
      <w:r>
        <w:t xml:space="preserve">3 | Comparison matrix complete | </w:t>
      </w:r>
    </w:p>
    <w:p>
      <w:r>
        <w:t xml:space="preserve">4 | Risk analysis paragraph | </w:t>
      </w:r>
    </w:p>
    <w:p>
      <w:r>
        <w:t xml:space="preserve">5 | Five responsible-use rules listed | </w:t>
      </w:r>
    </w:p>
    <w:p>
      <w:r>
        <w:t>---</w:t>
      </w:r>
    </w:p>
    <w:p>
      <w:pPr>
        <w:pStyle w:val="Heading2"/>
      </w:pPr>
      <w:r>
        <w:t>Lab Safety &amp; Professional Conduct</w:t>
      </w:r>
    </w:p>
    <w:p>
      <w:pPr>
        <w:pStyle w:val="ListBullet"/>
      </w:pPr>
      <w:r>
        <w:t>Log off shared machines; do not leave client materials on desktop.</w:t>
      </w:r>
    </w:p>
    <w:p>
      <w:pPr>
        <w:pStyle w:val="ListBullet"/>
      </w:pPr>
      <w:r>
        <w:t>Follow institutional AI and data-use policies at all times.</w:t>
      </w:r>
    </w:p>
    <w:p>
      <w:pPr>
        <w:pStyle w:val="ListBullet"/>
      </w:pPr>
      <w:r>
        <w:t>Report malfunctioning equipment to the lab instructor promptly.</w:t>
      </w:r>
    </w:p>
    <w:p>
      <w:r>
        <w:t>---</w:t>
      </w:r>
    </w:p>
    <w:p>
      <w:r>
        <w:t>*End of laboratory manual — v1.0*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