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DE" w:rsidRPr="00771D19" w:rsidRDefault="004F1874" w:rsidP="008A742A">
      <w:pPr>
        <w:tabs>
          <w:tab w:val="left" w:pos="0"/>
        </w:tabs>
        <w:ind w:left="283" w:hangingChars="94" w:hanging="283"/>
        <w:jc w:val="center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0;text-align:left;margin-left:910pt;margin-top:909pt;width:22pt;height:34pt;z-index:251658240;mso-position-horizontal-relative:page;mso-position-vertical-relative:top-margin-area">
            <v:imagedata r:id="rId7" o:title=""/>
            <w10:wrap anchorx="page"/>
          </v:shape>
        </w:pict>
      </w:r>
      <w:bookmarkStart w:id="0" w:name="_GoBack"/>
      <w:bookmarkEnd w:id="0"/>
      <w:r w:rsidR="008A742A" w:rsidRPr="00771D19">
        <w:rPr>
          <w:rFonts w:eastAsia="黑体" w:hint="eastAsia"/>
          <w:b/>
          <w:sz w:val="30"/>
          <w:szCs w:val="30"/>
        </w:rPr>
        <w:t>6.3</w:t>
      </w:r>
      <w:r w:rsidR="008A742A" w:rsidRPr="00771D19">
        <w:rPr>
          <w:rFonts w:eastAsia="黑体" w:hint="eastAsia"/>
          <w:b/>
          <w:sz w:val="30"/>
          <w:szCs w:val="30"/>
        </w:rPr>
        <w:t>测量物质的密度</w:t>
      </w:r>
    </w:p>
    <w:p w:rsidR="004D42A0" w:rsidRPr="00677F24" w:rsidRDefault="004D42A0" w:rsidP="008A742A">
      <w:pPr>
        <w:tabs>
          <w:tab w:val="left" w:pos="0"/>
        </w:tabs>
        <w:ind w:left="197" w:hangingChars="94" w:hanging="197"/>
      </w:pPr>
    </w:p>
    <w:p w:rsidR="004D42A0" w:rsidRDefault="004D42A0" w:rsidP="008A742A">
      <w:pPr>
        <w:tabs>
          <w:tab w:val="left" w:pos="0"/>
        </w:tabs>
        <w:ind w:left="197" w:hangingChars="94" w:hanging="197"/>
      </w:pPr>
    </w:p>
    <w:p w:rsidR="006A381C" w:rsidRPr="009C0381" w:rsidRDefault="008A742A" w:rsidP="008A742A">
      <w:pPr>
        <w:tabs>
          <w:tab w:val="left" w:pos="0"/>
        </w:tabs>
        <w:ind w:left="198" w:hangingChars="94" w:hanging="198"/>
        <w:rPr>
          <w:b/>
        </w:rPr>
      </w:pPr>
      <w:r w:rsidRPr="009C0381">
        <w:rPr>
          <w:rFonts w:hint="eastAsia"/>
          <w:b/>
        </w:rPr>
        <w:t>一、单选题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</w:t>
      </w:r>
      <w:r>
        <w:t>．</w:t>
      </w:r>
      <w:r>
        <w:rPr>
          <w:rFonts w:ascii="宋体" w:hAnsi="宋体" w:cs="宋体"/>
        </w:rPr>
        <w:t>有两个直径不同、高度相同的量筒，量筒的最大刻度直径大的是</w:t>
      </w:r>
      <w:r>
        <w:rPr>
          <w:rFonts w:eastAsia="Times New Roman"/>
        </w:rPr>
        <w:t>250mL</w:t>
      </w:r>
      <w:r>
        <w:rPr>
          <w:rFonts w:ascii="宋体" w:hAnsi="宋体" w:cs="宋体"/>
        </w:rPr>
        <w:t>，直径小的是</w:t>
      </w:r>
      <w:r>
        <w:rPr>
          <w:rFonts w:eastAsia="Times New Roman"/>
        </w:rPr>
        <w:t>150mL</w:t>
      </w:r>
      <w:r>
        <w:rPr>
          <w:rFonts w:ascii="宋体" w:hAnsi="宋体" w:cs="宋体"/>
        </w:rPr>
        <w:t>，它们的最小刻度都是</w:t>
      </w:r>
      <w:r>
        <w:rPr>
          <w:rFonts w:eastAsia="Times New Roman"/>
        </w:rPr>
        <w:t>5mL</w:t>
      </w:r>
      <w:r>
        <w:rPr>
          <w:rFonts w:ascii="宋体" w:hAnsi="宋体" w:cs="宋体"/>
        </w:rPr>
        <w:t>．现测量约</w:t>
      </w:r>
      <w:r>
        <w:rPr>
          <w:rFonts w:eastAsia="Times New Roman"/>
        </w:rPr>
        <w:t>30mL</w:t>
      </w:r>
      <w:r>
        <w:rPr>
          <w:rFonts w:ascii="宋体" w:hAnsi="宋体" w:cs="宋体"/>
        </w:rPr>
        <w:t>的水，下列说法正确的是（　　）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直径大的量筒测量比直径小的准确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B</w:t>
      </w:r>
      <w:r>
        <w:t>．</w:t>
      </w:r>
      <w:r>
        <w:rPr>
          <w:rFonts w:ascii="宋体" w:hAnsi="宋体" w:cs="宋体"/>
        </w:rPr>
        <w:t>直径小的量筒测量比直径大的准确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两个量筒没有区别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D</w:t>
      </w:r>
      <w:r>
        <w:t>．</w:t>
      </w:r>
      <w:r>
        <w:rPr>
          <w:rFonts w:ascii="宋体" w:hAnsi="宋体" w:cs="宋体"/>
        </w:rPr>
        <w:t>条件不够，无法判断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2</w:t>
      </w:r>
      <w:r>
        <w:t>．</w:t>
      </w:r>
      <w:r>
        <w:rPr>
          <w:rFonts w:ascii="宋体" w:hAnsi="宋体" w:cs="宋体"/>
        </w:rPr>
        <w:t>小明自制了一杯橙汁，想利用天平和量筒测量橙汁的密度，现有如下可以选择的操作步骤：①用天平测量空烧杯的质量；②将橙汁倒入烧杯中，用天平测量烧杯和橙汁的总质量；③将橙汁全部倒入量筒，测出量筒中橙汁的体积；④将烧杯中的橙汁倒入量筒中一部分，测出量筒中橙汁的体积；⑤用天平测量烧杯和剩余橙汁的总质量。为使得测量结果更准确，小明应该选择的操作顺序是（　　）</w:t>
      </w:r>
    </w:p>
    <w:p w:rsidR="00983AAF" w:rsidRDefault="008A742A" w:rsidP="008A742A">
      <w:pPr>
        <w:tabs>
          <w:tab w:val="left" w:pos="0"/>
          <w:tab w:val="left" w:pos="2076"/>
          <w:tab w:val="left" w:pos="4153"/>
          <w:tab w:val="left" w:pos="6229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①②③</w:t>
      </w:r>
      <w:r>
        <w:tab/>
        <w:t>B</w:t>
      </w:r>
      <w:r>
        <w:t>．</w:t>
      </w:r>
      <w:r>
        <w:rPr>
          <w:rFonts w:ascii="宋体" w:hAnsi="宋体" w:cs="宋体"/>
        </w:rPr>
        <w:t>②④①</w:t>
      </w:r>
      <w:r>
        <w:tab/>
        <w:t>C</w:t>
      </w:r>
      <w:r>
        <w:t>．</w:t>
      </w:r>
      <w:r>
        <w:rPr>
          <w:rFonts w:ascii="宋体" w:hAnsi="宋体" w:cs="宋体"/>
        </w:rPr>
        <w:t>②④⑤</w:t>
      </w:r>
      <w:r>
        <w:tab/>
        <w:t>D</w:t>
      </w:r>
      <w:r>
        <w:t>．</w:t>
      </w:r>
      <w:r>
        <w:rPr>
          <w:rFonts w:ascii="宋体" w:hAnsi="宋体" w:cs="宋体"/>
        </w:rPr>
        <w:t>①②④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3</w:t>
      </w:r>
      <w:r>
        <w:t>．</w:t>
      </w:r>
      <w:r>
        <w:rPr>
          <w:rFonts w:ascii="宋体" w:hAnsi="宋体" w:cs="宋体"/>
        </w:rPr>
        <w:t>在实验室中，常用来测量液体体积的仪器是量筒，如图所示，使用方法正确的是</w:t>
      </w:r>
      <w:r>
        <w:rPr>
          <w:rFonts w:eastAsia="Times New Roman"/>
        </w:rPr>
        <w:t xml:space="preserve"> </w:t>
      </w:r>
      <w:r>
        <w:rPr>
          <w:rFonts w:ascii="宋体" w:hAnsi="宋体" w:cs="宋体"/>
        </w:rPr>
        <w:t>（　　）</w:t>
      </w:r>
    </w:p>
    <w:p w:rsidR="00983AAF" w:rsidRDefault="008A742A" w:rsidP="008A742A">
      <w:pPr>
        <w:tabs>
          <w:tab w:val="left" w:pos="0"/>
          <w:tab w:val="left" w:pos="2076"/>
          <w:tab w:val="left" w:pos="4153"/>
          <w:tab w:val="left" w:pos="6229"/>
        </w:tabs>
        <w:spacing w:line="360" w:lineRule="auto"/>
        <w:ind w:left="197" w:hangingChars="94" w:hanging="197"/>
        <w:jc w:val="left"/>
        <w:textAlignment w:val="center"/>
      </w:pPr>
      <w:r>
        <w:t>A</w:t>
      </w:r>
      <w:r>
        <w:t>．</w:t>
      </w:r>
      <w:r>
        <w:rPr>
          <w:noProof/>
        </w:rPr>
        <w:drawing>
          <wp:inline distT="0" distB="0" distL="0" distR="0">
            <wp:extent cx="752475" cy="790575"/>
            <wp:effectExtent l="0" t="0" r="0" b="0"/>
            <wp:docPr id="100013" name="图片 1000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70114" name="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B</w:t>
      </w:r>
      <w:r>
        <w:t>．</w:t>
      </w:r>
      <w:r>
        <w:rPr>
          <w:noProof/>
        </w:rPr>
        <w:drawing>
          <wp:inline distT="0" distB="0" distL="0" distR="0">
            <wp:extent cx="876300" cy="781050"/>
            <wp:effectExtent l="0" t="0" r="0" b="0"/>
            <wp:docPr id="100014" name="图片 10001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09660" name="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C</w:t>
      </w:r>
      <w:r>
        <w:t>．</w:t>
      </w:r>
      <w:r>
        <w:rPr>
          <w:noProof/>
        </w:rPr>
        <w:drawing>
          <wp:inline distT="0" distB="0" distL="0" distR="0">
            <wp:extent cx="828675" cy="790575"/>
            <wp:effectExtent l="0" t="0" r="0" b="0"/>
            <wp:docPr id="100015" name="图片 10001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7748" name="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D</w:t>
      </w:r>
      <w:r>
        <w:t>．</w:t>
      </w:r>
      <w:r>
        <w:rPr>
          <w:noProof/>
        </w:rPr>
        <w:drawing>
          <wp:inline distT="0" distB="0" distL="0" distR="0">
            <wp:extent cx="752475" cy="809625"/>
            <wp:effectExtent l="0" t="0" r="0" b="0"/>
            <wp:docPr id="100016" name="图片 10001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59048" name="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4</w:t>
      </w:r>
      <w:r>
        <w:t>．</w:t>
      </w:r>
      <w:r>
        <w:rPr>
          <w:rFonts w:ascii="宋体" w:hAnsi="宋体" w:cs="宋体"/>
        </w:rPr>
        <w:t>在实验技能测试时</w:t>
      </w:r>
      <w:r>
        <w:rPr>
          <w:rFonts w:eastAsia="Times New Roman"/>
        </w:rPr>
        <w:t xml:space="preserve"> </w:t>
      </w:r>
      <w:r>
        <w:rPr>
          <w:rFonts w:ascii="宋体" w:hAnsi="宋体" w:cs="宋体"/>
        </w:rPr>
        <w:t>，实验桌上有两个烧杯分别装有盐水和纯水。其标签已模糊不清，现有天平、量筒、烧杯、刻度尺、小木块，不能把他们区分开的器材组合是（　　）</w:t>
      </w:r>
    </w:p>
    <w:p w:rsidR="00983AAF" w:rsidRDefault="008A742A" w:rsidP="008A742A">
      <w:pPr>
        <w:tabs>
          <w:tab w:val="left" w:pos="0"/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量筒、烧杯、刻度尺</w:t>
      </w:r>
      <w:r>
        <w:tab/>
        <w:t>B</w:t>
      </w:r>
      <w:r>
        <w:t>．</w:t>
      </w:r>
      <w:r>
        <w:rPr>
          <w:rFonts w:ascii="宋体" w:hAnsi="宋体" w:cs="宋体"/>
        </w:rPr>
        <w:t>烧杯、小木块、刻度尺</w:t>
      </w:r>
    </w:p>
    <w:p w:rsidR="00983AAF" w:rsidRDefault="008A742A" w:rsidP="008A742A">
      <w:pPr>
        <w:tabs>
          <w:tab w:val="left" w:pos="0"/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天平、烧杯、刻度尺</w:t>
      </w:r>
      <w:r>
        <w:tab/>
        <w:t>D</w:t>
      </w:r>
      <w:r>
        <w:t>．</w:t>
      </w:r>
      <w:r>
        <w:rPr>
          <w:rFonts w:ascii="宋体" w:hAnsi="宋体" w:cs="宋体"/>
        </w:rPr>
        <w:t>天平、量筒、烧杯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5</w:t>
      </w:r>
      <w:r>
        <w:t>．</w:t>
      </w:r>
      <w:r>
        <w:rPr>
          <w:rFonts w:ascii="宋体" w:hAnsi="宋体" w:cs="宋体"/>
        </w:rPr>
        <w:t>如图所示的实验操作中正确的是（　　）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2457450" cy="1095375"/>
            <wp:effectExtent l="0" t="0" r="0" b="0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72571" name="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00600" cy="2162175"/>
            <wp:effectExtent l="0" t="0" r="0" b="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90692" name="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F" w:rsidRDefault="008A742A" w:rsidP="008A742A">
      <w:pPr>
        <w:tabs>
          <w:tab w:val="left" w:pos="0"/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甲图，用刻度尺测量物体长度</w:t>
      </w:r>
      <w:r>
        <w:tab/>
        <w:t>B</w:t>
      </w:r>
      <w:r>
        <w:t>．</w:t>
      </w:r>
      <w:r>
        <w:rPr>
          <w:rFonts w:ascii="宋体" w:hAnsi="宋体" w:cs="宋体"/>
        </w:rPr>
        <w:t>乙图，用温度计测量液体温度</w:t>
      </w:r>
    </w:p>
    <w:p w:rsidR="00983AAF" w:rsidRDefault="008A742A" w:rsidP="008A742A">
      <w:pPr>
        <w:tabs>
          <w:tab w:val="left" w:pos="0"/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丙图，用量筒测量液体体积</w:t>
      </w:r>
      <w:r>
        <w:tab/>
        <w:t>D</w:t>
      </w:r>
      <w:r>
        <w:t>．</w:t>
      </w:r>
      <w:r>
        <w:rPr>
          <w:rFonts w:ascii="宋体" w:hAnsi="宋体" w:cs="宋体"/>
        </w:rPr>
        <w:t>丁图，用天平测量物体质量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6</w:t>
      </w:r>
      <w:r>
        <w:t>．</w:t>
      </w:r>
      <w:r>
        <w:rPr>
          <w:rFonts w:ascii="宋体" w:hAnsi="宋体" w:cs="宋体"/>
        </w:rPr>
        <w:t>小花同学利用天平和量筒测量某种液体的密度时，记录实验的数据如下表。这种液体的密度和空量筒的质量分别是</w:t>
      </w:r>
      <w:r>
        <w:rPr>
          <w:rFonts w:eastAsia="Times New Roman"/>
        </w:rPr>
        <w:t xml:space="preserve"> </w:t>
      </w:r>
      <w:r>
        <w:rPr>
          <w:rFonts w:ascii="宋体" w:hAnsi="宋体" w:cs="宋体"/>
        </w:rPr>
        <w:t>（　　）</w:t>
      </w:r>
    </w:p>
    <w:tbl>
      <w:tblPr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490"/>
        <w:gridCol w:w="2490"/>
        <w:gridCol w:w="2490"/>
        <w:gridCol w:w="2490"/>
      </w:tblGrid>
      <w:tr w:rsidR="004F1874">
        <w:trPr>
          <w:trHeight w:val="33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液体与量简的质量</w:t>
            </w:r>
            <w:r>
              <w:rPr>
                <w:rFonts w:eastAsia="Times New Roman"/>
                <w:i/>
              </w:rPr>
              <w:t>m</w:t>
            </w:r>
            <w:r>
              <w:rPr>
                <w:rFonts w:eastAsia="Times New Roman"/>
              </w:rPr>
              <w:t>/g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  <w:tr w:rsidR="004F1874">
        <w:trPr>
          <w:trHeight w:val="33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液体的体积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i/>
              </w:rPr>
              <w:t>V</w:t>
            </w:r>
            <w:r>
              <w:rPr>
                <w:rFonts w:eastAsia="Times New Roman"/>
              </w:rPr>
              <w:t>/cm</w:t>
            </w:r>
            <w:r>
              <w:rPr>
                <w:rFonts w:eastAsia="Times New Roman"/>
                <w:vertAlign w:val="superscript"/>
              </w:rPr>
              <w:t>3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</w:tr>
    </w:tbl>
    <w:p w:rsidR="00983AAF" w:rsidRDefault="00983AAF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</w:p>
    <w:p w:rsidR="00983AAF" w:rsidRDefault="008A742A" w:rsidP="008A742A">
      <w:pPr>
        <w:tabs>
          <w:tab w:val="left" w:pos="0"/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A</w:t>
      </w:r>
      <w:r>
        <w:t>．</w:t>
      </w:r>
      <w:r>
        <w:rPr>
          <w:rFonts w:eastAsia="Times New Roman"/>
        </w:rPr>
        <w:t>3.0×10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 10g</w:t>
      </w:r>
      <w:r>
        <w:tab/>
        <w:t>B</w:t>
      </w:r>
      <w:r>
        <w:t>．</w:t>
      </w:r>
      <w:r>
        <w:rPr>
          <w:rFonts w:eastAsia="Times New Roman"/>
        </w:rPr>
        <w:t>1.4×10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 10g</w:t>
      </w:r>
    </w:p>
    <w:p w:rsidR="00983AAF" w:rsidRDefault="008A742A" w:rsidP="008A742A">
      <w:pPr>
        <w:tabs>
          <w:tab w:val="left" w:pos="0"/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C</w:t>
      </w:r>
      <w:r>
        <w:t>．</w:t>
      </w:r>
      <w:r>
        <w:rPr>
          <w:rFonts w:eastAsia="Times New Roman"/>
        </w:rPr>
        <w:t>1.0×10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 20g</w:t>
      </w:r>
      <w:r>
        <w:tab/>
        <w:t>D</w:t>
      </w:r>
      <w:r>
        <w:t>．</w:t>
      </w:r>
      <w:r>
        <w:rPr>
          <w:rFonts w:eastAsia="Times New Roman"/>
        </w:rPr>
        <w:t>3.0×10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 20g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7</w:t>
      </w:r>
      <w:r>
        <w:t>．</w:t>
      </w:r>
      <w:r>
        <w:rPr>
          <w:rFonts w:ascii="宋体" w:hAnsi="宋体" w:cs="宋体"/>
        </w:rPr>
        <w:t>某同学为了测量碎玻璃和沙石的密度，用一只质量为</w:t>
      </w:r>
      <w:r>
        <w:rPr>
          <w:rFonts w:eastAsia="Times New Roman"/>
        </w:rPr>
        <w:t>1kg</w:t>
      </w:r>
      <w:r>
        <w:rPr>
          <w:rFonts w:ascii="宋体" w:hAnsi="宋体" w:cs="宋体"/>
        </w:rPr>
        <w:t>的空桶装满水，测得桶和水的质量为</w:t>
      </w:r>
      <w:r>
        <w:rPr>
          <w:rFonts w:eastAsia="Times New Roman"/>
        </w:rPr>
        <w:t>11kg</w:t>
      </w:r>
      <w:r>
        <w:rPr>
          <w:rFonts w:ascii="宋体" w:hAnsi="宋体" w:cs="宋体"/>
        </w:rPr>
        <w:t>，再将</w:t>
      </w:r>
      <w:r>
        <w:rPr>
          <w:rFonts w:eastAsia="Times New Roman"/>
        </w:rPr>
        <w:t>lkg</w:t>
      </w:r>
      <w:r>
        <w:rPr>
          <w:rFonts w:ascii="宋体" w:hAnsi="宋体" w:cs="宋体"/>
        </w:rPr>
        <w:t>的碎玻璃放入盛满水的水桶中，水溢出后测得剩余质量为</w:t>
      </w:r>
      <w:r>
        <w:rPr>
          <w:rFonts w:eastAsia="Times New Roman"/>
        </w:rPr>
        <w:t>11.6kg</w:t>
      </w:r>
      <w:r>
        <w:rPr>
          <w:rFonts w:ascii="宋体" w:hAnsi="宋体" w:cs="宋体"/>
        </w:rPr>
        <w:t>。另取一只完全相同的空桶，在桶里装满沙石，测得桶和沙石的质量为</w:t>
      </w:r>
      <w:r>
        <w:rPr>
          <w:rFonts w:eastAsia="Times New Roman"/>
        </w:rPr>
        <w:t>29kg</w:t>
      </w:r>
      <w:r>
        <w:rPr>
          <w:rFonts w:ascii="宋体" w:hAnsi="宋体" w:cs="宋体"/>
        </w:rPr>
        <w:t>。已知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水</w:t>
      </w:r>
      <w:r>
        <w:rPr>
          <w:rFonts w:eastAsia="Times New Roman"/>
        </w:rPr>
        <w:t>=1.0×10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，下列说法错误的是（　　）</w:t>
      </w:r>
    </w:p>
    <w:p w:rsidR="00983AAF" w:rsidRDefault="008A742A" w:rsidP="008A742A">
      <w:pPr>
        <w:tabs>
          <w:tab w:val="left" w:pos="0"/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A</w:t>
      </w:r>
      <w:r>
        <w:t>．</w:t>
      </w:r>
      <w:r>
        <w:rPr>
          <w:rFonts w:ascii="宋体" w:hAnsi="宋体" w:cs="宋体"/>
        </w:rPr>
        <w:t>沙石的密度比水的大</w:t>
      </w:r>
      <w:r>
        <w:tab/>
        <w:t>B</w:t>
      </w:r>
      <w:r>
        <w:t>．</w:t>
      </w:r>
      <w:r>
        <w:rPr>
          <w:rFonts w:ascii="宋体" w:hAnsi="宋体" w:cs="宋体"/>
        </w:rPr>
        <w:t>桶的容积是</w:t>
      </w:r>
      <w:r>
        <w:rPr>
          <w:rFonts w:eastAsia="Times New Roman"/>
        </w:rPr>
        <w:t>0.01m</w:t>
      </w:r>
      <w:r>
        <w:rPr>
          <w:rFonts w:eastAsia="Times New Roman"/>
          <w:vertAlign w:val="superscript"/>
        </w:rPr>
        <w:t>3</w:t>
      </w:r>
    </w:p>
    <w:p w:rsidR="00983AAF" w:rsidRDefault="008A742A" w:rsidP="008A742A">
      <w:pPr>
        <w:tabs>
          <w:tab w:val="left" w:pos="0"/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C</w:t>
      </w:r>
      <w:r>
        <w:t>．</w:t>
      </w:r>
      <w:r>
        <w:rPr>
          <w:rFonts w:ascii="宋体" w:hAnsi="宋体" w:cs="宋体"/>
        </w:rPr>
        <w:t>碎玻璃的密度为</w:t>
      </w:r>
      <w:r>
        <w:rPr>
          <w:rFonts w:eastAsia="Times New Roman"/>
        </w:rPr>
        <w:t>2.5×10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tab/>
        <w:t>D</w:t>
      </w:r>
      <w:r>
        <w:t>．</w:t>
      </w:r>
      <w:r>
        <w:rPr>
          <w:rFonts w:ascii="宋体" w:hAnsi="宋体" w:cs="宋体"/>
        </w:rPr>
        <w:t>沙石的密度小于</w:t>
      </w:r>
      <w:r>
        <w:rPr>
          <w:rFonts w:eastAsia="Times New Roman"/>
        </w:rPr>
        <w:t>2.8×10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8</w:t>
      </w:r>
      <w:r>
        <w:t>．</w:t>
      </w:r>
      <w:r>
        <w:rPr>
          <w:rFonts w:ascii="宋体" w:hAnsi="宋体" w:cs="宋体"/>
        </w:rPr>
        <w:t>下列关于“错误的操作”导致结果的偏差中，判断正确的是（　　）</w:t>
      </w:r>
    </w:p>
    <w:tbl>
      <w:tblPr>
        <w:tblW w:w="10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396"/>
        <w:gridCol w:w="5666"/>
        <w:gridCol w:w="3531"/>
      </w:tblGrid>
      <w:tr w:rsidR="004F1874" w:rsidTr="008A742A">
        <w:trPr>
          <w:trHeight w:val="322"/>
        </w:trPr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选项</w:t>
            </w:r>
          </w:p>
        </w:tc>
        <w:tc>
          <w:tcPr>
            <w:tcW w:w="5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错误的操作</w:t>
            </w:r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结果</w:t>
            </w:r>
          </w:p>
        </w:tc>
      </w:tr>
      <w:tr w:rsidR="004F1874" w:rsidTr="008A742A">
        <w:trPr>
          <w:trHeight w:val="322"/>
        </w:trPr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5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用皮卷尺紧贴沙坑表面测量某同学的跳远成绩</w:t>
            </w:r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偏大</w:t>
            </w:r>
          </w:p>
        </w:tc>
      </w:tr>
      <w:tr w:rsidR="004F1874" w:rsidTr="008A742A">
        <w:trPr>
          <w:trHeight w:val="322"/>
        </w:trPr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5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用温度计测沸水温度时，将温度计移出沸水读数</w:t>
            </w:r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偏大</w:t>
            </w:r>
          </w:p>
        </w:tc>
      </w:tr>
      <w:tr w:rsidR="004F1874" w:rsidTr="008A742A">
        <w:trPr>
          <w:trHeight w:val="322"/>
        </w:trPr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5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用量筒测量液体体积时俯视读数</w:t>
            </w:r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偏小</w:t>
            </w:r>
          </w:p>
        </w:tc>
      </w:tr>
      <w:tr w:rsidR="004F1874" w:rsidTr="008A742A">
        <w:trPr>
          <w:trHeight w:val="322"/>
        </w:trPr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  <w:tc>
          <w:tcPr>
            <w:tcW w:w="5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测量铜丝的直径时，铜丝绕在铅笔上时没有缠绕紧</w:t>
            </w:r>
          </w:p>
        </w:tc>
        <w:tc>
          <w:tcPr>
            <w:tcW w:w="3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偏小</w:t>
            </w:r>
          </w:p>
        </w:tc>
      </w:tr>
    </w:tbl>
    <w:p w:rsidR="00983AAF" w:rsidRDefault="00983AAF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</w:p>
    <w:p w:rsidR="00983AAF" w:rsidRDefault="008A742A" w:rsidP="008A742A">
      <w:pPr>
        <w:tabs>
          <w:tab w:val="left" w:pos="0"/>
          <w:tab w:val="left" w:pos="2076"/>
          <w:tab w:val="left" w:pos="4153"/>
          <w:tab w:val="left" w:pos="6229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A</w:t>
      </w:r>
      <w:r>
        <w:t>．</w:t>
      </w:r>
      <w:r>
        <w:rPr>
          <w:rFonts w:eastAsia="Times New Roman"/>
        </w:rPr>
        <w:t>A</w:t>
      </w:r>
      <w:r>
        <w:tab/>
        <w:t>B</w:t>
      </w:r>
      <w:r>
        <w:t>．</w:t>
      </w:r>
      <w:r>
        <w:rPr>
          <w:rFonts w:eastAsia="Times New Roman"/>
        </w:rPr>
        <w:t>B</w:t>
      </w:r>
      <w:r>
        <w:tab/>
        <w:t>C</w:t>
      </w:r>
      <w:r>
        <w:t>．</w:t>
      </w:r>
      <w:r>
        <w:rPr>
          <w:rFonts w:eastAsia="Times New Roman"/>
        </w:rPr>
        <w:t>C</w:t>
      </w:r>
      <w:r>
        <w:tab/>
        <w:t>D</w:t>
      </w:r>
      <w:r>
        <w:t>．</w:t>
      </w:r>
      <w:r>
        <w:rPr>
          <w:rFonts w:eastAsia="Times New Roman"/>
        </w:rPr>
        <w:t>D</w:t>
      </w:r>
    </w:p>
    <w:p w:rsidR="004D42A0" w:rsidRDefault="004D42A0" w:rsidP="008A742A">
      <w:pPr>
        <w:tabs>
          <w:tab w:val="left" w:pos="0"/>
        </w:tabs>
        <w:ind w:left="197" w:hangingChars="94" w:hanging="197"/>
      </w:pPr>
    </w:p>
    <w:p w:rsidR="006A381C" w:rsidRPr="009C0381" w:rsidRDefault="008A742A" w:rsidP="008A742A">
      <w:pPr>
        <w:tabs>
          <w:tab w:val="left" w:pos="0"/>
        </w:tabs>
        <w:ind w:left="198" w:hangingChars="94" w:hanging="198"/>
        <w:rPr>
          <w:b/>
        </w:rPr>
      </w:pPr>
      <w:r w:rsidRPr="009C0381">
        <w:rPr>
          <w:rFonts w:hint="eastAsia"/>
          <w:b/>
        </w:rPr>
        <w:t>二、双选题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9</w:t>
      </w:r>
      <w:r>
        <w:t>．</w:t>
      </w:r>
      <w:r>
        <w:rPr>
          <w:rFonts w:ascii="宋体" w:hAnsi="宋体" w:cs="宋体"/>
        </w:rPr>
        <w:t>在测量铝块密度的实验中，利用托盘天平测量铝块的质量，测量铝块质量前没有将铝块上的水擦干，这种做法将导致（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 w:rsidR="00983AAF" w:rsidRDefault="008A742A" w:rsidP="008A742A">
      <w:pPr>
        <w:tabs>
          <w:tab w:val="left" w:pos="0"/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所测铝块的体积偏大</w:t>
      </w:r>
      <w:r>
        <w:tab/>
        <w:t>B</w:t>
      </w:r>
      <w:r>
        <w:t>．</w:t>
      </w:r>
      <w:r>
        <w:rPr>
          <w:rFonts w:ascii="宋体" w:hAnsi="宋体" w:cs="宋体"/>
        </w:rPr>
        <w:t>所测铝块的质量偏大</w:t>
      </w:r>
    </w:p>
    <w:p w:rsidR="00983AAF" w:rsidRDefault="008A742A" w:rsidP="008A742A">
      <w:pPr>
        <w:tabs>
          <w:tab w:val="left" w:pos="0"/>
          <w:tab w:val="left" w:pos="4153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所测铝块的密度偏大</w:t>
      </w:r>
      <w:r>
        <w:tab/>
        <w:t>D</w:t>
      </w:r>
      <w:r>
        <w:t>．</w:t>
      </w:r>
      <w:r>
        <w:rPr>
          <w:rFonts w:ascii="宋体" w:hAnsi="宋体" w:cs="宋体"/>
        </w:rPr>
        <w:t>所测铝块的密度偏小</w:t>
      </w:r>
    </w:p>
    <w:p w:rsidR="004D42A0" w:rsidRDefault="004D42A0" w:rsidP="008A742A">
      <w:pPr>
        <w:tabs>
          <w:tab w:val="left" w:pos="0"/>
        </w:tabs>
        <w:ind w:left="197" w:hangingChars="94" w:hanging="197"/>
      </w:pPr>
    </w:p>
    <w:p w:rsidR="006A381C" w:rsidRPr="009C0381" w:rsidRDefault="008A742A" w:rsidP="008A742A">
      <w:pPr>
        <w:tabs>
          <w:tab w:val="left" w:pos="0"/>
        </w:tabs>
        <w:ind w:left="198" w:hangingChars="94" w:hanging="198"/>
        <w:rPr>
          <w:b/>
        </w:rPr>
      </w:pPr>
      <w:r w:rsidRPr="009C0381">
        <w:rPr>
          <w:rFonts w:hint="eastAsia"/>
          <w:b/>
        </w:rPr>
        <w:t>三、多选题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10</w:t>
      </w:r>
      <w:r>
        <w:t>．</w:t>
      </w:r>
      <w:r>
        <w:rPr>
          <w:rFonts w:ascii="宋体" w:hAnsi="宋体" w:cs="宋体"/>
        </w:rPr>
        <w:t>在“测量花岗石密度”的实验中，实验测量情况如图所示。下列说法正确的是（　　）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2333625" cy="1209675"/>
            <wp:effectExtent l="0" t="0" r="0" b="0"/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38975" name="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称量时左盘放砝码，右盘放花岗石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B</w:t>
      </w:r>
      <w:r>
        <w:t>．</w:t>
      </w:r>
      <w:r>
        <w:rPr>
          <w:rFonts w:ascii="宋体" w:hAnsi="宋体" w:cs="宋体"/>
        </w:rPr>
        <w:t>称量花岗石质量的过程中，若天平横梁不平衡，不能调节平衡螺母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C</w:t>
      </w:r>
      <w:r>
        <w:t>．</w:t>
      </w:r>
      <w:r>
        <w:rPr>
          <w:rFonts w:ascii="宋体" w:hAnsi="宋体" w:cs="宋体"/>
        </w:rPr>
        <w:t>花岗石的质量是</w:t>
      </w:r>
      <w:r>
        <w:rPr>
          <w:rFonts w:eastAsia="Times New Roman"/>
        </w:rPr>
        <w:t>25g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D</w:t>
      </w:r>
      <w:r>
        <w:t>．</w:t>
      </w:r>
      <w:r>
        <w:rPr>
          <w:rFonts w:ascii="宋体" w:hAnsi="宋体" w:cs="宋体"/>
        </w:rPr>
        <w:t>花岗石的密度是</w:t>
      </w:r>
      <w:r w:rsidR="004F1874">
        <w:object w:dxaOrig="1540" w:dyaOrig="360">
          <v:shape id="_x0000_i1025" type="#_x0000_t75" alt="eqIdf92e8e046bf14b8c9dd862da5483029e" style="width:67.5pt;height:15.75pt" o:ole="">
            <v:imagedata r:id="rId15" o:title="eqIdf92e8e046bf14b8c9dd862da5483029e"/>
          </v:shape>
          <o:OLEObject Type="Embed" ProgID="Equation.DSMT4" ShapeID="_x0000_i1025" DrawAspect="Content" ObjectID="_1722258462" r:id="rId16"/>
        </w:object>
      </w:r>
    </w:p>
    <w:p w:rsidR="004D42A0" w:rsidRDefault="004D42A0" w:rsidP="008A742A">
      <w:pPr>
        <w:tabs>
          <w:tab w:val="left" w:pos="0"/>
        </w:tabs>
        <w:ind w:left="197" w:hangingChars="94" w:hanging="197"/>
      </w:pPr>
    </w:p>
    <w:p w:rsidR="004D42A0" w:rsidRDefault="004D42A0" w:rsidP="008A742A">
      <w:pPr>
        <w:tabs>
          <w:tab w:val="left" w:pos="0"/>
        </w:tabs>
        <w:ind w:left="197" w:hangingChars="94" w:hanging="197"/>
      </w:pPr>
    </w:p>
    <w:p w:rsidR="006A381C" w:rsidRPr="009C0381" w:rsidRDefault="008A742A" w:rsidP="008A742A">
      <w:pPr>
        <w:tabs>
          <w:tab w:val="left" w:pos="0"/>
        </w:tabs>
        <w:ind w:left="198" w:hangingChars="94" w:hanging="198"/>
        <w:rPr>
          <w:b/>
        </w:rPr>
      </w:pPr>
      <w:r w:rsidRPr="009C0381">
        <w:rPr>
          <w:rFonts w:hint="eastAsia"/>
          <w:b/>
        </w:rPr>
        <w:t>四、填空题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11</w:t>
      </w:r>
      <w:r>
        <w:t>．</w:t>
      </w:r>
      <w:r>
        <w:rPr>
          <w:rFonts w:ascii="宋体" w:hAnsi="宋体" w:cs="宋体"/>
        </w:rPr>
        <w:t>小艳用量筒和天平测量某种液体在不同体积时的质量，并将实验数据记录于下表。请根据表中数据，判断当液体的体积</w:t>
      </w:r>
      <w:r>
        <w:rPr>
          <w:rFonts w:eastAsia="Times New Roman"/>
          <w:i/>
        </w:rPr>
        <w:t>V</w:t>
      </w:r>
      <w:r>
        <w:rPr>
          <w:rFonts w:eastAsia="Times New Roman"/>
        </w:rPr>
        <w:t>=80cm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时，这种液体的质量</w:t>
      </w:r>
      <w:r>
        <w:rPr>
          <w:rFonts w:eastAsia="Times New Roman"/>
          <w:i/>
        </w:rPr>
        <w:t>m</w:t>
      </w:r>
      <w:r>
        <w:rPr>
          <w:rFonts w:eastAsia="Times New Roman"/>
        </w:rPr>
        <w:t>=</w:t>
      </w:r>
      <w:r>
        <w:t>______</w:t>
      </w:r>
      <w:r>
        <w:rPr>
          <w:rFonts w:eastAsia="Times New Roman"/>
        </w:rPr>
        <w:t>g</w:t>
      </w:r>
      <w:r>
        <w:rPr>
          <w:rFonts w:ascii="宋体" w:hAnsi="宋体" w:cs="宋体"/>
        </w:rPr>
        <w:t>。</w:t>
      </w:r>
    </w:p>
    <w:tbl>
      <w:tblPr>
        <w:tblW w:w="7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117"/>
        <w:gridCol w:w="1117"/>
        <w:gridCol w:w="1117"/>
        <w:gridCol w:w="1116"/>
        <w:gridCol w:w="1116"/>
        <w:gridCol w:w="1116"/>
        <w:gridCol w:w="1116"/>
      </w:tblGrid>
      <w:tr w:rsidR="004F1874">
        <w:trPr>
          <w:trHeight w:val="345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V</w:t>
            </w:r>
            <w:r>
              <w:rPr>
                <w:rFonts w:eastAsia="Times New Roman"/>
              </w:rPr>
              <w:t>/cm</w:t>
            </w:r>
            <w:r>
              <w:rPr>
                <w:rFonts w:eastAsia="Times New Roman"/>
                <w:vertAlign w:val="superscript"/>
              </w:rPr>
              <w:t>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</w:tr>
      <w:tr w:rsidR="004F1874">
        <w:trPr>
          <w:trHeight w:val="345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m</w:t>
            </w:r>
            <w:r>
              <w:rPr>
                <w:rFonts w:eastAsia="Times New Roman"/>
              </w:rPr>
              <w:t>/g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center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</w:tr>
    </w:tbl>
    <w:p w:rsidR="00983AAF" w:rsidRDefault="00983AAF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12</w:t>
      </w:r>
      <w:r>
        <w:t>．</w:t>
      </w:r>
      <w:r>
        <w:rPr>
          <w:rFonts w:ascii="宋体" w:hAnsi="宋体" w:cs="宋体"/>
        </w:rPr>
        <w:t>如图所示是利用量筒测不规则金属块体积的实验。左侧量筒液面为实验时倒入</w:t>
      </w:r>
      <w:r>
        <w:rPr>
          <w:rFonts w:eastAsia="Times New Roman"/>
        </w:rPr>
        <w:t>50mL</w:t>
      </w:r>
      <w:r>
        <w:rPr>
          <w:rFonts w:ascii="宋体" w:hAnsi="宋体" w:cs="宋体"/>
        </w:rPr>
        <w:t>水的体积，右侧量筒液面所示为浸入金属块后的总体积，由两量筒的液面差可得金属块的体积为</w:t>
      </w:r>
      <w:r>
        <w:rPr>
          <w:rFonts w:eastAsia="Times New Roman"/>
        </w:rPr>
        <w:t xml:space="preserve"> </w:t>
      </w:r>
      <w:r>
        <w:t>______</w:t>
      </w:r>
      <w:r>
        <w:rPr>
          <w:rFonts w:eastAsia="Times New Roman"/>
        </w:rPr>
        <w:t>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lastRenderedPageBreak/>
        <w:drawing>
          <wp:inline distT="0" distB="0" distL="0" distR="0">
            <wp:extent cx="1343025" cy="1895475"/>
            <wp:effectExtent l="0" t="0" r="0" b="0"/>
            <wp:docPr id="540690301" name="图片 5406903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18305" name="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13</w:t>
      </w:r>
      <w:r>
        <w:t>．</w:t>
      </w:r>
      <w:r>
        <w:rPr>
          <w:rFonts w:ascii="宋体" w:hAnsi="宋体" w:cs="宋体"/>
        </w:rPr>
        <w:t>“测定物质的密度”的实验原理是</w:t>
      </w:r>
      <w:r>
        <w:t>________</w:t>
      </w:r>
      <w:r>
        <w:rPr>
          <w:rFonts w:ascii="宋体" w:hAnsi="宋体" w:cs="宋体"/>
        </w:rPr>
        <w:t>，与“探究物质质量与体积的关系”实验相比，需要测量的物理量是</w:t>
      </w:r>
      <w:r>
        <w:t>________</w:t>
      </w:r>
      <w:r>
        <w:rPr>
          <w:rFonts w:ascii="宋体" w:hAnsi="宋体" w:cs="宋体"/>
        </w:rPr>
        <w:t>（选填“相同”或“不同”），测量仪器除了电子天平，还需要</w:t>
      </w:r>
      <w:r>
        <w:t>________</w:t>
      </w:r>
      <w:r>
        <w:rPr>
          <w:rFonts w:ascii="宋体" w:hAnsi="宋体" w:cs="宋体"/>
        </w:rPr>
        <w:t>。在“探究物质质量与体积的关系”实验中，应选择</w:t>
      </w:r>
      <w:r>
        <w:t>________</w:t>
      </w:r>
      <w:r>
        <w:rPr>
          <w:rFonts w:ascii="宋体" w:hAnsi="宋体" w:cs="宋体"/>
        </w:rPr>
        <w:t>物质进行多次测量（选填“一种”或“多种”）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14</w:t>
      </w:r>
      <w:r>
        <w:t>．</w:t>
      </w:r>
      <w:r>
        <w:rPr>
          <w:rFonts w:ascii="宋体" w:hAnsi="宋体" w:cs="宋体"/>
        </w:rPr>
        <w:t>为测量某种液体的密度，小明利用天平和烧杯测量了液体和烧杯的总质量</w:t>
      </w:r>
      <w:r>
        <w:rPr>
          <w:rFonts w:eastAsia="Times New Roman"/>
          <w:i/>
        </w:rPr>
        <w:t>m</w:t>
      </w:r>
      <w:r>
        <w:rPr>
          <w:rFonts w:ascii="宋体" w:hAnsi="宋体" w:cs="宋体"/>
        </w:rPr>
        <w:t>及液体的体积</w:t>
      </w:r>
      <w:r>
        <w:rPr>
          <w:rFonts w:eastAsia="Times New Roman"/>
          <w:i/>
        </w:rPr>
        <w:t>V</w:t>
      </w:r>
      <w:r>
        <w:rPr>
          <w:rFonts w:ascii="宋体" w:hAnsi="宋体" w:cs="宋体"/>
        </w:rPr>
        <w:t>，得到几组数据并绘出了</w:t>
      </w:r>
      <w:r>
        <w:rPr>
          <w:rFonts w:eastAsia="Times New Roman"/>
          <w:i/>
        </w:rPr>
        <w:t>m-V</w:t>
      </w:r>
      <w:r>
        <w:rPr>
          <w:rFonts w:ascii="宋体" w:hAnsi="宋体" w:cs="宋体"/>
        </w:rPr>
        <w:t>图像，则该液体密度为</w:t>
      </w:r>
      <w:r>
        <w:t>______</w:t>
      </w:r>
      <w:r>
        <w:rPr>
          <w:rFonts w:eastAsia="Times New Roman"/>
        </w:rPr>
        <w:t>g/cm³</w:t>
      </w:r>
      <w:r>
        <w:rPr>
          <w:rFonts w:ascii="宋体" w:hAnsi="宋体" w:cs="宋体"/>
        </w:rPr>
        <w:t>，烧杯质量为</w:t>
      </w:r>
      <w:r>
        <w:t>______</w:t>
      </w:r>
      <w:r>
        <w:rPr>
          <w:rFonts w:eastAsia="Times New Roman"/>
        </w:rPr>
        <w:t>g</w:t>
      </w:r>
      <w:r>
        <w:rPr>
          <w:rFonts w:ascii="宋体" w:hAnsi="宋体" w:cs="宋体"/>
        </w:rPr>
        <w:t>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2085975" cy="1285875"/>
            <wp:effectExtent l="0" t="0" r="0" b="0"/>
            <wp:docPr id="100019" name="图片 10001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41659" name="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15</w:t>
      </w:r>
      <w:r>
        <w:t>．</w:t>
      </w:r>
      <w:r>
        <w:rPr>
          <w:rFonts w:ascii="宋体" w:hAnsi="宋体" w:cs="宋体"/>
        </w:rPr>
        <w:t>用天平测量物体质量时，砝码与游码的情况如图所示，则物体质量是</w:t>
      </w:r>
      <w:r w:rsidR="00EF035E" w:rsidRPr="00043B54">
        <w:t>________</w:t>
      </w:r>
      <w:r>
        <w:rPr>
          <w:rFonts w:eastAsia="Times New Roman"/>
        </w:rPr>
        <w:t>g</w:t>
      </w:r>
      <w:r>
        <w:rPr>
          <w:rFonts w:ascii="宋体" w:hAnsi="宋体" w:cs="宋体"/>
        </w:rPr>
        <w:t>；小球直径为</w:t>
      </w:r>
      <w:r w:rsidR="00EF035E" w:rsidRPr="00043B54">
        <w:t>________</w:t>
      </w:r>
      <w:r>
        <w:rPr>
          <w:rFonts w:eastAsia="Times New Roman"/>
        </w:rPr>
        <w:t>cm</w:t>
      </w:r>
      <w:r>
        <w:rPr>
          <w:rFonts w:ascii="宋体" w:hAnsi="宋体" w:cs="宋体"/>
        </w:rPr>
        <w:t>；量筒内水的体积是</w:t>
      </w:r>
      <w:r w:rsidR="00EF035E" w:rsidRPr="00043B54">
        <w:t>________</w:t>
      </w:r>
      <w:r>
        <w:rPr>
          <w:rFonts w:eastAsia="Times New Roman"/>
        </w:rPr>
        <w:t>mL</w:t>
      </w:r>
      <w:r>
        <w:rPr>
          <w:rFonts w:ascii="宋体" w:hAnsi="宋体" w:cs="宋体"/>
        </w:rPr>
        <w:t>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 w:rsidRPr="00043B54">
        <w:rPr>
          <w:noProof/>
        </w:rPr>
        <w:drawing>
          <wp:inline distT="0" distB="0" distL="0" distR="0">
            <wp:extent cx="2124075" cy="895350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14099" name="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B54">
        <w:rPr>
          <w:noProof/>
        </w:rPr>
        <w:drawing>
          <wp:inline distT="0" distB="0" distL="0" distR="0">
            <wp:extent cx="2676525" cy="1638300"/>
            <wp:effectExtent l="0" t="0" r="0" b="0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30295" name="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B54">
        <w:rPr>
          <w:noProof/>
        </w:rPr>
        <w:drawing>
          <wp:inline distT="0" distB="0" distL="0" distR="0">
            <wp:extent cx="1162050" cy="3505200"/>
            <wp:effectExtent l="0" t="0" r="0" b="0"/>
            <wp:docPr id="1719993704" name="图片 17199937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40023" name="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B54">
        <w:br/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16</w:t>
      </w:r>
      <w:r>
        <w:t>．</w:t>
      </w:r>
      <w:r>
        <w:rPr>
          <w:rFonts w:ascii="宋体" w:hAnsi="宋体" w:cs="宋体"/>
        </w:rPr>
        <w:t>用天平测量一石块的质量，天平平衡时所用砝码及游码如图甲所示，则石块的质量为</w:t>
      </w:r>
      <w:r>
        <w:t>___________</w:t>
      </w:r>
      <w:r w:rsidR="004F1874">
        <w:object w:dxaOrig="200" w:dyaOrig="260">
          <v:shape id="_x0000_i1026" type="#_x0000_t75" alt="eqIda9fec6d406d145128369d66d36f2133b" style="width:9pt;height:11.25pt" o:ole="">
            <v:imagedata r:id="rId22" o:title="eqIda9fec6d406d145128369d66d36f2133b"/>
          </v:shape>
          <o:OLEObject Type="Embed" ProgID="Equation.DSMT4" ShapeID="_x0000_i1026" DrawAspect="Content" ObjectID="_1722258463" r:id="rId23"/>
        </w:object>
      </w:r>
      <w:r>
        <w:rPr>
          <w:rFonts w:ascii="宋体" w:hAnsi="宋体" w:cs="宋体"/>
        </w:rPr>
        <w:t>；将该石块放入</w:t>
      </w:r>
      <w:r>
        <w:rPr>
          <w:rFonts w:ascii="宋体" w:hAnsi="宋体" w:cs="宋体"/>
        </w:rPr>
        <w:lastRenderedPageBreak/>
        <w:t>盛有</w:t>
      </w:r>
      <w:r w:rsidR="004F1874">
        <w:object w:dxaOrig="639" w:dyaOrig="280">
          <v:shape id="_x0000_i1027" type="#_x0000_t75" alt="eqId9a6ca061d56a406fbec5eb4bd4e0799b" style="width:27.75pt;height:12.75pt" o:ole="">
            <v:imagedata r:id="rId24" o:title="eqId9a6ca061d56a406fbec5eb4bd4e0799b"/>
          </v:shape>
          <o:OLEObject Type="Embed" ProgID="Equation.DSMT4" ShapeID="_x0000_i1027" DrawAspect="Content" ObjectID="_1722258464" r:id="rId25"/>
        </w:object>
      </w:r>
      <w:r>
        <w:rPr>
          <w:rFonts w:ascii="宋体" w:hAnsi="宋体" w:cs="宋体"/>
        </w:rPr>
        <w:t>水的量筒中，液面位置如图乙所示，图中读数时视线正确的是</w:t>
      </w:r>
      <w:r>
        <w:t>___________</w:t>
      </w:r>
      <w:r>
        <w:rPr>
          <w:rFonts w:ascii="宋体" w:hAnsi="宋体" w:cs="宋体"/>
        </w:rPr>
        <w:t>（选填“</w:t>
      </w:r>
      <w:r w:rsidR="004F1874">
        <w:object w:dxaOrig="200" w:dyaOrig="220">
          <v:shape id="_x0000_i1028" type="#_x0000_t75" alt="eqId70a27b6ddf6b478285353abb3b1f3741" style="width:9pt;height:9pt" o:ole="">
            <v:imagedata r:id="rId26" o:title="eqId70a27b6ddf6b478285353abb3b1f3741"/>
          </v:shape>
          <o:OLEObject Type="Embed" ProgID="Equation.DSMT4" ShapeID="_x0000_i1028" DrawAspect="Content" ObjectID="_1722258465" r:id="rId27"/>
        </w:object>
      </w:r>
      <w:r>
        <w:rPr>
          <w:rFonts w:ascii="宋体" w:hAnsi="宋体" w:cs="宋体"/>
        </w:rPr>
        <w:t>”、“</w:t>
      </w:r>
      <w:r w:rsidR="004F1874">
        <w:object w:dxaOrig="200" w:dyaOrig="279">
          <v:shape id="_x0000_i1029" type="#_x0000_t75" alt="eqIdaea992e70d4943e49e893817eb885ed7" style="width:9pt;height:12.75pt" o:ole="">
            <v:imagedata r:id="rId28" o:title="eqIdaea992e70d4943e49e893817eb885ed7"/>
          </v:shape>
          <o:OLEObject Type="Embed" ProgID="Equation.DSMT4" ShapeID="_x0000_i1029" DrawAspect="Content" ObjectID="_1722258466" r:id="rId29"/>
        </w:object>
      </w:r>
      <w:r>
        <w:rPr>
          <w:rFonts w:ascii="宋体" w:hAnsi="宋体" w:cs="宋体"/>
        </w:rPr>
        <w:t>”或“</w:t>
      </w:r>
      <w:r w:rsidR="004F1874">
        <w:object w:dxaOrig="180" w:dyaOrig="220">
          <v:shape id="_x0000_i1030" type="#_x0000_t75" alt="eqId44925af6fb19413689ba5616e3647cba" style="width:8.25pt;height:9.75pt" o:ole="">
            <v:imagedata r:id="rId30" o:title="eqId44925af6fb19413689ba5616e3647cba"/>
          </v:shape>
          <o:OLEObject Type="Embed" ProgID="Equation.DSMT4" ShapeID="_x0000_i1030" DrawAspect="Content" ObjectID="_1722258467" r:id="rId31"/>
        </w:object>
      </w:r>
      <w:r>
        <w:rPr>
          <w:rFonts w:ascii="宋体" w:hAnsi="宋体" w:cs="宋体"/>
        </w:rPr>
        <w:t>”）；石块的密度是</w:t>
      </w:r>
      <w:r>
        <w:t>___________</w:t>
      </w:r>
      <w:r w:rsidR="004F1874">
        <w:object w:dxaOrig="620" w:dyaOrig="360">
          <v:shape id="_x0000_i1031" type="#_x0000_t75" alt="eqIde4614988cd604bc9b73007a214f8fc58" style="width:27pt;height:15.75pt" o:ole="">
            <v:imagedata r:id="rId32" o:title="eqIde4614988cd604bc9b73007a214f8fc58"/>
          </v:shape>
          <o:OLEObject Type="Embed" ProgID="Equation.DSMT4" ShapeID="_x0000_i1031" DrawAspect="Content" ObjectID="_1722258468" r:id="rId33"/>
        </w:object>
      </w:r>
      <w:r>
        <w:rPr>
          <w:rFonts w:ascii="宋体" w:hAnsi="宋体" w:cs="宋体"/>
        </w:rPr>
        <w:t>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4476750" cy="2876550"/>
            <wp:effectExtent l="0" t="0" r="0" b="0"/>
            <wp:docPr id="1543268052" name="图片 154326805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4957" name="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D42A0" w:rsidRDefault="004D42A0" w:rsidP="008A742A">
      <w:pPr>
        <w:tabs>
          <w:tab w:val="left" w:pos="0"/>
        </w:tabs>
        <w:ind w:left="197" w:hangingChars="94" w:hanging="197"/>
      </w:pPr>
    </w:p>
    <w:p w:rsidR="006A381C" w:rsidRPr="009C0381" w:rsidRDefault="008A742A" w:rsidP="008A742A">
      <w:pPr>
        <w:tabs>
          <w:tab w:val="left" w:pos="0"/>
        </w:tabs>
        <w:ind w:left="198" w:hangingChars="94" w:hanging="198"/>
        <w:rPr>
          <w:b/>
        </w:rPr>
      </w:pPr>
      <w:r w:rsidRPr="009C0381">
        <w:rPr>
          <w:rFonts w:hint="eastAsia"/>
          <w:b/>
        </w:rPr>
        <w:t>五、实验题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17</w:t>
      </w:r>
      <w:r>
        <w:t>．</w:t>
      </w:r>
      <w:r>
        <w:rPr>
          <w:rFonts w:ascii="宋体" w:hAnsi="宋体" w:cs="宋体"/>
        </w:rPr>
        <w:t>小明想测量石榴汁的密度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3162300" cy="1838325"/>
            <wp:effectExtent l="0" t="0" r="0" b="0"/>
            <wp:docPr id="100026" name="图片 10002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28447" name="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（实验步骤）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①他将天平放在水平桌面上，把游码移至标尺左端</w:t>
      </w:r>
      <w:r>
        <w:rPr>
          <w:rFonts w:eastAsia="Times New Roman"/>
        </w:rPr>
        <w:t>0</w:t>
      </w:r>
      <w:r>
        <w:rPr>
          <w:rFonts w:ascii="宋体" w:hAnsi="宋体" w:cs="宋体"/>
        </w:rPr>
        <w:t>刻度线处，发现指针指在分度盘的左侧，应将平衡螺母向</w:t>
      </w:r>
      <w:r>
        <w:t>___________</w:t>
      </w:r>
      <w:r>
        <w:rPr>
          <w:rFonts w:ascii="宋体" w:hAnsi="宋体" w:cs="宋体"/>
        </w:rPr>
        <w:t>调，使天平横梁平衡。将空烧杯放在调好的天平上，测出其质量为</w:t>
      </w:r>
      <w:r>
        <w:rPr>
          <w:rFonts w:eastAsia="Times New Roman"/>
        </w:rPr>
        <w:t>40g</w:t>
      </w:r>
      <w:r>
        <w:rPr>
          <w:rFonts w:ascii="宋体" w:hAnsi="宋体" w:cs="宋体"/>
        </w:rPr>
        <w:t>；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②在烧杯中倒入适量的石榴汁，将其放在天平左盘上，在右盘内添加砝码，当放入最小的</w:t>
      </w:r>
      <w:r>
        <w:rPr>
          <w:rFonts w:eastAsia="Times New Roman"/>
        </w:rPr>
        <w:t>5g</w:t>
      </w:r>
      <w:r>
        <w:rPr>
          <w:rFonts w:ascii="宋体" w:hAnsi="宋体" w:cs="宋体"/>
        </w:rPr>
        <w:t>砝码时，天平右端下沉，接下来应该</w:t>
      </w:r>
      <w:r>
        <w:t>___________</w:t>
      </w:r>
      <w:r>
        <w:rPr>
          <w:rFonts w:ascii="宋体" w:hAnsi="宋体" w:cs="宋体"/>
        </w:rPr>
        <w:t>，直到天平平衡。天平平衡后如图甲所示，则烧杯和石榴汁的总质量为</w:t>
      </w:r>
      <w:r>
        <w:t>___________</w:t>
      </w:r>
      <w:r>
        <w:rPr>
          <w:rFonts w:eastAsia="Times New Roman"/>
        </w:rPr>
        <w:t>g</w:t>
      </w:r>
      <w:r>
        <w:rPr>
          <w:rFonts w:ascii="宋体" w:hAnsi="宋体" w:cs="宋体"/>
        </w:rPr>
        <w:t>；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③将烧杯中的石榴汁倒入量筒中，液面位置如图乙所示，则量筒中石榴汁的体积为</w:t>
      </w:r>
      <w:r>
        <w:t>___________</w:t>
      </w:r>
      <w:r>
        <w:rPr>
          <w:rFonts w:eastAsia="Times New Roman"/>
        </w:rPr>
        <w:t>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；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④用上述测得的数据计算出石榴汁的密度为</w:t>
      </w:r>
      <w:r>
        <w:t>___________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（分析与交流）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）小华认为，小明在步骤③中，由于烧杯中的石榴汁有残留，会使密度的测量结果</w:t>
      </w:r>
      <w:r>
        <w:t>___________</w:t>
      </w:r>
      <w:r>
        <w:rPr>
          <w:rFonts w:ascii="宋体" w:hAnsi="宋体" w:cs="宋体"/>
        </w:rPr>
        <w:t>（选填“偏大”或“偏小”）。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）小华在实验中先测出了空烧杯的质量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1</w:t>
      </w:r>
      <w:r>
        <w:rPr>
          <w:rFonts w:ascii="宋体" w:hAnsi="宋体" w:cs="宋体"/>
        </w:rPr>
        <w:t>，倒入石榴汁后测出其总质量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2</w:t>
      </w:r>
      <w:r>
        <w:rPr>
          <w:rFonts w:ascii="宋体" w:hAnsi="宋体" w:cs="宋体"/>
        </w:rPr>
        <w:t>，将石榴汁倒入量筒的过程中，发现由于石榴汁较多，无法全部倒完，他及时停止了操作，读出此时量筒中石榴汁的体积</w:t>
      </w:r>
      <w:r>
        <w:rPr>
          <w:rFonts w:eastAsia="Times New Roman"/>
          <w:i/>
        </w:rPr>
        <w:t>V</w:t>
      </w:r>
      <w:r>
        <w:rPr>
          <w:rFonts w:ascii="宋体" w:hAnsi="宋体" w:cs="宋体"/>
        </w:rPr>
        <w:t>，再测出剩余石榴汁和烧杯的总质量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3</w:t>
      </w:r>
      <w:r>
        <w:rPr>
          <w:rFonts w:ascii="宋体" w:hAnsi="宋体" w:cs="宋体"/>
        </w:rPr>
        <w:t>，请写出石榴汁密度的表达式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ρ</w:t>
      </w:r>
      <w:r>
        <w:rPr>
          <w:rFonts w:eastAsia="Times New Roman"/>
        </w:rPr>
        <w:t>=</w:t>
      </w:r>
      <w:r>
        <w:t>___________</w:t>
      </w:r>
      <w:r>
        <w:rPr>
          <w:rFonts w:ascii="宋体" w:hAnsi="宋体" w:cs="宋体"/>
        </w:rPr>
        <w:t>（用字母表示）。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18</w:t>
      </w:r>
      <w:r>
        <w:t>．</w:t>
      </w:r>
      <w:r>
        <w:rPr>
          <w:rFonts w:ascii="宋体" w:hAnsi="宋体" w:cs="宋体"/>
        </w:rPr>
        <w:t>各种复合材料由于密度小、强度大，广泛应用于汽车、飞机等制造业。小明测量一块实心复合材料的密度。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 w:rsidRPr="00043B54">
        <w:rPr>
          <w:noProof/>
        </w:rPr>
        <w:drawing>
          <wp:inline distT="0" distB="0" distL="0" distR="0">
            <wp:extent cx="4514850" cy="2171700"/>
            <wp:effectExtent l="0" t="0" r="0" b="0"/>
            <wp:docPr id="1889101172" name="图片 188910117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75232" name="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B54">
        <w:br/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）将托盘天平放在</w:t>
      </w:r>
      <w:r w:rsidR="00EF035E" w:rsidRPr="00043B54">
        <w:t>_____</w:t>
      </w:r>
      <w:r>
        <w:rPr>
          <w:rFonts w:ascii="宋体" w:hAnsi="宋体" w:cs="宋体"/>
        </w:rPr>
        <w:t>桌面上，将游码移至</w:t>
      </w:r>
      <w:r w:rsidR="00EF035E" w:rsidRPr="00043B54">
        <w:t>______</w:t>
      </w:r>
      <w:r>
        <w:rPr>
          <w:rFonts w:ascii="宋体" w:hAnsi="宋体" w:cs="宋体"/>
        </w:rPr>
        <w:t>处，发现指针静止时指在分度盘中线的左侧，如图甲，则应将平衡螺母向</w:t>
      </w:r>
      <w:r w:rsidR="00EF035E" w:rsidRPr="00043B54">
        <w:t>_______</w:t>
      </w:r>
      <w:r>
        <w:rPr>
          <w:rFonts w:ascii="宋体" w:hAnsi="宋体" w:cs="宋体"/>
        </w:rPr>
        <w:t>（填“左”或“右”）调节，使横梁平衡；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）用调好的天平测量该物块的质量时，当在右盘放入最小的砝码后，指针偏在分度盘中线左侧一点，则应该</w:t>
      </w:r>
      <w:r w:rsidR="00EF035E" w:rsidRPr="00043B54">
        <w:t>_______</w:t>
      </w:r>
      <w:r>
        <w:rPr>
          <w:rFonts w:ascii="宋体" w:hAnsi="宋体" w:cs="宋体"/>
        </w:rPr>
        <w:t>（填选项前的字母）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A</w:t>
      </w:r>
      <w:r>
        <w:rPr>
          <w:rFonts w:ascii="宋体" w:hAnsi="宋体" w:cs="宋体"/>
        </w:rPr>
        <w:t>．向右调平衡螺母</w:t>
      </w:r>
      <w:r>
        <w:rPr>
          <w:rFonts w:eastAsia="Times New Roman"/>
        </w:rPr>
        <w:t xml:space="preserve">       B</w:t>
      </w:r>
      <w:r>
        <w:rPr>
          <w:rFonts w:ascii="宋体" w:hAnsi="宋体" w:cs="宋体"/>
        </w:rPr>
        <w:t>．向右盘中加砝码</w:t>
      </w:r>
      <w:r>
        <w:rPr>
          <w:rFonts w:eastAsia="Times New Roman"/>
        </w:rPr>
        <w:t xml:space="preserve">     C</w:t>
      </w:r>
      <w:r>
        <w:rPr>
          <w:rFonts w:ascii="宋体" w:hAnsi="宋体" w:cs="宋体"/>
        </w:rPr>
        <w:t>．向右移动游码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当天平重新平衡时，盘中所加砝码和游码位置如图乙所示，则所测物块的质量为</w:t>
      </w:r>
      <w:r w:rsidR="00EF035E" w:rsidRPr="00043B54">
        <w:t>_______</w:t>
      </w:r>
      <w:r>
        <w:rPr>
          <w:rFonts w:ascii="宋体" w:hAnsi="宋体" w:cs="宋体"/>
        </w:rPr>
        <w:t>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）因复合材料的密度小于水，小明在该物块下方悬挂了一铁块，按照如图丙所示①②③顺序，测出了该物块的体积，则这种材料的密度是</w:t>
      </w:r>
      <w:r w:rsidR="00EF035E" w:rsidRPr="00043B54">
        <w:t>______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19</w:t>
      </w:r>
      <w:r>
        <w:t>．</w:t>
      </w:r>
      <w:r>
        <w:rPr>
          <w:rFonts w:ascii="宋体" w:hAnsi="宋体" w:cs="宋体"/>
        </w:rPr>
        <w:t>小明用天平和量筒测量小块洗净并晾干后马铃薯（土豆）的密度。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4495800" cy="1628775"/>
            <wp:effectExtent l="0" t="0" r="0" b="0"/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08639" name="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）他将天平放在水平桌面上，将游码移至标尺左端</w:t>
      </w:r>
      <w:r>
        <w:t>___________</w:t>
      </w:r>
      <w:r>
        <w:rPr>
          <w:rFonts w:ascii="宋体" w:hAnsi="宋体" w:cs="宋体"/>
        </w:rPr>
        <w:t>处，发现指针如图甲所示，此时应将平衡螺母向</w:t>
      </w:r>
      <w:r>
        <w:t>___________</w:t>
      </w:r>
      <w:r>
        <w:rPr>
          <w:rFonts w:ascii="宋体" w:hAnsi="宋体" w:cs="宋体"/>
        </w:rPr>
        <w:t>调节，使天平平衡。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）将马铃薯放在天平的左盘，在右盘加入</w:t>
      </w:r>
      <w:r>
        <w:rPr>
          <w:rFonts w:eastAsia="Times New Roman"/>
        </w:rPr>
        <w:t>20g</w:t>
      </w:r>
      <w:r>
        <w:rPr>
          <w:rFonts w:ascii="宋体" w:hAnsi="宋体" w:cs="宋体"/>
        </w:rPr>
        <w:t>和</w:t>
      </w:r>
      <w:r>
        <w:rPr>
          <w:rFonts w:eastAsia="Times New Roman"/>
        </w:rPr>
        <w:t>5g</w:t>
      </w:r>
      <w:r>
        <w:rPr>
          <w:rFonts w:ascii="宋体" w:hAnsi="宋体" w:cs="宋体"/>
        </w:rPr>
        <w:t>砝码各一只后发现指针也如图甲所示，小明接下来的操作应该是</w:t>
      </w:r>
      <w:r>
        <w:t>___________</w:t>
      </w:r>
      <w:r>
        <w:rPr>
          <w:rFonts w:ascii="宋体" w:hAnsi="宋体" w:cs="宋体"/>
        </w:rPr>
        <w:t>，直至天平平衡。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）天平再次平衡后，游码在标尺上的位置如图乙所示，则马铃薯的质量是</w:t>
      </w:r>
      <w:r>
        <w:t>___________</w:t>
      </w:r>
      <w:r>
        <w:rPr>
          <w:rFonts w:eastAsia="Times New Roman"/>
        </w:rPr>
        <w:t>g</w:t>
      </w:r>
      <w:r>
        <w:rPr>
          <w:rFonts w:ascii="宋体" w:hAnsi="宋体" w:cs="宋体"/>
        </w:rPr>
        <w:t>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（</w:t>
      </w:r>
      <w:r>
        <w:rPr>
          <w:rFonts w:eastAsia="Times New Roman"/>
        </w:rPr>
        <w:t>4</w:t>
      </w:r>
      <w:r>
        <w:rPr>
          <w:rFonts w:ascii="宋体" w:hAnsi="宋体" w:cs="宋体"/>
        </w:rPr>
        <w:t>）小明用量筒测量马铃薯的体积，如图丙所示，则马铃薯的体积是</w:t>
      </w:r>
      <w:r>
        <w:t>___________</w:t>
      </w:r>
      <w:r>
        <w:rPr>
          <w:rFonts w:eastAsia="Times New Roman"/>
        </w:rPr>
        <w:t>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5</w:t>
      </w:r>
      <w:r>
        <w:rPr>
          <w:rFonts w:ascii="宋体" w:hAnsi="宋体" w:cs="宋体"/>
        </w:rPr>
        <w:t>）计算出马铃薯的密度为</w:t>
      </w:r>
      <w:r>
        <w:t>___________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20</w:t>
      </w:r>
      <w:r>
        <w:t>．</w:t>
      </w:r>
      <w:r>
        <w:rPr>
          <w:rFonts w:ascii="宋体" w:hAnsi="宋体" w:cs="宋体"/>
        </w:rPr>
        <w:t>小锦用天平和量筒测量牛奶的密度时，进行了一系列实验操作。请回答下列问题：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）将天平放在水平台面上，游码归零后，发现指针指示的位置如图甲所示，他应将平衡螺母向</w:t>
      </w:r>
      <w:r>
        <w:t>________</w:t>
      </w:r>
      <w:r>
        <w:rPr>
          <w:rFonts w:ascii="宋体" w:hAnsi="宋体" w:cs="宋体"/>
        </w:rPr>
        <w:t>（选填“左”或“右”）调节，才能使天平水平平衡；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3790950" cy="1800225"/>
            <wp:effectExtent l="0" t="0" r="0" b="0"/>
            <wp:docPr id="1686873922" name="图片 16868739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64746" name="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）往烧杯中倒入适量牛奶，测得烧杯和牛奶的总质量为</w:t>
      </w:r>
      <w:r>
        <w:rPr>
          <w:rFonts w:eastAsia="Times New Roman"/>
        </w:rPr>
        <w:t>106g</w:t>
      </w:r>
      <w:r>
        <w:rPr>
          <w:rFonts w:ascii="宋体" w:hAnsi="宋体" w:cs="宋体"/>
        </w:rPr>
        <w:t>，将烧杯中部分牛奶倒入量筒，如图乙，则倒出的牛奶体积为</w:t>
      </w:r>
      <w:r>
        <w:rPr>
          <w:rFonts w:eastAsia="Times New Roman"/>
          <w:i/>
        </w:rPr>
        <w:t>V</w:t>
      </w:r>
      <w:r>
        <w:rPr>
          <w:rFonts w:eastAsia="Times New Roman"/>
        </w:rPr>
        <w:t>=</w:t>
      </w:r>
      <w:r>
        <w:t>_______</w:t>
      </w:r>
      <w:r>
        <w:rPr>
          <w:rFonts w:eastAsia="Times New Roman"/>
        </w:rPr>
        <w:t>mL</w:t>
      </w:r>
      <w:r>
        <w:rPr>
          <w:rFonts w:ascii="宋体" w:hAnsi="宋体" w:cs="宋体"/>
        </w:rPr>
        <w:t>；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）再测出烧杯和剩余牛奶的质量如图丙，则量筒中的牛奶质量为</w:t>
      </w:r>
      <w:r>
        <w:rPr>
          <w:rFonts w:eastAsia="Times New Roman"/>
          <w:i/>
        </w:rPr>
        <w:t>m</w:t>
      </w:r>
      <w:r>
        <w:rPr>
          <w:rFonts w:eastAsia="Times New Roman"/>
        </w:rPr>
        <w:t>=</w:t>
      </w:r>
      <w:r>
        <w:t>_______</w:t>
      </w:r>
      <w:r>
        <w:rPr>
          <w:rFonts w:eastAsia="Times New Roman"/>
        </w:rPr>
        <w:t>g</w:t>
      </w:r>
      <w:r>
        <w:rPr>
          <w:rFonts w:ascii="宋体" w:hAnsi="宋体" w:cs="宋体"/>
        </w:rPr>
        <w:t>；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4</w:t>
      </w:r>
      <w:r>
        <w:rPr>
          <w:rFonts w:ascii="宋体" w:hAnsi="宋体" w:cs="宋体"/>
        </w:rPr>
        <w:t>）根据以上数据可知牛奶密度</w:t>
      </w:r>
      <w:r>
        <w:rPr>
          <w:rFonts w:eastAsia="Times New Roman"/>
          <w:i/>
        </w:rPr>
        <w:t>ρ</w:t>
      </w:r>
      <w:r>
        <w:rPr>
          <w:rFonts w:eastAsia="Times New Roman"/>
        </w:rPr>
        <w:t>=</w:t>
      </w:r>
      <w:r>
        <w:t>_______</w:t>
      </w:r>
      <w:r>
        <w:rPr>
          <w:rFonts w:eastAsia="Times New Roman"/>
        </w:rPr>
        <w:t>g/cm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；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5</w:t>
      </w:r>
      <w:r>
        <w:rPr>
          <w:rFonts w:ascii="宋体" w:hAnsi="宋体" w:cs="宋体"/>
        </w:rPr>
        <w:t>）若操作（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）中有少量牛奶附着在量筒内壁上，测得的牛奶密度将</w:t>
      </w:r>
      <w:r>
        <w:t>_______</w:t>
      </w:r>
      <w:r>
        <w:rPr>
          <w:rFonts w:ascii="宋体" w:hAnsi="宋体" w:cs="宋体"/>
        </w:rPr>
        <w:t>（选填“偏小”、“不变”或“偏大”）；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6</w:t>
      </w:r>
      <w:r>
        <w:rPr>
          <w:rFonts w:ascii="宋体" w:hAnsi="宋体" w:cs="宋体"/>
        </w:rPr>
        <w:t>）小锦设计了一个实验数据记录表，请将数据表补充完整（不用填入数据）。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040"/>
        <w:gridCol w:w="2040"/>
        <w:gridCol w:w="2040"/>
        <w:gridCol w:w="2040"/>
        <w:gridCol w:w="2040"/>
      </w:tblGrid>
      <w:tr w:rsidR="004F1874">
        <w:trPr>
          <w:trHeight w:val="330"/>
        </w:trPr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烧杯与牛奶的总质量</w:t>
            </w:r>
            <w:r>
              <w:rPr>
                <w:rFonts w:eastAsia="Times New Roman"/>
                <w:i/>
              </w:rPr>
              <w:t>m</w:t>
            </w:r>
            <w:r>
              <w:rPr>
                <w:rFonts w:eastAsia="Times New Roman"/>
                <w:vertAlign w:val="subscript"/>
              </w:rPr>
              <w:t>1</w:t>
            </w:r>
            <w:r>
              <w:rPr>
                <w:rFonts w:ascii="宋体" w:hAnsi="宋体" w:cs="宋体"/>
              </w:rPr>
              <w:t>（</w:t>
            </w:r>
            <w:r>
              <w:rPr>
                <w:rFonts w:eastAsia="Times New Roman"/>
              </w:rPr>
              <w:t>g</w:t>
            </w:r>
            <w:r>
              <w:rPr>
                <w:rFonts w:ascii="宋体" w:hAnsi="宋体" w:cs="宋体"/>
              </w:rPr>
              <w:t>）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量筒中牛奶的体积</w:t>
            </w:r>
            <w:r>
              <w:rPr>
                <w:rFonts w:eastAsia="Times New Roman"/>
                <w:i/>
              </w:rPr>
              <w:t>V</w:t>
            </w:r>
            <w:r>
              <w:rPr>
                <w:rFonts w:ascii="宋体" w:hAnsi="宋体" w:cs="宋体"/>
              </w:rPr>
              <w:t>（</w:t>
            </w:r>
            <w:r>
              <w:rPr>
                <w:rFonts w:eastAsia="Times New Roman"/>
              </w:rPr>
              <w:t>cm</w:t>
            </w:r>
            <w:r>
              <w:rPr>
                <w:rFonts w:eastAsia="Times New Roman"/>
                <w:vertAlign w:val="superscript"/>
              </w:rPr>
              <w:t>3</w:t>
            </w:r>
            <w:r>
              <w:rPr>
                <w:rFonts w:ascii="宋体" w:hAnsi="宋体" w:cs="宋体"/>
              </w:rPr>
              <w:t>）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烧杯与剩余牛奶的总质量</w:t>
            </w:r>
            <w:r>
              <w:rPr>
                <w:rFonts w:eastAsia="Times New Roman"/>
                <w:i/>
              </w:rPr>
              <w:t>m</w:t>
            </w:r>
            <w:r>
              <w:rPr>
                <w:rFonts w:eastAsia="Times New Roman"/>
                <w:vertAlign w:val="subscript"/>
              </w:rPr>
              <w:t>2</w:t>
            </w:r>
            <w:r>
              <w:rPr>
                <w:rFonts w:ascii="宋体" w:hAnsi="宋体" w:cs="宋体"/>
              </w:rPr>
              <w:t>（</w:t>
            </w:r>
            <w:r>
              <w:rPr>
                <w:rFonts w:eastAsia="Times New Roman"/>
              </w:rPr>
              <w:t>g</w:t>
            </w:r>
            <w:r>
              <w:rPr>
                <w:rFonts w:ascii="宋体" w:hAnsi="宋体" w:cs="宋体"/>
              </w:rPr>
              <w:t>）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</w:pPr>
            <w:r>
              <w:t>_______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</w:pPr>
            <w:r>
              <w:t>_______</w:t>
            </w:r>
          </w:p>
        </w:tc>
      </w:tr>
      <w:tr w:rsidR="004F1874">
        <w:trPr>
          <w:trHeight w:val="330"/>
        </w:trPr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983AAF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983AAF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983AAF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983AAF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983AAF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</w:pPr>
          </w:p>
        </w:tc>
      </w:tr>
    </w:tbl>
    <w:p w:rsidR="00983AAF" w:rsidRDefault="00983AAF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</w:p>
    <w:p w:rsidR="004D42A0" w:rsidRDefault="004D42A0" w:rsidP="008A742A">
      <w:pPr>
        <w:tabs>
          <w:tab w:val="left" w:pos="0"/>
        </w:tabs>
        <w:ind w:left="197" w:hangingChars="94" w:hanging="197"/>
      </w:pPr>
    </w:p>
    <w:p w:rsidR="006A381C" w:rsidRPr="009C0381" w:rsidRDefault="008A742A" w:rsidP="008A742A">
      <w:pPr>
        <w:tabs>
          <w:tab w:val="left" w:pos="0"/>
        </w:tabs>
        <w:ind w:left="198" w:hangingChars="94" w:hanging="198"/>
        <w:rPr>
          <w:b/>
        </w:rPr>
      </w:pPr>
      <w:r w:rsidRPr="009C0381">
        <w:rPr>
          <w:rFonts w:hint="eastAsia"/>
          <w:b/>
        </w:rPr>
        <w:t>六、计算题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21</w:t>
      </w:r>
      <w:r>
        <w:t>．</w:t>
      </w:r>
      <w:r>
        <w:rPr>
          <w:rFonts w:ascii="宋体" w:hAnsi="宋体" w:cs="宋体"/>
        </w:rPr>
        <w:t>如图所示，小亮为了测量某品牌酸奶的密度，先借助天平测量了一些数据并记录在下表中，然后仔细观察了瓶上标注的数据。求：</w:t>
      </w: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325"/>
        <w:gridCol w:w="2325"/>
        <w:gridCol w:w="2325"/>
        <w:gridCol w:w="2325"/>
      </w:tblGrid>
      <w:tr w:rsidR="004F1874">
        <w:trPr>
          <w:trHeight w:val="33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测量步骤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测整瓶酸奶的质量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喝掉部分酸奶后，测质量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用纯净水将喝掉的酸奶补齐后，测质量</w:t>
            </w:r>
          </w:p>
        </w:tc>
      </w:tr>
      <w:tr w:rsidR="004F1874">
        <w:trPr>
          <w:trHeight w:val="33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测量数据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480g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260g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83AAF" w:rsidRDefault="008A742A" w:rsidP="008A742A">
            <w:pPr>
              <w:tabs>
                <w:tab w:val="left" w:pos="0"/>
              </w:tabs>
              <w:spacing w:line="360" w:lineRule="auto"/>
              <w:ind w:left="197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460g</w:t>
            </w:r>
          </w:p>
        </w:tc>
      </w:tr>
    </w:tbl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）喝掉酸奶的体积为多少毫升？</w:t>
      </w:r>
      <w:r>
        <w:rPr>
          <w:rFonts w:eastAsia="Times New Roman"/>
        </w:rPr>
        <w:t xml:space="preserve"> 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）酸奶的密度是多少？</w:t>
      </w:r>
      <w:r>
        <w:rPr>
          <w:rFonts w:eastAsia="Times New Roman"/>
        </w:rPr>
        <w:t xml:space="preserve"> 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）酸奶瓶的质量是多少克？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4</w:t>
      </w:r>
      <w:r>
        <w:rPr>
          <w:rFonts w:ascii="宋体" w:hAnsi="宋体" w:cs="宋体"/>
        </w:rPr>
        <w:t>）小亮喝完酸奶后，没有将空瓶子随处乱扔，而是进行了分类回收，这样做的好处是：</w:t>
      </w:r>
      <w:r>
        <w:rPr>
          <w:rFonts w:eastAsia="Times New Roman"/>
        </w:rPr>
        <w:t>_____</w:t>
      </w:r>
      <w:r>
        <w:rPr>
          <w:rFonts w:ascii="宋体" w:hAnsi="宋体" w:cs="宋体"/>
        </w:rPr>
        <w:t>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1628775" cy="1809750"/>
            <wp:effectExtent l="0" t="0" r="0" b="0"/>
            <wp:docPr id="100023" name="图片 10002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75577" name="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22</w:t>
      </w:r>
      <w:r>
        <w:t>．</w:t>
      </w:r>
      <w:r>
        <w:rPr>
          <w:rFonts w:ascii="宋体" w:hAnsi="宋体" w:cs="宋体"/>
        </w:rPr>
        <w:t>在烧杯内装满水，测得烧杯和水的总质量为</w:t>
      </w:r>
      <w:r>
        <w:rPr>
          <w:rFonts w:eastAsia="Times New Roman"/>
        </w:rPr>
        <w:t>0.8kg</w:t>
      </w:r>
      <w:r>
        <w:rPr>
          <w:rFonts w:ascii="宋体" w:hAnsi="宋体" w:cs="宋体"/>
        </w:rPr>
        <w:t>，将质量为</w:t>
      </w:r>
      <w:r>
        <w:rPr>
          <w:rFonts w:eastAsia="Times New Roman"/>
        </w:rPr>
        <w:t>0.3kg</w:t>
      </w:r>
      <w:r>
        <w:rPr>
          <w:rFonts w:ascii="宋体" w:hAnsi="宋体" w:cs="宋体"/>
        </w:rPr>
        <w:t>的金属球完全浸没在水中，等停止溢水后，再次测得烧杯、金属球和剩余水的总质量为</w:t>
      </w:r>
      <w:r>
        <w:rPr>
          <w:rFonts w:eastAsia="Times New Roman"/>
        </w:rPr>
        <w:t>1kg</w:t>
      </w:r>
      <w:r>
        <w:rPr>
          <w:rFonts w:ascii="宋体" w:hAnsi="宋体" w:cs="宋体"/>
        </w:rPr>
        <w:t>，如图所示，已知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水</w:t>
      </w:r>
      <w:r>
        <w:rPr>
          <w:rFonts w:eastAsia="Times New Roman"/>
        </w:rPr>
        <w:t>=1.0×10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，求：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(1)</w:t>
      </w:r>
      <w:r>
        <w:rPr>
          <w:rFonts w:ascii="宋体" w:hAnsi="宋体" w:cs="宋体"/>
        </w:rPr>
        <w:t>金属球体积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金属</w:t>
      </w:r>
      <w:r>
        <w:rPr>
          <w:rFonts w:ascii="宋体" w:hAnsi="宋体" w:cs="宋体"/>
        </w:rPr>
        <w:t>；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(2)</w:t>
      </w:r>
      <w:r>
        <w:rPr>
          <w:rFonts w:ascii="宋体" w:hAnsi="宋体" w:cs="宋体"/>
        </w:rPr>
        <w:t>金属球的密度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金属</w:t>
      </w:r>
      <w:r>
        <w:rPr>
          <w:rFonts w:ascii="宋体" w:hAnsi="宋体" w:cs="宋体"/>
        </w:rPr>
        <w:t>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3695700" cy="1352550"/>
            <wp:effectExtent l="0" t="0" r="0" b="0"/>
            <wp:docPr id="100017" name="图片 10001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37583" name="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E5" w:rsidRDefault="000D09E5" w:rsidP="008A742A">
      <w:pPr>
        <w:tabs>
          <w:tab w:val="left" w:pos="0"/>
        </w:tabs>
        <w:ind w:left="197" w:hangingChars="94" w:hanging="197"/>
        <w:sectPr w:rsidR="000D09E5" w:rsidSect="008A742A">
          <w:footerReference w:type="even" r:id="rId41"/>
          <w:pgSz w:w="11907" w:h="16839" w:code="9"/>
          <w:pgMar w:top="900" w:right="424" w:bottom="900" w:left="426" w:header="500" w:footer="500" w:gutter="0"/>
          <w:cols w:sep="1" w:space="425"/>
          <w:docGrid w:type="lines" w:linePitch="312"/>
        </w:sectPr>
      </w:pPr>
    </w:p>
    <w:p w:rsidR="002A2386" w:rsidRPr="00AE5FF7" w:rsidRDefault="008A742A" w:rsidP="008A742A">
      <w:pPr>
        <w:tabs>
          <w:tab w:val="left" w:pos="0"/>
        </w:tabs>
        <w:ind w:left="198" w:hangingChars="94" w:hanging="198"/>
        <w:jc w:val="center"/>
        <w:rPr>
          <w:b/>
        </w:rPr>
      </w:pPr>
      <w:r w:rsidRPr="00AE5FF7">
        <w:rPr>
          <w:rFonts w:hint="eastAsia"/>
          <w:b/>
        </w:rPr>
        <w:lastRenderedPageBreak/>
        <w:t>参考答案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1</w:t>
      </w:r>
      <w:r>
        <w:t>．</w:t>
      </w:r>
      <w:r>
        <w:t>B</w:t>
      </w:r>
      <w:r w:rsidR="00A34B3D">
        <w:rPr>
          <w:rFonts w:hint="eastAsia"/>
        </w:rPr>
        <w:t xml:space="preserve">  </w:t>
      </w:r>
      <w:r>
        <w:t>2</w:t>
      </w:r>
      <w:r>
        <w:t>．</w:t>
      </w:r>
      <w:r>
        <w:t>C</w:t>
      </w:r>
      <w:r w:rsidR="00A34B3D">
        <w:rPr>
          <w:rFonts w:hint="eastAsia"/>
        </w:rPr>
        <w:t xml:space="preserve">  </w:t>
      </w:r>
      <w:r>
        <w:t>3</w:t>
      </w:r>
      <w:r>
        <w:t>．</w:t>
      </w:r>
      <w:r>
        <w:t>B</w:t>
      </w:r>
      <w:r w:rsidR="00A34B3D">
        <w:rPr>
          <w:rFonts w:hint="eastAsia"/>
        </w:rPr>
        <w:t xml:space="preserve">   </w:t>
      </w:r>
      <w:r>
        <w:t>4</w:t>
      </w:r>
      <w:r>
        <w:t>．</w:t>
      </w:r>
      <w:r>
        <w:t>A</w:t>
      </w:r>
      <w:r w:rsidR="00A34B3D">
        <w:rPr>
          <w:rFonts w:hint="eastAsia"/>
        </w:rPr>
        <w:t xml:space="preserve">  </w:t>
      </w:r>
      <w:r>
        <w:t>5</w:t>
      </w:r>
      <w:r>
        <w:t>．</w:t>
      </w:r>
      <w:r>
        <w:t>C</w:t>
      </w:r>
      <w:r w:rsidR="00A34B3D">
        <w:rPr>
          <w:rFonts w:hint="eastAsia"/>
        </w:rPr>
        <w:t xml:space="preserve">   </w:t>
      </w:r>
      <w:r>
        <w:t>6</w:t>
      </w:r>
      <w:r>
        <w:t>．</w:t>
      </w:r>
      <w:r>
        <w:t>C</w:t>
      </w:r>
      <w:r w:rsidR="00A34B3D">
        <w:rPr>
          <w:rFonts w:hint="eastAsia"/>
        </w:rPr>
        <w:t xml:space="preserve">   </w:t>
      </w:r>
      <w:r>
        <w:t>7</w:t>
      </w:r>
      <w:r>
        <w:t>．</w:t>
      </w:r>
      <w:r>
        <w:t>D</w:t>
      </w:r>
      <w:r w:rsidR="00A34B3D">
        <w:rPr>
          <w:rFonts w:hint="eastAsia"/>
        </w:rPr>
        <w:t xml:space="preserve">   </w:t>
      </w:r>
      <w:r>
        <w:t>8</w:t>
      </w:r>
      <w:r>
        <w:t>．</w:t>
      </w:r>
      <w:r>
        <w:t>A</w:t>
      </w:r>
      <w:r w:rsidR="00A34B3D">
        <w:rPr>
          <w:rFonts w:hint="eastAsia"/>
        </w:rPr>
        <w:t xml:space="preserve">   </w:t>
      </w:r>
      <w:r>
        <w:t>9</w:t>
      </w:r>
      <w:r>
        <w:t>．</w:t>
      </w:r>
      <w:r>
        <w:t>BC</w:t>
      </w:r>
      <w:r w:rsidR="00A34B3D">
        <w:rPr>
          <w:rFonts w:hint="eastAsia"/>
        </w:rPr>
        <w:t xml:space="preserve">   </w:t>
      </w:r>
      <w:r>
        <w:t>10</w:t>
      </w:r>
      <w:r>
        <w:t>．</w:t>
      </w:r>
      <w:r>
        <w:t>BD</w:t>
      </w:r>
      <w:r w:rsidR="00A34B3D">
        <w:rPr>
          <w:rFonts w:hint="eastAsia"/>
        </w:rPr>
        <w:t xml:space="preserve">   </w:t>
      </w:r>
      <w:r>
        <w:t>11</w:t>
      </w:r>
      <w:r>
        <w:t>．</w:t>
      </w:r>
      <w:r>
        <w:rPr>
          <w:rFonts w:eastAsia="Times New Roman"/>
        </w:rPr>
        <w:t>56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12</w:t>
      </w:r>
      <w:r>
        <w:t>．</w:t>
      </w:r>
      <w:r>
        <w:rPr>
          <w:rFonts w:eastAsia="Times New Roman"/>
        </w:rPr>
        <w:t>20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13</w:t>
      </w:r>
      <w:r>
        <w:t>．</w:t>
      </w:r>
      <w:r>
        <w:rPr>
          <w:rFonts w:eastAsia="Times New Roman"/>
          <w:i/>
        </w:rPr>
        <w:t>ρ</w:t>
      </w:r>
      <w:r>
        <w:rPr>
          <w:rFonts w:eastAsia="Times New Roman"/>
        </w:rPr>
        <w:t>=</w:t>
      </w:r>
      <w:r w:rsidR="004F1874">
        <w:object w:dxaOrig="300" w:dyaOrig="620">
          <v:shape id="_x0000_i1032" type="#_x0000_t75" alt="eqIdb3329208cedd47b9b364b743c319f088" style="width:13.5pt;height:27pt" o:ole="">
            <v:imagedata r:id="rId42" o:title="eqIdb3329208cedd47b9b364b743c319f088"/>
          </v:shape>
          <o:OLEObject Type="Embed" ProgID="Equation.DSMT4" ShapeID="_x0000_i1032" DrawAspect="Content" ObjectID="_1722258469" r:id="rId43"/>
        </w:object>
      </w:r>
      <w:r>
        <w:t xml:space="preserve">    </w:t>
      </w:r>
      <w:r>
        <w:rPr>
          <w:rFonts w:ascii="宋体" w:hAnsi="宋体" w:cs="宋体"/>
        </w:rPr>
        <w:t>相同</w:t>
      </w:r>
      <w:r>
        <w:t xml:space="preserve">    </w:t>
      </w:r>
      <w:r>
        <w:rPr>
          <w:rFonts w:ascii="宋体" w:hAnsi="宋体" w:cs="宋体"/>
        </w:rPr>
        <w:t>量筒/量杯</w:t>
      </w:r>
      <w:r>
        <w:t xml:space="preserve">    </w:t>
      </w:r>
      <w:r>
        <w:rPr>
          <w:rFonts w:ascii="宋体" w:hAnsi="宋体" w:cs="宋体"/>
        </w:rPr>
        <w:t>多种</w:t>
      </w:r>
      <w:r>
        <w:t xml:space="preserve">    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14</w:t>
      </w:r>
      <w:r>
        <w:t>．</w:t>
      </w:r>
      <w:r>
        <w:rPr>
          <w:rFonts w:eastAsia="Times New Roman"/>
        </w:rPr>
        <w:t>1</w:t>
      </w:r>
      <w:r>
        <w:t xml:space="preserve">    </w:t>
      </w:r>
      <w:r>
        <w:rPr>
          <w:rFonts w:eastAsia="Times New Roman"/>
        </w:rPr>
        <w:t>20</w:t>
      </w:r>
      <w:r>
        <w:t xml:space="preserve">    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15</w:t>
      </w:r>
      <w:r>
        <w:t>．</w:t>
      </w:r>
      <w:r>
        <w:rPr>
          <w:rFonts w:eastAsia="Times New Roman"/>
        </w:rPr>
        <w:t>52.6</w:t>
      </w:r>
      <w:r w:rsidR="00EF035E" w:rsidRPr="00043B54">
        <w:t xml:space="preserve">    </w:t>
      </w:r>
      <w:r>
        <w:rPr>
          <w:rFonts w:eastAsia="Times New Roman"/>
        </w:rPr>
        <w:t>1.70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1.68-1.72</w:t>
      </w:r>
      <w:r>
        <w:rPr>
          <w:rFonts w:ascii="宋体" w:hAnsi="宋体" w:cs="宋体"/>
        </w:rPr>
        <w:t>也可给分）</w:t>
      </w:r>
      <w:r w:rsidR="00EF035E" w:rsidRPr="00043B54">
        <w:t xml:space="preserve">    </w:t>
      </w:r>
      <w:r>
        <w:rPr>
          <w:rFonts w:eastAsia="Times New Roman"/>
        </w:rPr>
        <w:t>72</w:t>
      </w:r>
      <w:r w:rsidR="00EF035E" w:rsidRPr="00043B54">
        <w:t xml:space="preserve">    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16</w:t>
      </w:r>
      <w:r>
        <w:t>．</w:t>
      </w:r>
      <w:r>
        <w:rPr>
          <w:rFonts w:eastAsia="Times New Roman"/>
        </w:rPr>
        <w:t>24.2</w:t>
      </w:r>
      <w:r>
        <w:t xml:space="preserve">    </w:t>
      </w:r>
      <w:r w:rsidR="004F1874">
        <w:object w:dxaOrig="180" w:dyaOrig="260">
          <v:shape id="_x0000_i1033" type="#_x0000_t75" alt="eqId28a76cd22b1346d68545550d555b55fc" style="width:8.25pt;height:11.25pt" o:ole="">
            <v:imagedata r:id="rId44" o:title="eqId28a76cd22b1346d68545550d555b55fc"/>
          </v:shape>
          <o:OLEObject Type="Embed" ProgID="Equation.DSMT4" ShapeID="_x0000_i1033" DrawAspect="Content" ObjectID="_1722258470" r:id="rId45"/>
        </w:object>
      </w:r>
      <w:r>
        <w:t xml:space="preserve">    </w:t>
      </w:r>
      <w:r>
        <w:rPr>
          <w:rFonts w:eastAsia="Times New Roman"/>
        </w:rPr>
        <w:t>2.42</w:t>
      </w:r>
      <w:r>
        <w:t xml:space="preserve">    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t>17</w:t>
      </w:r>
      <w:r>
        <w:t>．</w:t>
      </w:r>
      <w:r>
        <w:rPr>
          <w:rFonts w:ascii="宋体" w:hAnsi="宋体" w:cs="宋体"/>
        </w:rPr>
        <w:t>右</w:t>
      </w:r>
      <w:r>
        <w:t xml:space="preserve">    </w:t>
      </w:r>
      <w:r>
        <w:rPr>
          <w:rFonts w:ascii="宋体" w:hAnsi="宋体" w:cs="宋体"/>
        </w:rPr>
        <w:t>将</w:t>
      </w:r>
      <w:r>
        <w:rPr>
          <w:rFonts w:eastAsia="Times New Roman"/>
        </w:rPr>
        <w:t>5g</w:t>
      </w:r>
      <w:r>
        <w:rPr>
          <w:rFonts w:ascii="宋体" w:hAnsi="宋体" w:cs="宋体"/>
        </w:rPr>
        <w:t>的砝码取下，再向右移动游码</w:t>
      </w:r>
      <w:r>
        <w:t xml:space="preserve">    </w:t>
      </w:r>
      <w:r>
        <w:rPr>
          <w:rFonts w:eastAsia="Times New Roman"/>
        </w:rPr>
        <w:t>62.4</w:t>
      </w:r>
      <w:r>
        <w:t xml:space="preserve">    </w:t>
      </w:r>
      <w:r>
        <w:rPr>
          <w:rFonts w:eastAsia="Times New Roman"/>
        </w:rPr>
        <w:t>20</w:t>
      </w:r>
      <w:r>
        <w:t xml:space="preserve">    </w:t>
      </w:r>
      <w:r>
        <w:rPr>
          <w:rFonts w:eastAsia="Times New Roman"/>
        </w:rPr>
        <w:t>1.12×10</w:t>
      </w:r>
      <w:r>
        <w:rPr>
          <w:rFonts w:eastAsia="Times New Roman"/>
          <w:vertAlign w:val="superscript"/>
        </w:rPr>
        <w:t>3</w:t>
      </w:r>
      <w:r>
        <w:t xml:space="preserve">    </w:t>
      </w:r>
      <w:r>
        <w:rPr>
          <w:rFonts w:ascii="宋体" w:hAnsi="宋体" w:cs="宋体"/>
        </w:rPr>
        <w:t>偏大</w:t>
      </w:r>
      <w:r>
        <w:t xml:space="preserve">    </w:t>
      </w:r>
      <w:r w:rsidR="004F1874">
        <w:object w:dxaOrig="840" w:dyaOrig="620">
          <v:shape id="_x0000_i1034" type="#_x0000_t75" alt="eqId91445e64e7f04b618e3c8121674299f0" style="width:36.75pt;height:27pt" o:ole="">
            <v:imagedata r:id="rId46" o:title="eqId91445e64e7f04b618e3c8121674299f0"/>
          </v:shape>
          <o:OLEObject Type="Embed" ProgID="Equation.DSMT4" ShapeID="_x0000_i1034" DrawAspect="Content" ObjectID="_1722258471" r:id="rId47"/>
        </w:object>
      </w:r>
      <w:r>
        <w:t xml:space="preserve">    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18</w:t>
      </w:r>
      <w:r>
        <w:t>．</w:t>
      </w:r>
      <w:r>
        <w:rPr>
          <w:rFonts w:ascii="宋体" w:hAnsi="宋体" w:cs="宋体"/>
        </w:rPr>
        <w:t>水平</w:t>
      </w:r>
      <w:r w:rsidR="00EF035E" w:rsidRPr="00043B54">
        <w:t xml:space="preserve">    </w:t>
      </w:r>
      <w:r>
        <w:rPr>
          <w:rFonts w:ascii="宋体" w:hAnsi="宋体" w:cs="宋体"/>
        </w:rPr>
        <w:t>零刻度线</w:t>
      </w:r>
      <w:r w:rsidR="00EF035E" w:rsidRPr="00043B54">
        <w:t xml:space="preserve">    </w:t>
      </w:r>
      <w:r>
        <w:rPr>
          <w:rFonts w:ascii="宋体" w:hAnsi="宋体" w:cs="宋体"/>
        </w:rPr>
        <w:t>右</w:t>
      </w:r>
      <w:r w:rsidR="00EF035E" w:rsidRPr="00043B54">
        <w:t xml:space="preserve">    </w:t>
      </w:r>
      <w:r>
        <w:rPr>
          <w:rFonts w:eastAsia="Times New Roman"/>
        </w:rPr>
        <w:t>C</w:t>
      </w:r>
      <w:r w:rsidR="00EF035E" w:rsidRPr="00043B54">
        <w:t xml:space="preserve">    </w:t>
      </w:r>
      <w:r>
        <w:rPr>
          <w:rFonts w:eastAsia="Times New Roman"/>
        </w:rPr>
        <w:t>16.4g</w:t>
      </w:r>
      <w:r w:rsidR="00EF035E" w:rsidRPr="00043B54">
        <w:t xml:space="preserve">    </w:t>
      </w:r>
      <w:r>
        <w:rPr>
          <w:rFonts w:eastAsia="Times New Roman"/>
        </w:rPr>
        <w:t>0.82×10</w:t>
      </w:r>
      <w:r>
        <w:rPr>
          <w:rFonts w:eastAsia="Times New Roman"/>
          <w:vertAlign w:val="superscript"/>
        </w:rPr>
        <w:t>3</w:t>
      </w:r>
      <w:r w:rsidR="00EF035E" w:rsidRPr="00043B54">
        <w:t xml:space="preserve">    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19</w:t>
      </w:r>
      <w:r>
        <w:t>．</w:t>
      </w:r>
      <w:r>
        <w:rPr>
          <w:rFonts w:ascii="宋体" w:hAnsi="宋体" w:cs="宋体"/>
        </w:rPr>
        <w:t>零刻线</w:t>
      </w:r>
      <w:r>
        <w:t xml:space="preserve">    </w:t>
      </w:r>
      <w:r>
        <w:rPr>
          <w:rFonts w:ascii="宋体" w:hAnsi="宋体" w:cs="宋体"/>
        </w:rPr>
        <w:t>左</w:t>
      </w:r>
      <w:r>
        <w:t xml:space="preserve">    </w:t>
      </w:r>
      <w:r>
        <w:rPr>
          <w:rFonts w:ascii="宋体" w:hAnsi="宋体" w:cs="宋体"/>
        </w:rPr>
        <w:t>取下</w:t>
      </w:r>
      <w:r>
        <w:rPr>
          <w:rFonts w:eastAsia="Times New Roman"/>
        </w:rPr>
        <w:t>5</w:t>
      </w:r>
      <w:r>
        <w:rPr>
          <w:rFonts w:ascii="宋体" w:hAnsi="宋体" w:cs="宋体"/>
        </w:rPr>
        <w:t>克的砝码，向右移动游码</w:t>
      </w:r>
      <w:r>
        <w:t xml:space="preserve">    </w:t>
      </w:r>
      <w:r>
        <w:rPr>
          <w:rFonts w:eastAsia="Times New Roman"/>
        </w:rPr>
        <w:t>21.8</w:t>
      </w:r>
      <w:r>
        <w:t xml:space="preserve">    </w:t>
      </w:r>
      <w:r>
        <w:rPr>
          <w:rFonts w:eastAsia="Times New Roman"/>
        </w:rPr>
        <w:t>20</w:t>
      </w:r>
      <w:r>
        <w:t xml:space="preserve">    </w:t>
      </w:r>
      <w:r>
        <w:rPr>
          <w:rFonts w:eastAsia="Times New Roman"/>
        </w:rPr>
        <w:t>1.09×10</w:t>
      </w:r>
      <w:r>
        <w:rPr>
          <w:rFonts w:eastAsia="Times New Roman"/>
          <w:vertAlign w:val="superscript"/>
        </w:rPr>
        <w:t>3</w:t>
      </w:r>
      <w:r>
        <w:t xml:space="preserve">    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20</w:t>
      </w:r>
      <w:r>
        <w:t>．</w:t>
      </w:r>
      <w:r>
        <w:rPr>
          <w:rFonts w:ascii="宋体" w:hAnsi="宋体" w:cs="宋体"/>
        </w:rPr>
        <w:t>右</w:t>
      </w:r>
      <w:r>
        <w:t xml:space="preserve">    </w:t>
      </w:r>
      <w:r>
        <w:rPr>
          <w:rFonts w:eastAsia="Times New Roman"/>
        </w:rPr>
        <w:t>40</w:t>
      </w:r>
      <w:r>
        <w:t xml:space="preserve">    </w:t>
      </w:r>
      <w:r>
        <w:rPr>
          <w:rFonts w:eastAsia="Times New Roman"/>
        </w:rPr>
        <w:t>44</w:t>
      </w:r>
      <w:r>
        <w:t xml:space="preserve">    </w:t>
      </w:r>
      <w:r>
        <w:rPr>
          <w:rFonts w:eastAsia="Times New Roman"/>
        </w:rPr>
        <w:t>1.1</w:t>
      </w:r>
      <w:r>
        <w:t xml:space="preserve">    </w:t>
      </w:r>
      <w:r>
        <w:rPr>
          <w:rFonts w:ascii="宋体" w:hAnsi="宋体" w:cs="宋体"/>
        </w:rPr>
        <w:t>偏大</w:t>
      </w:r>
      <w:r>
        <w:t xml:space="preserve">    </w:t>
      </w:r>
      <w:r>
        <w:rPr>
          <w:rFonts w:ascii="宋体" w:hAnsi="宋体" w:cs="宋体"/>
        </w:rPr>
        <w:t>量筒中牛奶的质量</w:t>
      </w:r>
      <w:r>
        <w:rPr>
          <w:rFonts w:eastAsia="Times New Roman"/>
          <w:i/>
        </w:rPr>
        <w:t>m</w:t>
      </w:r>
      <w:r>
        <w:rPr>
          <w:rFonts w:eastAsia="Times New Roman"/>
        </w:rPr>
        <w:t>(g)</w:t>
      </w:r>
      <w:r>
        <w:t xml:space="preserve">    </w:t>
      </w:r>
      <w:r>
        <w:rPr>
          <w:rFonts w:ascii="宋体" w:hAnsi="宋体" w:cs="宋体"/>
        </w:rPr>
        <w:t>牛奶的密度</w:t>
      </w:r>
      <w:r>
        <w:rPr>
          <w:rFonts w:eastAsia="Times New Roman"/>
          <w:i/>
        </w:rPr>
        <w:t>ρ</w:t>
      </w:r>
      <w:r>
        <w:rPr>
          <w:rFonts w:eastAsia="Times New Roman"/>
        </w:rPr>
        <w:t>(g/cm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)</w:t>
      </w:r>
      <w:r>
        <w:t xml:space="preserve">    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t>21</w:t>
      </w:r>
      <w:r>
        <w:t>．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rPr>
          <w:rFonts w:eastAsia="Times New Roman"/>
        </w:rPr>
        <w:t>200mL</w:t>
      </w:r>
      <w:r>
        <w:rPr>
          <w:rFonts w:ascii="宋体" w:hAnsi="宋体" w:cs="宋体"/>
        </w:rPr>
        <w:t>；（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</w:t>
      </w:r>
      <w:r>
        <w:rPr>
          <w:rFonts w:eastAsia="Times New Roman"/>
        </w:rPr>
        <w:t>1.1×10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；（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</w:t>
      </w:r>
      <w:r>
        <w:rPr>
          <w:rFonts w:eastAsia="Times New Roman"/>
        </w:rPr>
        <w:t>150g</w:t>
      </w:r>
      <w:r>
        <w:rPr>
          <w:rFonts w:ascii="宋体" w:hAnsi="宋体" w:cs="宋体"/>
        </w:rPr>
        <w:t>；（</w:t>
      </w:r>
      <w:r>
        <w:rPr>
          <w:rFonts w:eastAsia="Times New Roman"/>
        </w:rPr>
        <w:t>4</w:t>
      </w:r>
      <w:r>
        <w:rPr>
          <w:rFonts w:ascii="宋体" w:hAnsi="宋体" w:cs="宋体"/>
        </w:rPr>
        <w:t>）减少污染、保护环境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t>【详解】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）所加纯净水的质量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水</w:t>
      </w:r>
      <w:r>
        <w:rPr>
          <w:rFonts w:eastAsia="Times New Roman"/>
        </w:rPr>
        <w:t>=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>-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>=460g-260g=200g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由</w:t>
      </w:r>
      <w:r>
        <w:rPr>
          <w:rFonts w:eastAsia="Times New Roman"/>
          <w:i/>
        </w:rPr>
        <w:t>ρ</w:t>
      </w:r>
      <w:r>
        <w:rPr>
          <w:rFonts w:eastAsia="Times New Roman"/>
        </w:rPr>
        <w:t>=</w:t>
      </w:r>
      <w:r w:rsidR="004F1874">
        <w:object w:dxaOrig="300" w:dyaOrig="620">
          <v:shape id="_x0000_i1035" type="#_x0000_t75" alt="eqIde55d489b562a45a3b5adb7a903c5b1e2" style="width:13.5pt;height:27pt" o:ole="">
            <v:imagedata r:id="rId48" o:title="eqIde55d489b562a45a3b5adb7a903c5b1e2"/>
          </v:shape>
          <o:OLEObject Type="Embed" ProgID="Equation.DSMT4" ShapeID="_x0000_i1035" DrawAspect="Content" ObjectID="_1722258472" r:id="rId49"/>
        </w:object>
      </w:r>
      <w:r>
        <w:rPr>
          <w:rFonts w:ascii="宋体" w:hAnsi="宋体" w:cs="宋体"/>
        </w:rPr>
        <w:t>可得，喝掉酸奶的体积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奶</w:t>
      </w:r>
      <w:r>
        <w:rPr>
          <w:rFonts w:eastAsia="Times New Roman"/>
        </w:rPr>
        <w:t>=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水</w:t>
      </w:r>
      <w:r>
        <w:rPr>
          <w:rFonts w:eastAsia="Times New Roman"/>
        </w:rPr>
        <w:t>=</w:t>
      </w:r>
      <w:r w:rsidR="004F1874">
        <w:object w:dxaOrig="440" w:dyaOrig="720">
          <v:shape id="_x0000_i1036" type="#_x0000_t75" alt="eqId2b788a40fcb049bf849dbab25ccf5603" style="width:19.5pt;height:32.25pt" o:ole="">
            <v:imagedata r:id="rId50" o:title="eqId2b788a40fcb049bf849dbab25ccf5603"/>
          </v:shape>
          <o:OLEObject Type="Embed" ProgID="Equation.DSMT4" ShapeID="_x0000_i1036" DrawAspect="Content" ObjectID="_1722258473" r:id="rId51"/>
        </w:object>
      </w:r>
      <w:r>
        <w:rPr>
          <w:rFonts w:eastAsia="Times New Roman"/>
        </w:rPr>
        <w:t>=</w:t>
      </w:r>
      <w:r w:rsidR="004F1874">
        <w:object w:dxaOrig="860" w:dyaOrig="660">
          <v:shape id="_x0000_i1037" type="#_x0000_t75" alt="eqId7a21ab61c68842fe9446a875cb6886a6" style="width:37.5pt;height:29.25pt" o:ole="">
            <v:imagedata r:id="rId52" o:title="eqId7a21ab61c68842fe9446a875cb6886a6"/>
          </v:shape>
          <o:OLEObject Type="Embed" ProgID="Equation.DSMT4" ShapeID="_x0000_i1037" DrawAspect="Content" ObjectID="_1722258474" r:id="rId53"/>
        </w:object>
      </w:r>
      <w:r>
        <w:rPr>
          <w:rFonts w:eastAsia="Times New Roman"/>
        </w:rPr>
        <w:t>=200cm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=200mL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）喝掉酸奶的质量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奶</w:t>
      </w:r>
      <w:r>
        <w:rPr>
          <w:rFonts w:eastAsia="Times New Roman"/>
        </w:rPr>
        <w:t>=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1</w:t>
      </w:r>
      <w:r>
        <w:rPr>
          <w:rFonts w:ascii="宋体" w:hAnsi="宋体" w:cs="宋体"/>
        </w:rPr>
        <w:t>﹣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>=480g</w:t>
      </w:r>
      <w:r>
        <w:rPr>
          <w:rFonts w:ascii="宋体" w:hAnsi="宋体" w:cs="宋体"/>
        </w:rPr>
        <w:t>﹣</w:t>
      </w:r>
      <w:r>
        <w:rPr>
          <w:rFonts w:eastAsia="Times New Roman"/>
        </w:rPr>
        <w:t>260g=220g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酸奶的密度：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奶</w:t>
      </w:r>
      <w:r>
        <w:rPr>
          <w:rFonts w:eastAsia="Times New Roman"/>
        </w:rPr>
        <w:t>=</w:t>
      </w:r>
      <w:r w:rsidR="004F1874">
        <w:object w:dxaOrig="440" w:dyaOrig="720">
          <v:shape id="_x0000_i1038" type="#_x0000_t75" alt="eqId39f6825c0ca145c2beefff66b19a2f6e" style="width:19.5pt;height:32.25pt" o:ole="">
            <v:imagedata r:id="rId54" o:title="eqId39f6825c0ca145c2beefff66b19a2f6e"/>
          </v:shape>
          <o:OLEObject Type="Embed" ProgID="Equation.DSMT4" ShapeID="_x0000_i1038" DrawAspect="Content" ObjectID="_1722258475" r:id="rId55"/>
        </w:object>
      </w:r>
      <w:r>
        <w:rPr>
          <w:rFonts w:ascii="宋体" w:hAnsi="宋体" w:cs="宋体"/>
        </w:rPr>
        <w:t>＝</w:t>
      </w:r>
      <w:r w:rsidR="004F1874">
        <w:object w:dxaOrig="860" w:dyaOrig="620">
          <v:shape id="_x0000_i1039" type="#_x0000_t75" alt="eqIdf328dd6fdaca455a81cf7b9f9d3aa21d" style="width:37.5pt;height:27pt" o:ole="">
            <v:imagedata r:id="rId56" o:title="eqIdf328dd6fdaca455a81cf7b9f9d3aa21d"/>
          </v:shape>
          <o:OLEObject Type="Embed" ProgID="Equation.DSMT4" ShapeID="_x0000_i1039" DrawAspect="Content" ObjectID="_1722258476" r:id="rId57"/>
        </w:object>
      </w:r>
      <w:r>
        <w:rPr>
          <w:rFonts w:ascii="宋体" w:hAnsi="宋体" w:cs="宋体"/>
        </w:rPr>
        <w:t>＝</w:t>
      </w:r>
      <w:r>
        <w:rPr>
          <w:rFonts w:eastAsia="Times New Roman"/>
        </w:rPr>
        <w:t>1.1g/cm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1.1×10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）由盒上标注的净含量可知，盒中酸奶的总体积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总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300mL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300cm</w:t>
      </w:r>
      <w:r>
        <w:rPr>
          <w:rFonts w:eastAsia="Times New Roman"/>
          <w:vertAlign w:val="superscript"/>
        </w:rPr>
        <w:t>3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酸奶的总质量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奶总</w:t>
      </w:r>
      <w:r>
        <w:rPr>
          <w:rFonts w:ascii="宋体" w:hAnsi="宋体" w:cs="宋体"/>
        </w:rPr>
        <w:t>＝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奶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总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1.1g/cm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×300cm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330g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酸奶瓶的质量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瓶</w:t>
      </w:r>
      <w:r>
        <w:rPr>
          <w:rFonts w:ascii="宋体" w:hAnsi="宋体" w:cs="宋体"/>
        </w:rPr>
        <w:t>＝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1</w:t>
      </w:r>
      <w:r>
        <w:rPr>
          <w:rFonts w:ascii="宋体" w:hAnsi="宋体" w:cs="宋体"/>
        </w:rPr>
        <w:t>﹣</w:t>
      </w: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奶总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480g</w:t>
      </w:r>
      <w:r>
        <w:rPr>
          <w:rFonts w:ascii="宋体" w:hAnsi="宋体" w:cs="宋体"/>
        </w:rPr>
        <w:t>﹣</w:t>
      </w:r>
      <w:r>
        <w:rPr>
          <w:rFonts w:eastAsia="Times New Roman"/>
        </w:rPr>
        <w:t>330g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150g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4</w:t>
      </w:r>
      <w:r>
        <w:rPr>
          <w:rFonts w:ascii="宋体" w:hAnsi="宋体" w:cs="宋体"/>
        </w:rPr>
        <w:t>）将空瓶子进行分类回收，是为了减少污染、保护环境。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答：（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）喝掉酸奶的体积为</w:t>
      </w:r>
      <w:r>
        <w:rPr>
          <w:rFonts w:eastAsia="Times New Roman"/>
        </w:rPr>
        <w:t>200mL</w:t>
      </w:r>
      <w:r>
        <w:rPr>
          <w:rFonts w:ascii="宋体" w:hAnsi="宋体" w:cs="宋体"/>
        </w:rPr>
        <w:t>；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）酸奶的密度是</w:t>
      </w:r>
      <w:r>
        <w:rPr>
          <w:rFonts w:eastAsia="Times New Roman"/>
        </w:rPr>
        <w:t>1.1×10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；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）酸奶瓶的质量是</w:t>
      </w:r>
      <w:r>
        <w:rPr>
          <w:rFonts w:eastAsia="Times New Roman"/>
        </w:rPr>
        <w:t>150g</w:t>
      </w:r>
      <w:r>
        <w:rPr>
          <w:rFonts w:ascii="宋体" w:hAnsi="宋体" w:cs="宋体"/>
        </w:rPr>
        <w:t>；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（</w:t>
      </w:r>
      <w:r>
        <w:rPr>
          <w:rFonts w:eastAsia="Times New Roman"/>
        </w:rPr>
        <w:t>4</w:t>
      </w:r>
      <w:r>
        <w:rPr>
          <w:rFonts w:ascii="宋体" w:hAnsi="宋体" w:cs="宋体"/>
        </w:rPr>
        <w:t>）减少污染、保护环境。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eastAsia="Times New Roman"/>
        </w:rPr>
      </w:pPr>
      <w:r>
        <w:t>22</w:t>
      </w:r>
      <w:r>
        <w:t>．</w:t>
      </w:r>
      <w:r>
        <w:rPr>
          <w:rFonts w:eastAsia="Times New Roman"/>
        </w:rPr>
        <w:t>(1)100cm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；</w:t>
      </w:r>
      <w:r>
        <w:rPr>
          <w:rFonts w:eastAsia="Times New Roman"/>
        </w:rPr>
        <w:t>(2)3×10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t>【详解】</w: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解：</w:t>
      </w:r>
      <w:r>
        <w:rPr>
          <w:rFonts w:eastAsia="Times New Roman"/>
        </w:rPr>
        <w:t>(1)</w:t>
      </w:r>
      <w:r>
        <w:rPr>
          <w:rFonts w:ascii="宋体" w:hAnsi="宋体" w:cs="宋体"/>
        </w:rPr>
        <w:t>溢出水的质量</w:t>
      </w:r>
    </w:p>
    <w:p w:rsidR="00983AAF" w:rsidRDefault="004F1874" w:rsidP="008A742A">
      <w:pPr>
        <w:tabs>
          <w:tab w:val="left" w:pos="0"/>
        </w:tabs>
        <w:spacing w:line="360" w:lineRule="auto"/>
        <w:ind w:left="197" w:hangingChars="94" w:hanging="197"/>
        <w:jc w:val="center"/>
        <w:textAlignment w:val="center"/>
      </w:pPr>
      <w:r>
        <w:object w:dxaOrig="4900" w:dyaOrig="360">
          <v:shape id="_x0000_i1040" type="#_x0000_t75" alt="eqIdf70cf91d8a194536ae22193f788b4257" style="width:215.25pt;height:16.5pt" o:ole="">
            <v:imagedata r:id="rId58" o:title="eqIdf70cf91d8a194536ae22193f788b4257"/>
          </v:shape>
          <o:OLEObject Type="Embed" ProgID="Equation.DSMT4" ShapeID="_x0000_i1040" DrawAspect="Content" ObjectID="_1722258477" r:id="rId59"/>
        </w:objec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金属球体积等于溢出水的体积</w:t>
      </w:r>
    </w:p>
    <w:p w:rsidR="00983AAF" w:rsidRDefault="004F1874" w:rsidP="008A742A">
      <w:pPr>
        <w:tabs>
          <w:tab w:val="left" w:pos="0"/>
        </w:tabs>
        <w:spacing w:line="360" w:lineRule="auto"/>
        <w:ind w:left="197" w:hangingChars="94" w:hanging="197"/>
        <w:jc w:val="center"/>
        <w:textAlignment w:val="center"/>
      </w:pPr>
      <w:r>
        <w:object w:dxaOrig="3240" w:dyaOrig="720">
          <v:shape id="_x0000_i1041" type="#_x0000_t75" alt="eqId2ed73ee5151c4d37a995c46a420fbe78" style="width:142.5pt;height:31.5pt" o:ole="">
            <v:imagedata r:id="rId60" o:title="eqId2ed73ee5151c4d37a995c46a420fbe78"/>
          </v:shape>
          <o:OLEObject Type="Embed" ProgID="Equation.DSMT4" ShapeID="_x0000_i1041" DrawAspect="Content" ObjectID="_1722258478" r:id="rId61"/>
        </w:objec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(2)</w:t>
      </w:r>
      <w:r>
        <w:rPr>
          <w:rFonts w:ascii="宋体" w:hAnsi="宋体" w:cs="宋体"/>
        </w:rPr>
        <w:t>金属球的密度</w:t>
      </w:r>
    </w:p>
    <w:p w:rsidR="00983AAF" w:rsidRDefault="004F1874" w:rsidP="008A742A">
      <w:pPr>
        <w:tabs>
          <w:tab w:val="left" w:pos="0"/>
        </w:tabs>
        <w:spacing w:line="360" w:lineRule="auto"/>
        <w:ind w:left="197" w:hangingChars="94" w:hanging="197"/>
        <w:jc w:val="center"/>
        <w:textAlignment w:val="center"/>
      </w:pPr>
      <w:r>
        <w:object w:dxaOrig="3900" w:dyaOrig="700">
          <v:shape id="_x0000_i1042" type="#_x0000_t75" alt="eqIdef7e66aa2544454984f6f0bd1590e94e" style="width:171.75pt;height:30.75pt" o:ole="">
            <v:imagedata r:id="rId62" o:title="eqIdef7e66aa2544454984f6f0bd1590e94e"/>
          </v:shape>
          <o:OLEObject Type="Embed" ProgID="Equation.DSMT4" ShapeID="_x0000_i1042" DrawAspect="Content" ObjectID="_1722258479" r:id="rId63"/>
        </w:object>
      </w:r>
    </w:p>
    <w:p w:rsidR="00983AAF" w:rsidRDefault="008A742A" w:rsidP="008A742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答：</w:t>
      </w:r>
      <w:r>
        <w:rPr>
          <w:rFonts w:eastAsia="Times New Roman"/>
        </w:rPr>
        <w:t>(1)</w:t>
      </w:r>
      <w:r>
        <w:rPr>
          <w:rFonts w:ascii="宋体" w:hAnsi="宋体" w:cs="宋体"/>
        </w:rPr>
        <w:t>金属球体积为</w:t>
      </w:r>
      <w:r>
        <w:rPr>
          <w:rFonts w:eastAsia="Times New Roman"/>
        </w:rPr>
        <w:t>100cm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。</w:t>
      </w:r>
    </w:p>
    <w:p w:rsidR="004F1874" w:rsidRDefault="008A742A" w:rsidP="00A76F0A">
      <w:pPr>
        <w:tabs>
          <w:tab w:val="left" w:pos="0"/>
        </w:tabs>
        <w:spacing w:line="360" w:lineRule="auto"/>
        <w:ind w:left="197" w:hangingChars="94" w:hanging="197"/>
        <w:jc w:val="left"/>
        <w:textAlignment w:val="center"/>
      </w:pPr>
      <w:r>
        <w:rPr>
          <w:rFonts w:eastAsia="Times New Roman"/>
        </w:rPr>
        <w:t>(2)</w:t>
      </w:r>
      <w:r>
        <w:rPr>
          <w:rFonts w:ascii="宋体" w:hAnsi="宋体" w:cs="宋体"/>
        </w:rPr>
        <w:t>金属球的密度为</w:t>
      </w:r>
      <w:r>
        <w:rPr>
          <w:rFonts w:eastAsia="Times New Roman"/>
        </w:rPr>
        <w:t>3×10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。</w:t>
      </w:r>
    </w:p>
    <w:sectPr w:rsidR="004F1874" w:rsidSect="008A742A">
      <w:footerReference w:type="even" r:id="rId64"/>
      <w:footerReference w:type="default" r:id="rId65"/>
      <w:pgSz w:w="11906" w:h="16838"/>
      <w:pgMar w:top="1440" w:right="424" w:bottom="1440" w:left="426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C97" w:rsidRDefault="00280C97" w:rsidP="004F1874">
      <w:r>
        <w:separator/>
      </w:r>
    </w:p>
  </w:endnote>
  <w:endnote w:type="continuationSeparator" w:id="0">
    <w:p w:rsidR="00280C97" w:rsidRDefault="00280C97" w:rsidP="004F1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42A" w:rsidRPr="00BC62FB" w:rsidRDefault="008A742A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8</w:instrText>
      </w:r>
    </w:fldSimple>
    <w:r>
      <w:instrText xml:space="preserve"> </w:instrText>
    </w:r>
    <w:r>
      <w:fldChar w:fldCharType="separate"/>
    </w:r>
    <w:r>
      <w:rPr>
        <w:noProof/>
      </w:rPr>
      <w:t>8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9</w:instrText>
      </w:r>
    </w:fldSimple>
    <w:r>
      <w:instrText xml:space="preserve"> </w:instrText>
    </w:r>
    <w:r>
      <w:fldChar w:fldCharType="separate"/>
    </w:r>
    <w:r>
      <w:rPr>
        <w:noProof/>
      </w:rPr>
      <w:t>9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42A" w:rsidRPr="0064153B" w:rsidRDefault="008A742A" w:rsidP="0064153B">
    <w:pPr>
      <w:pStyle w:val="a4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fldSimple w:instr=" page ">
      <w:r>
        <w:rPr>
          <w:noProof/>
        </w:rPr>
        <w:instrText>8</w:instrText>
      </w:r>
    </w:fldSimple>
    <w:r>
      <w:instrText xml:space="preserve"> </w:instrText>
    </w:r>
    <w:r>
      <w:fldChar w:fldCharType="separate"/>
    </w:r>
    <w:r>
      <w:rPr>
        <w:noProof/>
      </w:rPr>
      <w:t>8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>
        <w:rPr>
          <w:noProof/>
        </w:rPr>
        <w:instrText>9</w:instrText>
      </w:r>
    </w:fldSimple>
    <w:r>
      <w:instrText xml:space="preserve"> </w:instrText>
    </w:r>
    <w:r>
      <w:fldChar w:fldCharType="separate"/>
    </w:r>
    <w:r>
      <w:rPr>
        <w:noProof/>
      </w:rPr>
      <w:t>9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42A" w:rsidRPr="0064153B" w:rsidRDefault="008A742A" w:rsidP="0064153B">
    <w:pPr>
      <w:pStyle w:val="a4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fldSimple w:instr=" page ">
      <w:r w:rsidR="00A34B3D">
        <w:rPr>
          <w:noProof/>
        </w:rPr>
        <w:instrText>10</w:instrText>
      </w:r>
    </w:fldSimple>
    <w:r>
      <w:instrText xml:space="preserve"> </w:instrText>
    </w:r>
    <w:r>
      <w:fldChar w:fldCharType="separate"/>
    </w:r>
    <w:r w:rsidR="00A34B3D">
      <w:rPr>
        <w:noProof/>
      </w:rPr>
      <w:t>10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A34B3D">
        <w:rPr>
          <w:noProof/>
        </w:rPr>
        <w:instrText>2</w:instrText>
      </w:r>
    </w:fldSimple>
    <w:r>
      <w:instrText xml:space="preserve"> </w:instrText>
    </w:r>
    <w:r>
      <w:fldChar w:fldCharType="separate"/>
    </w:r>
    <w:r w:rsidR="00A34B3D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C97" w:rsidRDefault="00280C97" w:rsidP="004F1874">
      <w:r>
        <w:separator/>
      </w:r>
    </w:p>
  </w:footnote>
  <w:footnote w:type="continuationSeparator" w:id="0">
    <w:p w:rsidR="00280C97" w:rsidRDefault="00280C97" w:rsidP="004F18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043B54"/>
    <w:rsid w:val="00065CD2"/>
    <w:rsid w:val="000D09E5"/>
    <w:rsid w:val="00106D74"/>
    <w:rsid w:val="00280C97"/>
    <w:rsid w:val="002A2386"/>
    <w:rsid w:val="003F38F2"/>
    <w:rsid w:val="004D42A0"/>
    <w:rsid w:val="004E63D0"/>
    <w:rsid w:val="004F1874"/>
    <w:rsid w:val="0064153B"/>
    <w:rsid w:val="00677F24"/>
    <w:rsid w:val="006A381C"/>
    <w:rsid w:val="007543DC"/>
    <w:rsid w:val="00771D19"/>
    <w:rsid w:val="007A43E3"/>
    <w:rsid w:val="007A55E5"/>
    <w:rsid w:val="007A64BA"/>
    <w:rsid w:val="0081069C"/>
    <w:rsid w:val="00855687"/>
    <w:rsid w:val="008A742A"/>
    <w:rsid w:val="00983AAF"/>
    <w:rsid w:val="009C0381"/>
    <w:rsid w:val="009C38D0"/>
    <w:rsid w:val="009E1FB8"/>
    <w:rsid w:val="009E611B"/>
    <w:rsid w:val="00A0138B"/>
    <w:rsid w:val="00A34B3D"/>
    <w:rsid w:val="00A76F0A"/>
    <w:rsid w:val="00AD3992"/>
    <w:rsid w:val="00AE5FF7"/>
    <w:rsid w:val="00B923F8"/>
    <w:rsid w:val="00BC62FB"/>
    <w:rsid w:val="00C038DB"/>
    <w:rsid w:val="00C93DDE"/>
    <w:rsid w:val="00D02D3F"/>
    <w:rsid w:val="00DD4B4F"/>
    <w:rsid w:val="00E17E42"/>
    <w:rsid w:val="00E55184"/>
    <w:rsid w:val="00EA770D"/>
    <w:rsid w:val="00EF035E"/>
    <w:rsid w:val="00FA429B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wmf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1.png"/><Relationship Id="rId42" Type="http://schemas.openxmlformats.org/officeDocument/2006/relationships/image" Target="media/image28.wmf"/><Relationship Id="rId47" Type="http://schemas.openxmlformats.org/officeDocument/2006/relationships/oleObject" Target="embeddings/oleObject10.bin"/><Relationship Id="rId50" Type="http://schemas.openxmlformats.org/officeDocument/2006/relationships/image" Target="media/image32.wmf"/><Relationship Id="rId55" Type="http://schemas.openxmlformats.org/officeDocument/2006/relationships/oleObject" Target="embeddings/oleObject14.bin"/><Relationship Id="rId63" Type="http://schemas.openxmlformats.org/officeDocument/2006/relationships/oleObject" Target="embeddings/oleObject18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wmf"/><Relationship Id="rId32" Type="http://schemas.openxmlformats.org/officeDocument/2006/relationships/image" Target="media/image20.wmf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3.bin"/><Relationship Id="rId58" Type="http://schemas.openxmlformats.org/officeDocument/2006/relationships/image" Target="media/image36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oleObject" Target="embeddings/oleObject2.bin"/><Relationship Id="rId28" Type="http://schemas.openxmlformats.org/officeDocument/2006/relationships/image" Target="media/image18.wmf"/><Relationship Id="rId36" Type="http://schemas.openxmlformats.org/officeDocument/2006/relationships/image" Target="media/image23.png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61" Type="http://schemas.openxmlformats.org/officeDocument/2006/relationships/oleObject" Target="embeddings/oleObject17.bin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oleObject" Target="embeddings/oleObject6.bin"/><Relationship Id="rId44" Type="http://schemas.openxmlformats.org/officeDocument/2006/relationships/image" Target="media/image29.wmf"/><Relationship Id="rId52" Type="http://schemas.openxmlformats.org/officeDocument/2006/relationships/image" Target="media/image33.wmf"/><Relationship Id="rId60" Type="http://schemas.openxmlformats.org/officeDocument/2006/relationships/image" Target="media/image37.wmf"/><Relationship Id="rId6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wmf"/><Relationship Id="rId27" Type="http://schemas.openxmlformats.org/officeDocument/2006/relationships/oleObject" Target="embeddings/oleObject4.bin"/><Relationship Id="rId30" Type="http://schemas.openxmlformats.org/officeDocument/2006/relationships/image" Target="media/image19.wmf"/><Relationship Id="rId35" Type="http://schemas.openxmlformats.org/officeDocument/2006/relationships/image" Target="media/image22.png"/><Relationship Id="rId43" Type="http://schemas.openxmlformats.org/officeDocument/2006/relationships/oleObject" Target="embeddings/oleObject8.bin"/><Relationship Id="rId48" Type="http://schemas.openxmlformats.org/officeDocument/2006/relationships/image" Target="media/image31.wmf"/><Relationship Id="rId56" Type="http://schemas.openxmlformats.org/officeDocument/2006/relationships/image" Target="media/image35.wmf"/><Relationship Id="rId64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oleObject" Target="embeddings/oleObject12.bin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5.png"/><Relationship Id="rId46" Type="http://schemas.openxmlformats.org/officeDocument/2006/relationships/image" Target="media/image30.wmf"/><Relationship Id="rId59" Type="http://schemas.openxmlformats.org/officeDocument/2006/relationships/oleObject" Target="embeddings/oleObject16.bin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footer" Target="footer1.xml"/><Relationship Id="rId54" Type="http://schemas.openxmlformats.org/officeDocument/2006/relationships/image" Target="media/image34.wmf"/><Relationship Id="rId6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E909E-E432-4353-928C-1A5715FEC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832</Words>
  <Characters>4745</Characters>
  <Application>Microsoft Office Word</Application>
  <DocSecurity>0</DocSecurity>
  <Lines>39</Lines>
  <Paragraphs>11</Paragraphs>
  <ScaleCrop>false</ScaleCrop>
  <Company>zxxk.com</Company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Administrator</cp:lastModifiedBy>
  <cp:revision>4</cp:revision>
  <dcterms:created xsi:type="dcterms:W3CDTF">2021-11-23T09:41:00Z</dcterms:created>
  <dcterms:modified xsi:type="dcterms:W3CDTF">2022-08-17T08:20:00Z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