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FA867" w14:textId="77777777" w:rsidR="004E1647" w:rsidRPr="000F3F90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  <w:color w:val="000000" w:themeColor="text1"/>
        </w:rPr>
      </w:pPr>
      <w:r w:rsidRPr="000F3F90">
        <w:rPr>
          <w:rFonts w:ascii="Liberation Sans" w:hAnsi="Liberation Sans"/>
          <w:b/>
          <w:bCs/>
          <w:color w:val="000000" w:themeColor="text1"/>
        </w:rPr>
        <w:t>IMPRESSO N° 1</w:t>
      </w:r>
    </w:p>
    <w:p w14:paraId="18FC6ACF" w14:textId="77777777" w:rsidR="004E1647" w:rsidRPr="000F3F90" w:rsidRDefault="004E1647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color w:val="000000" w:themeColor="text1"/>
        </w:rPr>
      </w:pPr>
    </w:p>
    <w:p w14:paraId="269A568D" w14:textId="77777777" w:rsidR="004E1647" w:rsidRPr="000F3F90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color w:val="000000" w:themeColor="text1"/>
        </w:rPr>
      </w:pPr>
      <w:r w:rsidRPr="000F3F90">
        <w:rPr>
          <w:rFonts w:ascii="Liberation Sans" w:hAnsi="Liberation Sans"/>
          <w:color w:val="000000" w:themeColor="text1"/>
        </w:rPr>
        <w:t>“</w:t>
      </w:r>
      <w:r w:rsidRPr="000F3F90">
        <w:rPr>
          <w:rFonts w:ascii="Liberation Sans" w:hAnsi="Liberation Sans"/>
          <w:b/>
          <w:bCs/>
          <w:color w:val="000000" w:themeColor="text1"/>
        </w:rPr>
        <w:t>TESTEMUNHO E MISSÃO DE JESUS CRISTO</w:t>
      </w:r>
      <w:r w:rsidRPr="000F3F90">
        <w:rPr>
          <w:rFonts w:ascii="Liberation Sans" w:hAnsi="Liberation Sans"/>
          <w:color w:val="000000" w:themeColor="text1"/>
        </w:rPr>
        <w:t>”: o testemunho que o Senhor dá de si mesmo e que São Lucas recolheu no seu Evangelho - “Eu devo anunciar a Boa-Nova do Reino de De</w:t>
      </w:r>
      <w:bookmarkStart w:id="0" w:name="_GoBack"/>
      <w:bookmarkEnd w:id="0"/>
      <w:r w:rsidRPr="000F3F90">
        <w:rPr>
          <w:rFonts w:ascii="Liberation Sans" w:hAnsi="Liberation Sans"/>
          <w:color w:val="000000" w:themeColor="text1"/>
        </w:rPr>
        <w:t>us” (</w:t>
      </w:r>
      <w:proofErr w:type="spellStart"/>
      <w:r w:rsidRPr="000F3F90">
        <w:rPr>
          <w:rFonts w:ascii="Liberation Sans" w:hAnsi="Liberation Sans"/>
          <w:color w:val="000000" w:themeColor="text1"/>
        </w:rPr>
        <w:t>Lc</w:t>
      </w:r>
      <w:proofErr w:type="spellEnd"/>
      <w:r w:rsidRPr="000F3F90">
        <w:rPr>
          <w:rFonts w:ascii="Liberation Sans" w:hAnsi="Liberation Sans"/>
          <w:color w:val="000000" w:themeColor="text1"/>
        </w:rPr>
        <w:t xml:space="preserve"> 4.43) – tem, sem dúvida nenhuma, uma grande </w:t>
      </w:r>
      <w:proofErr w:type="spellStart"/>
      <w:r w:rsidRPr="000F3F90">
        <w:rPr>
          <w:rFonts w:ascii="Liberation Sans" w:hAnsi="Liberation Sans"/>
          <w:color w:val="000000" w:themeColor="text1"/>
        </w:rPr>
        <w:t>importãncia</w:t>
      </w:r>
      <w:proofErr w:type="spellEnd"/>
      <w:r w:rsidRPr="000F3F90">
        <w:rPr>
          <w:rFonts w:ascii="Liberation Sans" w:hAnsi="Liberation Sans"/>
          <w:color w:val="000000" w:themeColor="text1"/>
        </w:rPr>
        <w:t>, porque define, numa frase apenas, toda missão de Jesus. “Para isso é que fui enviado” (</w:t>
      </w:r>
      <w:proofErr w:type="spellStart"/>
      <w:r w:rsidRPr="000F3F90">
        <w:rPr>
          <w:rFonts w:ascii="Liberation Sans" w:hAnsi="Liberation Sans"/>
          <w:color w:val="000000" w:themeColor="text1"/>
        </w:rPr>
        <w:t>Lc</w:t>
      </w:r>
      <w:proofErr w:type="spellEnd"/>
      <w:r w:rsidRPr="000F3F90">
        <w:rPr>
          <w:rFonts w:ascii="Liberation Sans" w:hAnsi="Liberation Sans"/>
          <w:color w:val="000000" w:themeColor="text1"/>
        </w:rPr>
        <w:t>, 4,43). Essas palavras assumem o seu significado pleno ao se confrontar com os versículos anteriores, nos quais Cristo tinha aplicado a si próprio as palavras do profeta Isaías “O Espírito do Senhor está sobre mim, porque me conferiu a unção; a anunciar a Boa-Nova aos pobres me enviou”. (</w:t>
      </w:r>
      <w:proofErr w:type="spellStart"/>
      <w:r w:rsidRPr="000F3F90">
        <w:rPr>
          <w:rFonts w:ascii="Liberation Sans" w:hAnsi="Liberation Sans"/>
          <w:color w:val="000000" w:themeColor="text1"/>
        </w:rPr>
        <w:t>Lc</w:t>
      </w:r>
      <w:proofErr w:type="spellEnd"/>
      <w:r w:rsidRPr="000F3F90">
        <w:rPr>
          <w:rFonts w:ascii="Liberation Sans" w:hAnsi="Liberation Sans"/>
          <w:color w:val="000000" w:themeColor="text1"/>
        </w:rPr>
        <w:t xml:space="preserve"> 4,18; </w:t>
      </w:r>
      <w:proofErr w:type="spellStart"/>
      <w:r w:rsidRPr="000F3F90">
        <w:rPr>
          <w:rFonts w:ascii="Liberation Sans" w:hAnsi="Liberation Sans"/>
          <w:color w:val="000000" w:themeColor="text1"/>
        </w:rPr>
        <w:t>cf</w:t>
      </w:r>
      <w:proofErr w:type="spellEnd"/>
      <w:r w:rsidRPr="000F3F90">
        <w:rPr>
          <w:rFonts w:ascii="Liberation Sans" w:hAnsi="Liberation Sans"/>
          <w:color w:val="000000" w:themeColor="text1"/>
        </w:rPr>
        <w:t xml:space="preserve"> Is61,1).</w:t>
      </w:r>
    </w:p>
    <w:p w14:paraId="09F7206A" w14:textId="77777777" w:rsidR="004E1647" w:rsidRPr="000F3F90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color w:val="000000" w:themeColor="text1"/>
        </w:rPr>
      </w:pPr>
      <w:r w:rsidRPr="000F3F90">
        <w:rPr>
          <w:rFonts w:ascii="Liberation Sans" w:hAnsi="Liberation Sans"/>
          <w:color w:val="000000" w:themeColor="text1"/>
        </w:rPr>
        <w:t xml:space="preserve">Jesus é o próprio “Evangelho de Deus” (cf. Mc 1,1; </w:t>
      </w:r>
      <w:proofErr w:type="spellStart"/>
      <w:r w:rsidRPr="000F3F90">
        <w:rPr>
          <w:rFonts w:ascii="Liberation Sans" w:hAnsi="Liberation Sans"/>
          <w:color w:val="000000" w:themeColor="text1"/>
        </w:rPr>
        <w:t>Rm</w:t>
      </w:r>
      <w:proofErr w:type="spellEnd"/>
      <w:r w:rsidRPr="000F3F90">
        <w:rPr>
          <w:rFonts w:ascii="Liberation Sans" w:hAnsi="Liberation Sans"/>
          <w:color w:val="000000" w:themeColor="text1"/>
        </w:rPr>
        <w:t xml:space="preserve"> 1,1-3), foi o primeiro e o maior dos evangelizadores. Ele foi isso mesmo até o fim, até a perfeição, até </w:t>
      </w:r>
      <w:proofErr w:type="gramStart"/>
      <w:r w:rsidRPr="000F3F90">
        <w:rPr>
          <w:rFonts w:ascii="Liberation Sans" w:hAnsi="Liberation Sans"/>
          <w:color w:val="000000" w:themeColor="text1"/>
        </w:rPr>
        <w:t>o sacrifícios</w:t>
      </w:r>
      <w:proofErr w:type="gramEnd"/>
      <w:r w:rsidRPr="000F3F90">
        <w:rPr>
          <w:rFonts w:ascii="Liberation Sans" w:hAnsi="Liberation Sans"/>
          <w:color w:val="000000" w:themeColor="text1"/>
        </w:rPr>
        <w:t xml:space="preserve"> da sua vida terrena. Cristo anunciou em primeiro lugar o Reino de Deus. Como núcleo e centro da sua boa-nova, Cristo anuncia a salvação, este grande dom de Deus que é libertação de tudo aquilo que oprime o homem e que é libertação, sobretudo do pecado e do maligno, na alegria de conhecer a Deus e de ser por Ele conhecido, de o ver e de se entregar a Ele” (</w:t>
      </w:r>
      <w:proofErr w:type="spellStart"/>
      <w:r w:rsidRPr="000F3F90">
        <w:rPr>
          <w:rFonts w:ascii="Liberation Sans" w:hAnsi="Liberation Sans"/>
          <w:color w:val="000000" w:themeColor="text1"/>
        </w:rPr>
        <w:t>Evangelii</w:t>
      </w:r>
      <w:proofErr w:type="spellEnd"/>
      <w:r w:rsidRPr="000F3F90">
        <w:rPr>
          <w:rFonts w:ascii="Liberation Sans" w:hAnsi="Liberation Sans"/>
          <w:color w:val="000000" w:themeColor="text1"/>
        </w:rPr>
        <w:t xml:space="preserve"> </w:t>
      </w:r>
      <w:proofErr w:type="spellStart"/>
      <w:r w:rsidRPr="000F3F90">
        <w:rPr>
          <w:rFonts w:ascii="Liberation Sans" w:hAnsi="Liberation Sans"/>
          <w:color w:val="000000" w:themeColor="text1"/>
        </w:rPr>
        <w:t>Nuntiandi</w:t>
      </w:r>
      <w:proofErr w:type="spellEnd"/>
      <w:r w:rsidRPr="000F3F90">
        <w:rPr>
          <w:rFonts w:ascii="Liberation Sans" w:hAnsi="Liberation Sans"/>
          <w:color w:val="000000" w:themeColor="text1"/>
        </w:rPr>
        <w:t xml:space="preserve"> n° 6 a 9).</w:t>
      </w:r>
    </w:p>
    <w:p w14:paraId="68A33708" w14:textId="77777777" w:rsidR="004E1647" w:rsidRPr="000F3F90" w:rsidRDefault="004E1647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color w:val="000000" w:themeColor="text1"/>
        </w:rPr>
      </w:pPr>
    </w:p>
    <w:p w14:paraId="58831468" w14:textId="77777777" w:rsidR="004E1647" w:rsidRPr="000F3F90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  <w:color w:val="000000" w:themeColor="text1"/>
        </w:rPr>
      </w:pPr>
      <w:r w:rsidRPr="000F3F90">
        <w:rPr>
          <w:rFonts w:ascii="Liberation Sans" w:hAnsi="Liberation Sans"/>
          <w:b/>
          <w:bCs/>
          <w:color w:val="000000" w:themeColor="text1"/>
        </w:rPr>
        <w:t>IMPRESSO N° 2</w:t>
      </w:r>
    </w:p>
    <w:p w14:paraId="37B2C634" w14:textId="77777777" w:rsidR="004E1647" w:rsidRPr="000F3F90" w:rsidRDefault="004E1647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color w:val="000000" w:themeColor="text1"/>
        </w:rPr>
      </w:pPr>
    </w:p>
    <w:p w14:paraId="606A8C5C" w14:textId="77777777" w:rsidR="004E1647" w:rsidRPr="000F3F90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color w:val="000000" w:themeColor="text1"/>
        </w:rPr>
      </w:pPr>
      <w:r w:rsidRPr="000F3F90">
        <w:rPr>
          <w:rFonts w:ascii="Liberation Sans" w:hAnsi="Liberation Sans"/>
          <w:color w:val="000000" w:themeColor="text1"/>
        </w:rPr>
        <w:t>“</w:t>
      </w:r>
      <w:r w:rsidRPr="000F3F90">
        <w:rPr>
          <w:rFonts w:ascii="Liberation Sans" w:hAnsi="Liberation Sans"/>
          <w:b/>
          <w:bCs/>
          <w:color w:val="000000" w:themeColor="text1"/>
        </w:rPr>
        <w:t>A FAMÍLIA NO MINISTÉRIO DA IGREJA</w:t>
      </w:r>
      <w:r w:rsidRPr="000F3F90">
        <w:rPr>
          <w:rFonts w:ascii="Liberation Sans" w:hAnsi="Liberation Sans"/>
          <w:color w:val="000000" w:themeColor="text1"/>
        </w:rPr>
        <w:t>”: entre os deveres fundamentais da família cristã estabelece-se o dever eclesial: colocar-se a serviço da edificação do Reino de Deus na história, mediante a participação na vida e na missão da Igreja. A família é uma ‘Igreja em miniatura’ uma ‘Igreja Doméstica’ fazendo como que esta, a seu modo, seja imagem viva e representação histórica do próprio ministério da Igreja. É, antes de tudo, a Igreja mãe que gera, educa, edifica a família cristã, operando em seu favor a missão de salvação que recebeu do Senhor. Por sua vez, a família cristã está inserida a tal ponto do ministério da Igreja que se torna participante, a seu modo, da missão de salvação própria da Igreja. Por isso não só ‘recebem’ o amor de Cristo, tornando comunidade ‘salva’, mas também são chamados a ‘transmitir’ aos irmãos o mesmo amor de cristo, tornando-se assim comunidade ‘salvadora’. A família cristã é chamada a tomar parte viva e responsável na missão da Igreja de modo próprio e original, colocando-se a serviço da Igreja e da sociedade no seu ser e agir. Enquanto comunidade intima de vida e de amor.” (</w:t>
      </w:r>
      <w:proofErr w:type="spellStart"/>
      <w:r w:rsidRPr="000F3F90">
        <w:rPr>
          <w:rFonts w:ascii="Liberation Sans" w:hAnsi="Liberation Sans"/>
          <w:color w:val="000000" w:themeColor="text1"/>
        </w:rPr>
        <w:t>Familiaris</w:t>
      </w:r>
      <w:proofErr w:type="spellEnd"/>
      <w:r w:rsidRPr="000F3F90">
        <w:rPr>
          <w:rFonts w:ascii="Liberation Sans" w:hAnsi="Liberation Sans"/>
          <w:color w:val="000000" w:themeColor="text1"/>
        </w:rPr>
        <w:t xml:space="preserve"> </w:t>
      </w:r>
      <w:proofErr w:type="spellStart"/>
      <w:r w:rsidRPr="000F3F90">
        <w:rPr>
          <w:rFonts w:ascii="Liberation Sans" w:hAnsi="Liberation Sans"/>
          <w:color w:val="000000" w:themeColor="text1"/>
        </w:rPr>
        <w:t>Consortio</w:t>
      </w:r>
      <w:proofErr w:type="spellEnd"/>
      <w:r w:rsidRPr="000F3F90">
        <w:rPr>
          <w:rFonts w:ascii="Liberation Sans" w:hAnsi="Liberation Sans"/>
          <w:color w:val="000000" w:themeColor="text1"/>
        </w:rPr>
        <w:t xml:space="preserve"> n° 49 e 50).</w:t>
      </w:r>
    </w:p>
    <w:p w14:paraId="72978C98" w14:textId="77777777" w:rsidR="004E1647" w:rsidRPr="000F3F90" w:rsidRDefault="004E1647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color w:val="000000" w:themeColor="text1"/>
        </w:rPr>
      </w:pPr>
    </w:p>
    <w:p w14:paraId="3AF9A7FE" w14:textId="77777777" w:rsidR="004E1647" w:rsidRPr="000F3F90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color w:val="000000" w:themeColor="text1"/>
        </w:rPr>
      </w:pPr>
      <w:r w:rsidRPr="000F3F90">
        <w:rPr>
          <w:rFonts w:ascii="Liberation Sans" w:hAnsi="Liberation Sans"/>
          <w:b/>
          <w:bCs/>
          <w:color w:val="000000" w:themeColor="text1"/>
        </w:rPr>
        <w:t>REFLEXÃO</w:t>
      </w:r>
      <w:r w:rsidRPr="000F3F90">
        <w:rPr>
          <w:rFonts w:ascii="Liberation Sans" w:hAnsi="Liberation Sans"/>
          <w:color w:val="000000" w:themeColor="text1"/>
        </w:rPr>
        <w:t>:</w:t>
      </w:r>
    </w:p>
    <w:p w14:paraId="16AE9005" w14:textId="77777777" w:rsidR="004E1647" w:rsidRPr="000F3F90" w:rsidRDefault="004E1647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color w:val="000000" w:themeColor="text1"/>
        </w:rPr>
      </w:pPr>
    </w:p>
    <w:p w14:paraId="41D7D400" w14:textId="77777777" w:rsidR="004E1647" w:rsidRPr="000F3F90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color w:val="000000" w:themeColor="text1"/>
        </w:rPr>
      </w:pPr>
      <w:r w:rsidRPr="000F3F90">
        <w:rPr>
          <w:rFonts w:ascii="Liberation Sans" w:hAnsi="Liberation Sans"/>
          <w:color w:val="000000" w:themeColor="text1"/>
        </w:rPr>
        <w:t xml:space="preserve">- Diante dos conteúdos </w:t>
      </w:r>
      <w:proofErr w:type="spellStart"/>
      <w:proofErr w:type="gramStart"/>
      <w:r w:rsidRPr="000F3F90">
        <w:rPr>
          <w:rFonts w:ascii="Liberation Sans" w:hAnsi="Liberation Sans"/>
          <w:color w:val="000000" w:themeColor="text1"/>
        </w:rPr>
        <w:t>da</w:t>
      </w:r>
      <w:proofErr w:type="spellEnd"/>
      <w:r w:rsidRPr="000F3F90">
        <w:rPr>
          <w:rFonts w:ascii="Liberation Sans" w:hAnsi="Liberation Sans"/>
          <w:color w:val="000000" w:themeColor="text1"/>
        </w:rPr>
        <w:t xml:space="preserve"> palestras</w:t>
      </w:r>
      <w:proofErr w:type="gramEnd"/>
      <w:r w:rsidRPr="000F3F90">
        <w:rPr>
          <w:rFonts w:ascii="Liberation Sans" w:hAnsi="Liberation Sans"/>
          <w:color w:val="000000" w:themeColor="text1"/>
        </w:rPr>
        <w:t xml:space="preserve"> que ouvimos e dos textos acima, pergunta-se:</w:t>
      </w:r>
    </w:p>
    <w:p w14:paraId="0FECE915" w14:textId="77777777" w:rsidR="004E1647" w:rsidRPr="000F3F90" w:rsidRDefault="004E1647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color w:val="000000" w:themeColor="text1"/>
        </w:rPr>
      </w:pPr>
    </w:p>
    <w:p w14:paraId="0EB67F62" w14:textId="77777777" w:rsidR="004E1647" w:rsidRPr="000F3F90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color w:val="000000" w:themeColor="text1"/>
        </w:rPr>
      </w:pPr>
      <w:r w:rsidRPr="000F3F90">
        <w:rPr>
          <w:rFonts w:ascii="Liberation Sans" w:hAnsi="Liberation Sans"/>
          <w:color w:val="000000" w:themeColor="text1"/>
        </w:rPr>
        <w:t>a) Nossa família está sendo uma Igreja doméstica?</w:t>
      </w:r>
    </w:p>
    <w:p w14:paraId="0A418149" w14:textId="77777777" w:rsidR="004E1647" w:rsidRPr="000F3F90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color w:val="000000" w:themeColor="text1"/>
        </w:rPr>
      </w:pPr>
      <w:r w:rsidRPr="000F3F90">
        <w:rPr>
          <w:rFonts w:ascii="Liberation Sans" w:hAnsi="Liberation Sans"/>
          <w:color w:val="000000" w:themeColor="text1"/>
        </w:rPr>
        <w:t>b) Estamos participando da ação evangelizadora da Igreja?</w:t>
      </w:r>
    </w:p>
    <w:p w14:paraId="0E098738" w14:textId="77777777" w:rsidR="004E1647" w:rsidRPr="000F3F90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color w:val="000000" w:themeColor="text1"/>
        </w:rPr>
      </w:pPr>
      <w:r w:rsidRPr="000F3F90">
        <w:rPr>
          <w:rFonts w:ascii="Liberation Sans" w:hAnsi="Liberation Sans"/>
          <w:color w:val="000000" w:themeColor="text1"/>
        </w:rPr>
        <w:t>c) Estamos procurando nos evangeliza para sermos evangelizadores?</w:t>
      </w:r>
    </w:p>
    <w:p w14:paraId="1E951D94" w14:textId="77777777" w:rsidR="004E1647" w:rsidRPr="000F3F90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color w:val="000000" w:themeColor="text1"/>
        </w:rPr>
      </w:pPr>
      <w:r w:rsidRPr="000F3F90">
        <w:rPr>
          <w:rFonts w:ascii="Liberation Sans" w:hAnsi="Liberation Sans"/>
          <w:color w:val="000000" w:themeColor="text1"/>
        </w:rPr>
        <w:t xml:space="preserve">d) Se </w:t>
      </w:r>
      <w:proofErr w:type="spellStart"/>
      <w:proofErr w:type="gramStart"/>
      <w:r w:rsidRPr="000F3F90">
        <w:rPr>
          <w:rFonts w:ascii="Liberation Sans" w:hAnsi="Liberation Sans"/>
          <w:color w:val="000000" w:themeColor="text1"/>
        </w:rPr>
        <w:t>morresse-mos</w:t>
      </w:r>
      <w:proofErr w:type="spellEnd"/>
      <w:proofErr w:type="gramEnd"/>
      <w:r w:rsidRPr="000F3F90">
        <w:rPr>
          <w:rFonts w:ascii="Liberation Sans" w:hAnsi="Liberation Sans"/>
          <w:color w:val="000000" w:themeColor="text1"/>
        </w:rPr>
        <w:t xml:space="preserve"> hoje, </w:t>
      </w:r>
      <w:proofErr w:type="spellStart"/>
      <w:r w:rsidRPr="000F3F90">
        <w:rPr>
          <w:rFonts w:ascii="Liberation Sans" w:hAnsi="Liberation Sans"/>
          <w:color w:val="000000" w:themeColor="text1"/>
        </w:rPr>
        <w:t>teria-mos</w:t>
      </w:r>
      <w:proofErr w:type="spellEnd"/>
      <w:r w:rsidRPr="000F3F90">
        <w:rPr>
          <w:rFonts w:ascii="Liberation Sans" w:hAnsi="Liberation Sans"/>
          <w:color w:val="000000" w:themeColor="text1"/>
        </w:rPr>
        <w:t xml:space="preserve"> cumprido com a nossa missão de Cristãos?</w:t>
      </w:r>
    </w:p>
    <w:p w14:paraId="599C6D03" w14:textId="77777777" w:rsidR="004E1647" w:rsidRPr="000F3F90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color w:val="000000" w:themeColor="text1"/>
        </w:rPr>
      </w:pPr>
      <w:r w:rsidRPr="000F3F90">
        <w:rPr>
          <w:rFonts w:ascii="Liberation Sans" w:hAnsi="Liberation Sans"/>
          <w:color w:val="000000" w:themeColor="text1"/>
        </w:rPr>
        <w:t>e) Realizamos tudo o que Deus esperou de nós ao nos dar a vida?</w:t>
      </w:r>
    </w:p>
    <w:p w14:paraId="610EF969" w14:textId="77777777" w:rsidR="004E1647" w:rsidRPr="000F3F90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color w:val="000000" w:themeColor="text1"/>
        </w:rPr>
      </w:pPr>
      <w:r w:rsidRPr="000F3F90">
        <w:rPr>
          <w:rFonts w:ascii="Liberation Sans" w:hAnsi="Liberation Sans"/>
          <w:color w:val="000000" w:themeColor="text1"/>
        </w:rPr>
        <w:t>f) Quantas pessoas nós já evangelizamos?</w:t>
      </w:r>
    </w:p>
    <w:p w14:paraId="16830B83" w14:textId="77777777" w:rsidR="004E1647" w:rsidRPr="000F3F90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color w:val="000000" w:themeColor="text1"/>
        </w:rPr>
      </w:pPr>
      <w:r w:rsidRPr="000F3F90">
        <w:rPr>
          <w:rFonts w:ascii="Liberation Sans" w:hAnsi="Liberation Sans"/>
          <w:color w:val="000000" w:themeColor="text1"/>
        </w:rPr>
        <w:t>g) Você é capaz de dedicar algumas horas do seu dia para participar da ação evangelizadora da Igreja nos trabalhos de pastoral, em sua comunidade paroquial?</w:t>
      </w:r>
    </w:p>
    <w:p w14:paraId="3C5D5650" w14:textId="49D8679C" w:rsidR="004E1647" w:rsidRDefault="00C803F5">
      <w:pPr>
        <w:pStyle w:val="Standard"/>
        <w:tabs>
          <w:tab w:val="left" w:pos="2549"/>
        </w:tabs>
        <w:jc w:val="both"/>
        <w:rPr>
          <w:rFonts w:ascii="Liberation Sans" w:hAnsi="Liberation Sans"/>
          <w:color w:val="000000" w:themeColor="text1"/>
        </w:rPr>
      </w:pPr>
      <w:r w:rsidRPr="000F3F90">
        <w:rPr>
          <w:rFonts w:ascii="Liberation Sans" w:hAnsi="Liberation Sans"/>
          <w:color w:val="000000" w:themeColor="text1"/>
        </w:rPr>
        <w:t>h) Como podemos, a partir de agora, aprimorar nossa participação na vida e na missão da Igreja?</w:t>
      </w:r>
    </w:p>
    <w:p w14:paraId="0E0B9C26" w14:textId="6E72146D" w:rsidR="000F3F90" w:rsidRDefault="000F3F90">
      <w:pPr>
        <w:pStyle w:val="Standard"/>
        <w:tabs>
          <w:tab w:val="left" w:pos="2549"/>
        </w:tabs>
        <w:jc w:val="both"/>
        <w:rPr>
          <w:rFonts w:ascii="Liberation Sans" w:hAnsi="Liberation Sans"/>
          <w:color w:val="000000" w:themeColor="text1"/>
        </w:rPr>
      </w:pPr>
    </w:p>
    <w:p w14:paraId="29868366" w14:textId="286BA5D1" w:rsidR="000F3F90" w:rsidRDefault="000F3F90">
      <w:pPr>
        <w:pStyle w:val="Standard"/>
        <w:tabs>
          <w:tab w:val="left" w:pos="2549"/>
        </w:tabs>
        <w:jc w:val="both"/>
        <w:rPr>
          <w:rFonts w:ascii="Liberation Sans" w:hAnsi="Liberation Sans"/>
          <w:color w:val="000000" w:themeColor="text1"/>
        </w:rPr>
      </w:pPr>
    </w:p>
    <w:p w14:paraId="44C4FA86" w14:textId="77777777" w:rsidR="000F3F90" w:rsidRPr="000F3F90" w:rsidRDefault="000F3F90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color w:val="000000" w:themeColor="text1"/>
        </w:rPr>
      </w:pPr>
    </w:p>
    <w:p w14:paraId="63C51DF7" w14:textId="77777777" w:rsidR="004E1647" w:rsidRPr="000F3F90" w:rsidRDefault="004E1647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color w:val="000000" w:themeColor="text1"/>
        </w:rPr>
      </w:pPr>
    </w:p>
    <w:p w14:paraId="1C1B83F2" w14:textId="77777777" w:rsidR="004E1647" w:rsidRPr="000F3F90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  <w:color w:val="000000" w:themeColor="text1"/>
        </w:rPr>
      </w:pPr>
      <w:r w:rsidRPr="000F3F90">
        <w:rPr>
          <w:rFonts w:ascii="Liberation Sans" w:hAnsi="Liberation Sans"/>
          <w:b/>
          <w:bCs/>
          <w:color w:val="000000" w:themeColor="text1"/>
        </w:rPr>
        <w:lastRenderedPageBreak/>
        <w:t>IMPRESSO N° 3</w:t>
      </w:r>
    </w:p>
    <w:p w14:paraId="66A18E03" w14:textId="77777777" w:rsidR="004E1647" w:rsidRPr="000F3F90" w:rsidRDefault="004E1647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  <w:color w:val="000000" w:themeColor="text1"/>
        </w:rPr>
      </w:pPr>
    </w:p>
    <w:p w14:paraId="5ED204A5" w14:textId="77777777" w:rsidR="004E1647" w:rsidRPr="000F3F90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  <w:color w:val="000000" w:themeColor="text1"/>
        </w:rPr>
      </w:pPr>
      <w:r w:rsidRPr="000F3F90">
        <w:rPr>
          <w:rFonts w:ascii="Liberation Sans" w:hAnsi="Liberation Sans"/>
          <w:b/>
          <w:bCs/>
          <w:color w:val="000000" w:themeColor="text1"/>
        </w:rPr>
        <w:t>ORAÇÃO</w:t>
      </w:r>
      <w:r w:rsidRPr="000F3F90">
        <w:rPr>
          <w:rFonts w:ascii="Liberation Sans" w:hAnsi="Liberation Sans"/>
          <w:bCs/>
          <w:color w:val="000000" w:themeColor="text1"/>
        </w:rPr>
        <w:t xml:space="preserve">: orar é </w:t>
      </w:r>
      <w:proofErr w:type="spellStart"/>
      <w:r w:rsidRPr="000F3F90">
        <w:rPr>
          <w:rFonts w:ascii="Liberation Sans" w:hAnsi="Liberation Sans"/>
          <w:bCs/>
          <w:color w:val="000000" w:themeColor="text1"/>
        </w:rPr>
        <w:t>está</w:t>
      </w:r>
      <w:proofErr w:type="spellEnd"/>
      <w:r w:rsidRPr="000F3F90">
        <w:rPr>
          <w:rFonts w:ascii="Liberation Sans" w:hAnsi="Liberation Sans"/>
          <w:bCs/>
          <w:color w:val="000000" w:themeColor="text1"/>
        </w:rPr>
        <w:t xml:space="preserve"> frente a Deus. Na oração o homem se encontra com Deus e consigo mesmo. Enxerga a sua própria realidade sob o ângulo de Deus. É a forma de nos comunicar com Deus, falar com Ele, escutar Deus e transformar nossa vida em oração. A oração é o que alimenta o sentido da vida humana. A oração é, antes de mais nada, vida. Nossa vida deve ser uma constante oração, um constante louvor a Deus.</w:t>
      </w:r>
    </w:p>
    <w:p w14:paraId="3A091BF0" w14:textId="77777777" w:rsidR="004E1647" w:rsidRPr="000F3F90" w:rsidRDefault="004E1647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  <w:color w:val="000000" w:themeColor="text1"/>
        </w:rPr>
      </w:pPr>
    </w:p>
    <w:p w14:paraId="0A81928B" w14:textId="77777777" w:rsidR="004E1647" w:rsidRPr="000F3F90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  <w:color w:val="000000" w:themeColor="text1"/>
        </w:rPr>
      </w:pPr>
      <w:r w:rsidRPr="000F3F90">
        <w:rPr>
          <w:rFonts w:ascii="Liberation Sans" w:hAnsi="Liberation Sans"/>
          <w:b/>
          <w:bCs/>
          <w:color w:val="000000" w:themeColor="text1"/>
        </w:rPr>
        <w:t>REFLEXÃO</w:t>
      </w:r>
      <w:r w:rsidRPr="000F3F90">
        <w:rPr>
          <w:rFonts w:ascii="Liberation Sans" w:hAnsi="Liberation Sans"/>
          <w:bCs/>
          <w:color w:val="000000" w:themeColor="text1"/>
        </w:rPr>
        <w:t>:</w:t>
      </w:r>
    </w:p>
    <w:p w14:paraId="27DF957F" w14:textId="77777777" w:rsidR="004E1647" w:rsidRPr="000F3F90" w:rsidRDefault="004E1647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  <w:color w:val="000000" w:themeColor="text1"/>
        </w:rPr>
      </w:pPr>
    </w:p>
    <w:p w14:paraId="4776E90D" w14:textId="77777777" w:rsidR="004E1647" w:rsidRPr="000F3F90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  <w:color w:val="000000" w:themeColor="text1"/>
        </w:rPr>
      </w:pPr>
      <w:r w:rsidRPr="000F3F90">
        <w:rPr>
          <w:rFonts w:ascii="Liberation Sans" w:hAnsi="Liberation Sans"/>
          <w:bCs/>
          <w:color w:val="000000" w:themeColor="text1"/>
        </w:rPr>
        <w:t>a) Diante da palestra que acabamos de ouvir o que entendemos por oração e meditação?</w:t>
      </w:r>
    </w:p>
    <w:p w14:paraId="37D76F3D" w14:textId="77777777" w:rsidR="004E1647" w:rsidRPr="000F3F90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  <w:color w:val="000000" w:themeColor="text1"/>
        </w:rPr>
      </w:pPr>
      <w:r w:rsidRPr="000F3F90">
        <w:rPr>
          <w:rFonts w:ascii="Liberation Sans" w:hAnsi="Liberation Sans"/>
          <w:bCs/>
          <w:color w:val="000000" w:themeColor="text1"/>
        </w:rPr>
        <w:t>b) Como está nossa vida de oração? Oração individual, oração conjugal, oração familiar?</w:t>
      </w:r>
    </w:p>
    <w:p w14:paraId="5ED356FE" w14:textId="77777777" w:rsidR="004E1647" w:rsidRPr="000F3F90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  <w:color w:val="000000" w:themeColor="text1"/>
        </w:rPr>
      </w:pPr>
      <w:r w:rsidRPr="000F3F90">
        <w:rPr>
          <w:rFonts w:ascii="Liberation Sans" w:hAnsi="Liberation Sans"/>
          <w:bCs/>
          <w:color w:val="000000" w:themeColor="text1"/>
        </w:rPr>
        <w:t xml:space="preserve">c) O que </w:t>
      </w:r>
      <w:proofErr w:type="spellStart"/>
      <w:r w:rsidRPr="000F3F90">
        <w:rPr>
          <w:rFonts w:ascii="Liberation Sans" w:hAnsi="Liberation Sans"/>
          <w:bCs/>
          <w:color w:val="000000" w:themeColor="text1"/>
        </w:rPr>
        <w:t>poderia-mos</w:t>
      </w:r>
      <w:proofErr w:type="spellEnd"/>
      <w:r w:rsidRPr="000F3F90">
        <w:rPr>
          <w:rFonts w:ascii="Liberation Sans" w:hAnsi="Liberation Sans"/>
          <w:bCs/>
          <w:color w:val="000000" w:themeColor="text1"/>
        </w:rPr>
        <w:t xml:space="preserve"> fazer para intensificar as nossas orações e meditações?</w:t>
      </w:r>
    </w:p>
    <w:p w14:paraId="6CBD3453" w14:textId="77777777" w:rsidR="004E1647" w:rsidRPr="000F3F90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  <w:color w:val="000000" w:themeColor="text1"/>
        </w:rPr>
      </w:pPr>
      <w:r w:rsidRPr="000F3F90">
        <w:rPr>
          <w:rFonts w:ascii="Liberation Sans" w:hAnsi="Liberation Sans"/>
          <w:bCs/>
          <w:color w:val="000000" w:themeColor="text1"/>
        </w:rPr>
        <w:t>d) Quais os fatores que nos impedem de fazer uma boa oração?</w:t>
      </w:r>
    </w:p>
    <w:p w14:paraId="318D3D21" w14:textId="77777777" w:rsidR="004E1647" w:rsidRPr="000F3F90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  <w:color w:val="000000" w:themeColor="text1"/>
        </w:rPr>
      </w:pPr>
      <w:r w:rsidRPr="000F3F90">
        <w:rPr>
          <w:rFonts w:ascii="Liberation Sans" w:hAnsi="Liberation Sans"/>
          <w:bCs/>
          <w:color w:val="000000" w:themeColor="text1"/>
        </w:rPr>
        <w:t>e) Quais os fatores que nos ajudam a fazer uma boa oração?</w:t>
      </w:r>
    </w:p>
    <w:p w14:paraId="126EE0E6" w14:textId="77777777" w:rsidR="004E1647" w:rsidRPr="000F3F90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  <w:color w:val="000000" w:themeColor="text1"/>
        </w:rPr>
      </w:pPr>
      <w:r w:rsidRPr="000F3F90">
        <w:rPr>
          <w:rFonts w:ascii="Liberation Sans" w:hAnsi="Liberation Sans"/>
          <w:bCs/>
          <w:color w:val="000000" w:themeColor="text1"/>
        </w:rPr>
        <w:t>f) Que propósitos podemos fazer para melhorar nossa vida de oração individual, conjugal e familiar?</w:t>
      </w:r>
    </w:p>
    <w:p w14:paraId="42B69D17" w14:textId="77777777" w:rsidR="004E1647" w:rsidRPr="000F3F90" w:rsidRDefault="004E1647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  <w:color w:val="000000" w:themeColor="text1"/>
        </w:rPr>
      </w:pPr>
    </w:p>
    <w:p w14:paraId="72B54468" w14:textId="77777777" w:rsidR="004E1647" w:rsidRPr="000F3F90" w:rsidRDefault="004E1647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  <w:color w:val="000000" w:themeColor="text1"/>
        </w:rPr>
      </w:pPr>
    </w:p>
    <w:p w14:paraId="2F0E4DCE" w14:textId="77777777" w:rsidR="004E1647" w:rsidRPr="000F3F90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  <w:color w:val="000000" w:themeColor="text1"/>
        </w:rPr>
      </w:pPr>
      <w:r w:rsidRPr="000F3F90">
        <w:rPr>
          <w:rFonts w:ascii="Liberation Sans" w:hAnsi="Liberation Sans"/>
          <w:b/>
          <w:bCs/>
          <w:color w:val="000000" w:themeColor="text1"/>
        </w:rPr>
        <w:t>IMPRESSO N° 4</w:t>
      </w:r>
    </w:p>
    <w:p w14:paraId="52CBB3C6" w14:textId="77777777" w:rsidR="004E1647" w:rsidRPr="000F3F90" w:rsidRDefault="004E1647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  <w:color w:val="000000" w:themeColor="text1"/>
        </w:rPr>
      </w:pPr>
    </w:p>
    <w:p w14:paraId="6BBC87E5" w14:textId="77777777" w:rsidR="004E1647" w:rsidRPr="000F3F90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  <w:color w:val="000000" w:themeColor="text1"/>
        </w:rPr>
      </w:pPr>
      <w:r w:rsidRPr="000F3F90">
        <w:rPr>
          <w:rFonts w:ascii="Liberation Sans" w:hAnsi="Liberation Sans"/>
          <w:bCs/>
          <w:color w:val="000000" w:themeColor="text1"/>
        </w:rPr>
        <w:t xml:space="preserve">“IGREJA, FIEL DEPOSITÁRIA DO EVANGELHO”: A Igreja nasce da oração evangelizadora de Jesus e seus Dozes </w:t>
      </w:r>
      <w:proofErr w:type="spellStart"/>
      <w:r w:rsidRPr="000F3F90">
        <w:rPr>
          <w:rFonts w:ascii="Liberation Sans" w:hAnsi="Liberation Sans"/>
          <w:bCs/>
          <w:color w:val="000000" w:themeColor="text1"/>
        </w:rPr>
        <w:t>Apostólos</w:t>
      </w:r>
      <w:proofErr w:type="spellEnd"/>
      <w:r w:rsidRPr="000F3F90">
        <w:rPr>
          <w:rFonts w:ascii="Liberation Sans" w:hAnsi="Liberation Sans"/>
          <w:bCs/>
          <w:color w:val="000000" w:themeColor="text1"/>
        </w:rPr>
        <w:t>. Ela é fruto normal, querido, o mais imediato e o mais visível dessa evangelização: ‘Ide, pois, ensinai a todas as gentes’ (</w:t>
      </w:r>
      <w:proofErr w:type="spellStart"/>
      <w:r w:rsidRPr="000F3F90">
        <w:rPr>
          <w:rFonts w:ascii="Liberation Sans" w:hAnsi="Liberation Sans"/>
          <w:bCs/>
          <w:color w:val="000000" w:themeColor="text1"/>
        </w:rPr>
        <w:t>Mt</w:t>
      </w:r>
      <w:proofErr w:type="spellEnd"/>
      <w:r w:rsidRPr="000F3F90">
        <w:rPr>
          <w:rFonts w:ascii="Liberation Sans" w:hAnsi="Liberation Sans"/>
          <w:bCs/>
          <w:color w:val="000000" w:themeColor="text1"/>
        </w:rPr>
        <w:t xml:space="preserve"> 28, 19). Ora aqueles que acolheram a palavra foram batizados, e naquele dia agregaram-se a eles umas três mil pessoas e o senhor ia aumentando todos os dias os que eram salvos. Nascida da missão, pois, a Igreja fica no mundo quando o Senhor da glória volta ao Pai. Ela fica </w:t>
      </w:r>
      <w:proofErr w:type="gramStart"/>
      <w:r w:rsidRPr="000F3F90">
        <w:rPr>
          <w:rFonts w:ascii="Liberation Sans" w:hAnsi="Liberation Sans"/>
          <w:bCs/>
          <w:color w:val="000000" w:themeColor="text1"/>
        </w:rPr>
        <w:t>ai</w:t>
      </w:r>
      <w:proofErr w:type="gramEnd"/>
      <w:r w:rsidRPr="000F3F90">
        <w:rPr>
          <w:rFonts w:ascii="Liberation Sans" w:hAnsi="Liberation Sans"/>
          <w:bCs/>
          <w:color w:val="000000" w:themeColor="text1"/>
        </w:rPr>
        <w:t xml:space="preserve"> como um sinal. Evangelizadora como é, a Igreja começa por si evangelizar a si mesma. A Igreja é depositária da Boa-Nova que há de ser anunciada. Enviada e evangelizadora, a Igreja envia também evangelizadores. </w:t>
      </w:r>
      <w:proofErr w:type="gramStart"/>
      <w:r w:rsidRPr="000F3F90">
        <w:rPr>
          <w:rFonts w:ascii="Liberation Sans" w:hAnsi="Liberation Sans"/>
          <w:bCs/>
          <w:color w:val="000000" w:themeColor="text1"/>
        </w:rPr>
        <w:t>É Ela</w:t>
      </w:r>
      <w:proofErr w:type="gramEnd"/>
      <w:r w:rsidRPr="000F3F90">
        <w:rPr>
          <w:rFonts w:ascii="Liberation Sans" w:hAnsi="Liberation Sans"/>
          <w:bCs/>
          <w:color w:val="000000" w:themeColor="text1"/>
        </w:rPr>
        <w:t xml:space="preserve"> que coloca em seus lábios a palavra que salva, que lhes explica a mensagem de que ela mesma é depositária, que lhes confere o mandato que ela própria recebeu e que, enfim, os envia a pregar o </w:t>
      </w:r>
      <w:proofErr w:type="spellStart"/>
      <w:r w:rsidRPr="000F3F90">
        <w:rPr>
          <w:rFonts w:ascii="Liberation Sans" w:hAnsi="Liberation Sans"/>
          <w:bCs/>
          <w:color w:val="000000" w:themeColor="text1"/>
        </w:rPr>
        <w:t>evangelio</w:t>
      </w:r>
      <w:proofErr w:type="spellEnd"/>
      <w:r w:rsidRPr="000F3F90">
        <w:rPr>
          <w:rFonts w:ascii="Liberation Sans" w:hAnsi="Liberation Sans"/>
          <w:bCs/>
          <w:color w:val="000000" w:themeColor="text1"/>
        </w:rPr>
        <w:t xml:space="preserve"> de Jesus Cristo. Evangelizar para Igreja é levar a Boa-Nova a todas as parcelas da humanidade, em qualquer meio e latitude e, pelo seu influxo, transforma-la a partir de dentro e tornar nova a própria humanidade. No entanto, não haverá humanidade nova se não houver, em primeiro lugar, homens novos, pela novidade </w:t>
      </w:r>
      <w:proofErr w:type="gramStart"/>
      <w:r w:rsidRPr="000F3F90">
        <w:rPr>
          <w:rFonts w:ascii="Liberation Sans" w:hAnsi="Liberation Sans"/>
          <w:bCs/>
          <w:color w:val="000000" w:themeColor="text1"/>
        </w:rPr>
        <w:t>do batismos</w:t>
      </w:r>
      <w:proofErr w:type="gramEnd"/>
      <w:r w:rsidRPr="000F3F90">
        <w:rPr>
          <w:rFonts w:ascii="Liberation Sans" w:hAnsi="Liberation Sans"/>
          <w:bCs/>
          <w:color w:val="000000" w:themeColor="text1"/>
        </w:rPr>
        <w:t xml:space="preserve"> (</w:t>
      </w:r>
      <w:proofErr w:type="spellStart"/>
      <w:r w:rsidRPr="000F3F90">
        <w:rPr>
          <w:rFonts w:ascii="Liberation Sans" w:hAnsi="Liberation Sans"/>
          <w:bCs/>
          <w:color w:val="000000" w:themeColor="text1"/>
        </w:rPr>
        <w:t>Rm</w:t>
      </w:r>
      <w:proofErr w:type="spellEnd"/>
      <w:r w:rsidRPr="000F3F90">
        <w:rPr>
          <w:rFonts w:ascii="Liberation Sans" w:hAnsi="Liberation Sans"/>
          <w:bCs/>
          <w:color w:val="000000" w:themeColor="text1"/>
        </w:rPr>
        <w:t xml:space="preserve"> 6,4) e da vida segundo o evangelho (cf. </w:t>
      </w:r>
      <w:proofErr w:type="spellStart"/>
      <w:r w:rsidRPr="000F3F90">
        <w:rPr>
          <w:rFonts w:ascii="Liberation Sans" w:hAnsi="Liberation Sans"/>
          <w:bCs/>
          <w:color w:val="000000" w:themeColor="text1"/>
        </w:rPr>
        <w:t>Ef</w:t>
      </w:r>
      <w:proofErr w:type="spellEnd"/>
      <w:r w:rsidRPr="000F3F90">
        <w:rPr>
          <w:rFonts w:ascii="Liberation Sans" w:hAnsi="Liberation Sans"/>
          <w:bCs/>
          <w:color w:val="000000" w:themeColor="text1"/>
        </w:rPr>
        <w:t xml:space="preserve"> 4, 23-24: Cl 3, 9-10). A finalidade da evangelização, portanto, é precisamente essa mudança interior” (</w:t>
      </w:r>
      <w:proofErr w:type="spellStart"/>
      <w:r w:rsidRPr="000F3F90">
        <w:rPr>
          <w:rFonts w:ascii="Liberation Sans" w:hAnsi="Liberation Sans"/>
          <w:bCs/>
          <w:color w:val="000000" w:themeColor="text1"/>
        </w:rPr>
        <w:t>Evangelli</w:t>
      </w:r>
      <w:proofErr w:type="spellEnd"/>
      <w:r w:rsidRPr="000F3F90">
        <w:rPr>
          <w:rFonts w:ascii="Liberation Sans" w:hAnsi="Liberation Sans"/>
          <w:bCs/>
          <w:color w:val="000000" w:themeColor="text1"/>
        </w:rPr>
        <w:t xml:space="preserve"> </w:t>
      </w:r>
      <w:proofErr w:type="spellStart"/>
      <w:r w:rsidRPr="000F3F90">
        <w:rPr>
          <w:rFonts w:ascii="Liberation Sans" w:hAnsi="Liberation Sans"/>
          <w:bCs/>
          <w:color w:val="000000" w:themeColor="text1"/>
        </w:rPr>
        <w:t>Nuntiandi</w:t>
      </w:r>
      <w:proofErr w:type="spellEnd"/>
      <w:r w:rsidRPr="000F3F90">
        <w:rPr>
          <w:rFonts w:ascii="Liberation Sans" w:hAnsi="Liberation Sans"/>
          <w:bCs/>
          <w:color w:val="000000" w:themeColor="text1"/>
        </w:rPr>
        <w:t xml:space="preserve"> n 15, 18, 19).</w:t>
      </w:r>
    </w:p>
    <w:p w14:paraId="3AB65BA5" w14:textId="77777777" w:rsidR="004E1647" w:rsidRPr="000F3F90" w:rsidRDefault="004E1647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  <w:color w:val="000000" w:themeColor="text1"/>
        </w:rPr>
      </w:pPr>
    </w:p>
    <w:p w14:paraId="00E6A1BC" w14:textId="77777777" w:rsidR="004E1647" w:rsidRPr="000F3F90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  <w:color w:val="000000" w:themeColor="text1"/>
        </w:rPr>
      </w:pPr>
      <w:r w:rsidRPr="000F3F90">
        <w:rPr>
          <w:rFonts w:ascii="Liberation Sans" w:hAnsi="Liberation Sans"/>
          <w:b/>
          <w:bCs/>
          <w:color w:val="000000" w:themeColor="text1"/>
        </w:rPr>
        <w:t>IMPRESSO N° 5</w:t>
      </w:r>
    </w:p>
    <w:p w14:paraId="2AD76624" w14:textId="77777777" w:rsidR="004E1647" w:rsidRPr="000F3F90" w:rsidRDefault="004E1647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  <w:color w:val="000000" w:themeColor="text1"/>
        </w:rPr>
      </w:pPr>
    </w:p>
    <w:p w14:paraId="24763970" w14:textId="77777777" w:rsidR="004E1647" w:rsidRPr="000F3F90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  <w:color w:val="000000" w:themeColor="text1"/>
        </w:rPr>
      </w:pPr>
      <w:r w:rsidRPr="000F3F90">
        <w:rPr>
          <w:rFonts w:ascii="Liberation Sans" w:hAnsi="Liberation Sans"/>
          <w:b/>
          <w:bCs/>
          <w:color w:val="000000" w:themeColor="text1"/>
        </w:rPr>
        <w:t>DIRETRIZES GERAIS DA AÇÃO EVANGELIZADORA DA IGREJA NO BRASIL (1995/1998)</w:t>
      </w:r>
    </w:p>
    <w:p w14:paraId="6686522B" w14:textId="77777777" w:rsidR="004E1647" w:rsidRPr="000F3F90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  <w:color w:val="000000" w:themeColor="text1"/>
        </w:rPr>
      </w:pPr>
      <w:r w:rsidRPr="000F3F90">
        <w:rPr>
          <w:rFonts w:ascii="Liberation Sans" w:hAnsi="Liberation Sans"/>
          <w:bCs/>
          <w:color w:val="000000" w:themeColor="text1"/>
        </w:rPr>
        <w:t xml:space="preserve">JESUS CRISTO ONTEM, HOJE E SEMPRE: Em preparação ao seu jubileu do ano 2000, na força do espirito teu pai nos enviou, sob a proteção da Mãe de Deus e nossa, queremos: EVANGELIZAR, com renomado ardor missionário, testemunhando Jesus Cristo, em comunhão fraterna, à luz da </w:t>
      </w:r>
      <w:proofErr w:type="spellStart"/>
      <w:r w:rsidRPr="000F3F90">
        <w:rPr>
          <w:rFonts w:ascii="Liberation Sans" w:hAnsi="Liberation Sans"/>
          <w:bCs/>
          <w:color w:val="000000" w:themeColor="text1"/>
        </w:rPr>
        <w:t>evangelica</w:t>
      </w:r>
      <w:proofErr w:type="spellEnd"/>
      <w:r w:rsidRPr="000F3F90">
        <w:rPr>
          <w:rFonts w:ascii="Liberation Sans" w:hAnsi="Liberation Sans"/>
          <w:bCs/>
          <w:color w:val="000000" w:themeColor="text1"/>
        </w:rPr>
        <w:t xml:space="preserve"> opção preferencial pelo pobres, para formar o povo de Deus e participar da construção de uma sociedade justa e solidária, a serviço da vida e da esperança nas diferenças culturas, a caminho do reino definitivo.</w:t>
      </w:r>
    </w:p>
    <w:p w14:paraId="4A0B20F6" w14:textId="77777777" w:rsidR="004E1647" w:rsidRPr="000F3F90" w:rsidRDefault="004E1647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  <w:color w:val="000000" w:themeColor="text1"/>
        </w:rPr>
      </w:pPr>
    </w:p>
    <w:p w14:paraId="495DCEBB" w14:textId="77777777" w:rsidR="000F3F90" w:rsidRDefault="000F3F90">
      <w:pPr>
        <w:pStyle w:val="Standard"/>
        <w:tabs>
          <w:tab w:val="left" w:pos="2549"/>
        </w:tabs>
        <w:jc w:val="both"/>
        <w:rPr>
          <w:rFonts w:ascii="Liberation Sans" w:hAnsi="Liberation Sans"/>
          <w:b/>
          <w:bCs/>
          <w:color w:val="000000" w:themeColor="text1"/>
        </w:rPr>
      </w:pPr>
    </w:p>
    <w:p w14:paraId="19332F16" w14:textId="77777777" w:rsidR="000F3F90" w:rsidRDefault="000F3F90">
      <w:pPr>
        <w:pStyle w:val="Standard"/>
        <w:tabs>
          <w:tab w:val="left" w:pos="2549"/>
        </w:tabs>
        <w:jc w:val="both"/>
        <w:rPr>
          <w:rFonts w:ascii="Liberation Sans" w:hAnsi="Liberation Sans"/>
          <w:b/>
          <w:bCs/>
          <w:color w:val="000000" w:themeColor="text1"/>
        </w:rPr>
      </w:pPr>
    </w:p>
    <w:p w14:paraId="27FC5DBA" w14:textId="2ED0BEC4" w:rsidR="004E1647" w:rsidRPr="000F3F90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  <w:color w:val="000000" w:themeColor="text1"/>
        </w:rPr>
      </w:pPr>
      <w:r w:rsidRPr="000F3F90">
        <w:rPr>
          <w:rFonts w:ascii="Liberation Sans" w:hAnsi="Liberation Sans"/>
          <w:b/>
          <w:bCs/>
          <w:color w:val="000000" w:themeColor="text1"/>
        </w:rPr>
        <w:lastRenderedPageBreak/>
        <w:t>IMPRESSO N° 6</w:t>
      </w:r>
    </w:p>
    <w:p w14:paraId="17A472AD" w14:textId="77777777" w:rsidR="004E1647" w:rsidRPr="000F3F90" w:rsidRDefault="004E1647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  <w:color w:val="000000" w:themeColor="text1"/>
        </w:rPr>
      </w:pPr>
    </w:p>
    <w:p w14:paraId="1AD022FA" w14:textId="77777777" w:rsidR="004E1647" w:rsidRPr="000F3F90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  <w:color w:val="000000" w:themeColor="text1"/>
        </w:rPr>
      </w:pPr>
      <w:r w:rsidRPr="000F3F90">
        <w:rPr>
          <w:rFonts w:ascii="Liberation Sans" w:hAnsi="Liberation Sans"/>
          <w:b/>
          <w:bCs/>
          <w:color w:val="000000" w:themeColor="text1"/>
        </w:rPr>
        <w:t>MISSÃO DA FAMÍLIA CRISTÃ</w:t>
      </w:r>
      <w:r w:rsidRPr="000F3F90">
        <w:rPr>
          <w:rFonts w:ascii="Liberation Sans" w:hAnsi="Liberation Sans"/>
          <w:bCs/>
          <w:color w:val="000000" w:themeColor="text1"/>
        </w:rPr>
        <w:t>: “Para chegar a ser realmente centro de Comunhão e Participação, a família latino-americana deve encontrar caminhos de renovação e de comunhão com a Igreja e o mundo” (Puebla n</w:t>
      </w:r>
      <w:r w:rsidRPr="000F3F90">
        <w:rPr>
          <w:rFonts w:ascii="Liberation Sans" w:hAnsi="Liberation Sans"/>
          <w:b/>
          <w:bCs/>
          <w:color w:val="000000" w:themeColor="text1"/>
        </w:rPr>
        <w:t>°</w:t>
      </w:r>
      <w:r w:rsidRPr="000F3F90">
        <w:rPr>
          <w:rFonts w:ascii="Liberation Sans" w:hAnsi="Liberation Sans"/>
          <w:bCs/>
          <w:color w:val="000000" w:themeColor="text1"/>
        </w:rPr>
        <w:t xml:space="preserve"> 568). “Partindo do amor e em permanente </w:t>
      </w:r>
      <w:proofErr w:type="spellStart"/>
      <w:proofErr w:type="gramStart"/>
      <w:r w:rsidRPr="000F3F90">
        <w:rPr>
          <w:rFonts w:ascii="Liberation Sans" w:hAnsi="Liberation Sans"/>
          <w:bCs/>
          <w:color w:val="000000" w:themeColor="text1"/>
        </w:rPr>
        <w:t>referencia</w:t>
      </w:r>
      <w:proofErr w:type="spellEnd"/>
      <w:proofErr w:type="gramEnd"/>
      <w:r w:rsidRPr="000F3F90">
        <w:rPr>
          <w:rFonts w:ascii="Liberation Sans" w:hAnsi="Liberation Sans"/>
          <w:bCs/>
          <w:color w:val="000000" w:themeColor="text1"/>
        </w:rPr>
        <w:t xml:space="preserve"> a ele, põe-se em evidencia quatro deveres gerais da família: a formação de uma comunidade de pessoas; o serviço à vida; a participação do desenvolvimento da sociedade; a participação na vida e na missão da Igreja” (</w:t>
      </w:r>
      <w:proofErr w:type="spellStart"/>
      <w:r w:rsidRPr="000F3F90">
        <w:rPr>
          <w:rFonts w:ascii="Liberation Sans" w:hAnsi="Liberation Sans"/>
          <w:bCs/>
          <w:color w:val="000000" w:themeColor="text1"/>
        </w:rPr>
        <w:t>Familiaris</w:t>
      </w:r>
      <w:proofErr w:type="spellEnd"/>
      <w:r w:rsidRPr="000F3F90">
        <w:rPr>
          <w:rFonts w:ascii="Liberation Sans" w:hAnsi="Liberation Sans"/>
          <w:bCs/>
          <w:color w:val="000000" w:themeColor="text1"/>
        </w:rPr>
        <w:t xml:space="preserve"> </w:t>
      </w:r>
      <w:proofErr w:type="spellStart"/>
      <w:r w:rsidRPr="000F3F90">
        <w:rPr>
          <w:rFonts w:ascii="Liberation Sans" w:hAnsi="Liberation Sans"/>
          <w:bCs/>
          <w:color w:val="000000" w:themeColor="text1"/>
        </w:rPr>
        <w:t>Consortio</w:t>
      </w:r>
      <w:proofErr w:type="spellEnd"/>
      <w:r w:rsidRPr="000F3F90">
        <w:rPr>
          <w:rFonts w:ascii="Liberation Sans" w:hAnsi="Liberation Sans"/>
          <w:bCs/>
          <w:color w:val="000000" w:themeColor="text1"/>
        </w:rPr>
        <w:t xml:space="preserve"> n</w:t>
      </w:r>
      <w:r w:rsidRPr="000F3F90">
        <w:rPr>
          <w:rFonts w:ascii="Liberation Sans" w:hAnsi="Liberation Sans"/>
          <w:b/>
          <w:bCs/>
          <w:color w:val="000000" w:themeColor="text1"/>
        </w:rPr>
        <w:t>°</w:t>
      </w:r>
      <w:r w:rsidRPr="000F3F90">
        <w:rPr>
          <w:rFonts w:ascii="Liberation Sans" w:hAnsi="Liberation Sans"/>
          <w:bCs/>
          <w:color w:val="000000" w:themeColor="text1"/>
        </w:rPr>
        <w:t xml:space="preserve"> 17). “A missão da família é viver, crescer e aperfeiçoasse como comunidade de pessoas que se caracterizam pela unidade e indissolubilidade; ser ‘como o santuário da vida’; ser célula primeira e vital da sociedade: ser Igreja doméstica” (Doc. Santo Domingo n</w:t>
      </w:r>
      <w:r w:rsidRPr="000F3F90">
        <w:rPr>
          <w:rFonts w:ascii="Liberation Sans" w:hAnsi="Liberation Sans"/>
          <w:b/>
          <w:bCs/>
          <w:color w:val="000000" w:themeColor="text1"/>
        </w:rPr>
        <w:t>°</w:t>
      </w:r>
      <w:r w:rsidRPr="000F3F90">
        <w:rPr>
          <w:rFonts w:ascii="Liberation Sans" w:hAnsi="Liberation Sans"/>
          <w:bCs/>
          <w:color w:val="000000" w:themeColor="text1"/>
        </w:rPr>
        <w:t xml:space="preserve"> 214).</w:t>
      </w:r>
    </w:p>
    <w:p w14:paraId="3DDA9947" w14:textId="77777777" w:rsidR="004E1647" w:rsidRPr="000F3F90" w:rsidRDefault="004E1647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  <w:color w:val="000000" w:themeColor="text1"/>
        </w:rPr>
      </w:pPr>
    </w:p>
    <w:p w14:paraId="06370513" w14:textId="77777777" w:rsidR="004E1647" w:rsidRPr="000F3F90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  <w:color w:val="000000" w:themeColor="text1"/>
        </w:rPr>
      </w:pPr>
      <w:r w:rsidRPr="000F3F90">
        <w:rPr>
          <w:rFonts w:ascii="Liberation Sans" w:hAnsi="Liberation Sans"/>
          <w:b/>
          <w:bCs/>
          <w:color w:val="000000" w:themeColor="text1"/>
        </w:rPr>
        <w:t>IMPRESSO N° 7</w:t>
      </w:r>
    </w:p>
    <w:p w14:paraId="07CA59EF" w14:textId="77777777" w:rsidR="004E1647" w:rsidRPr="000F3F90" w:rsidRDefault="004E1647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  <w:color w:val="000000" w:themeColor="text1"/>
        </w:rPr>
      </w:pPr>
    </w:p>
    <w:p w14:paraId="78E8E9DB" w14:textId="77777777" w:rsidR="004E1647" w:rsidRPr="000F3F90" w:rsidRDefault="00C803F5">
      <w:pPr>
        <w:pStyle w:val="Standard"/>
        <w:tabs>
          <w:tab w:val="left" w:pos="2549"/>
        </w:tabs>
        <w:jc w:val="both"/>
        <w:rPr>
          <w:rFonts w:ascii="Liberation Sans" w:hAnsi="Liberation Sans" w:hint="eastAsia"/>
          <w:b/>
          <w:bCs/>
          <w:color w:val="000000" w:themeColor="text1"/>
        </w:rPr>
      </w:pPr>
      <w:r w:rsidRPr="000F3F90">
        <w:rPr>
          <w:rFonts w:ascii="Liberation Sans" w:hAnsi="Liberation Sans"/>
          <w:b/>
          <w:bCs/>
          <w:color w:val="000000" w:themeColor="text1"/>
        </w:rPr>
        <w:t>A FAMÍLIA</w:t>
      </w:r>
      <w:r w:rsidRPr="000F3F90">
        <w:rPr>
          <w:rFonts w:ascii="Liberation Sans" w:hAnsi="Liberation Sans"/>
          <w:bCs/>
          <w:color w:val="000000" w:themeColor="text1"/>
        </w:rPr>
        <w:t>: “A família recebeu de Deus a missão de construir a célula primeira e vital da sociedade” (</w:t>
      </w:r>
      <w:proofErr w:type="spellStart"/>
      <w:r w:rsidRPr="000F3F90">
        <w:rPr>
          <w:rFonts w:ascii="Liberation Sans" w:hAnsi="Liberation Sans"/>
          <w:bCs/>
          <w:color w:val="000000" w:themeColor="text1"/>
        </w:rPr>
        <w:t>Apostolicam</w:t>
      </w:r>
      <w:proofErr w:type="spellEnd"/>
      <w:r w:rsidRPr="000F3F90">
        <w:rPr>
          <w:rFonts w:ascii="Liberation Sans" w:hAnsi="Liberation Sans"/>
          <w:bCs/>
          <w:color w:val="000000" w:themeColor="text1"/>
        </w:rPr>
        <w:t xml:space="preserve"> </w:t>
      </w:r>
      <w:proofErr w:type="spellStart"/>
      <w:r w:rsidRPr="000F3F90">
        <w:rPr>
          <w:rFonts w:ascii="Liberation Sans" w:hAnsi="Liberation Sans"/>
          <w:bCs/>
          <w:color w:val="000000" w:themeColor="text1"/>
        </w:rPr>
        <w:t>Actuositatem</w:t>
      </w:r>
      <w:proofErr w:type="spellEnd"/>
      <w:r w:rsidRPr="000F3F90">
        <w:rPr>
          <w:rFonts w:ascii="Liberation Sans" w:hAnsi="Liberation Sans"/>
          <w:bCs/>
          <w:color w:val="000000" w:themeColor="text1"/>
        </w:rPr>
        <w:t xml:space="preserve"> n</w:t>
      </w:r>
      <w:r w:rsidRPr="000F3F90">
        <w:rPr>
          <w:rFonts w:ascii="Liberation Sans" w:hAnsi="Liberation Sans"/>
          <w:b/>
          <w:bCs/>
          <w:color w:val="000000" w:themeColor="text1"/>
        </w:rPr>
        <w:t>°</w:t>
      </w:r>
      <w:r w:rsidRPr="000F3F90">
        <w:rPr>
          <w:rFonts w:ascii="Liberation Sans" w:hAnsi="Liberation Sans"/>
          <w:bCs/>
          <w:color w:val="000000" w:themeColor="text1"/>
        </w:rPr>
        <w:t xml:space="preserve"> 11). </w:t>
      </w:r>
      <w:proofErr w:type="gramStart"/>
      <w:r w:rsidRPr="000F3F90">
        <w:rPr>
          <w:rFonts w:ascii="Liberation Sans" w:hAnsi="Liberation Sans"/>
          <w:bCs/>
          <w:color w:val="000000" w:themeColor="text1"/>
        </w:rPr>
        <w:t>“É pois</w:t>
      </w:r>
      <w:proofErr w:type="gramEnd"/>
      <w:r w:rsidRPr="000F3F90">
        <w:rPr>
          <w:rFonts w:ascii="Liberation Sans" w:hAnsi="Liberation Sans"/>
          <w:bCs/>
          <w:color w:val="000000" w:themeColor="text1"/>
        </w:rPr>
        <w:t xml:space="preserve"> dever dos pais criar um ambiente de família animado pelo amor, pela piedade para com Deus e para com os homens, que favoreça a educação integral, pessoal e social dos filhos” (Doc. </w:t>
      </w:r>
      <w:proofErr w:type="spellStart"/>
      <w:r w:rsidRPr="000F3F90">
        <w:rPr>
          <w:rFonts w:ascii="Liberation Sans" w:hAnsi="Liberation Sans"/>
          <w:bCs/>
          <w:color w:val="000000" w:themeColor="text1"/>
        </w:rPr>
        <w:t>Medellin</w:t>
      </w:r>
      <w:proofErr w:type="spellEnd"/>
      <w:r w:rsidRPr="000F3F90">
        <w:rPr>
          <w:rFonts w:ascii="Liberation Sans" w:hAnsi="Liberation Sans"/>
          <w:bCs/>
          <w:color w:val="000000" w:themeColor="text1"/>
        </w:rPr>
        <w:t>). “Os cônjuges cristãos constituem um para o outro, para os filhos e demais familiares, cooperadores da graça e testemunho da fé. Para os filhos, são eles os primeiros anunciadores e educadores da fé” (</w:t>
      </w:r>
      <w:proofErr w:type="spellStart"/>
      <w:r w:rsidRPr="000F3F90">
        <w:rPr>
          <w:rFonts w:ascii="Liberation Sans" w:hAnsi="Liberation Sans"/>
          <w:bCs/>
          <w:color w:val="000000" w:themeColor="text1"/>
        </w:rPr>
        <w:t>Apostolicam</w:t>
      </w:r>
      <w:proofErr w:type="spellEnd"/>
      <w:r w:rsidRPr="000F3F90">
        <w:rPr>
          <w:rFonts w:ascii="Liberation Sans" w:hAnsi="Liberation Sans"/>
          <w:bCs/>
          <w:color w:val="000000" w:themeColor="text1"/>
        </w:rPr>
        <w:t xml:space="preserve"> </w:t>
      </w:r>
      <w:proofErr w:type="spellStart"/>
      <w:r w:rsidRPr="000F3F90">
        <w:rPr>
          <w:rFonts w:ascii="Liberation Sans" w:hAnsi="Liberation Sans"/>
          <w:bCs/>
          <w:color w:val="000000" w:themeColor="text1"/>
        </w:rPr>
        <w:t>Actuositatem</w:t>
      </w:r>
      <w:proofErr w:type="spellEnd"/>
      <w:r w:rsidRPr="000F3F90">
        <w:rPr>
          <w:rFonts w:ascii="Liberation Sans" w:hAnsi="Liberation Sans"/>
          <w:bCs/>
          <w:color w:val="000000" w:themeColor="text1"/>
        </w:rPr>
        <w:t xml:space="preserve"> n</w:t>
      </w:r>
      <w:r w:rsidRPr="000F3F90">
        <w:rPr>
          <w:rFonts w:ascii="Liberation Sans" w:hAnsi="Liberation Sans"/>
          <w:b/>
          <w:bCs/>
          <w:color w:val="000000" w:themeColor="text1"/>
        </w:rPr>
        <w:t>°</w:t>
      </w:r>
      <w:r w:rsidRPr="000F3F90">
        <w:rPr>
          <w:rFonts w:ascii="Liberation Sans" w:hAnsi="Liberation Sans"/>
          <w:bCs/>
          <w:color w:val="000000" w:themeColor="text1"/>
        </w:rPr>
        <w:t xml:space="preserve"> 11). “E realizam essas missão mediante a palavra e o exemplo” (</w:t>
      </w:r>
      <w:proofErr w:type="spellStart"/>
      <w:r w:rsidRPr="000F3F90">
        <w:rPr>
          <w:rFonts w:ascii="Liberation Sans" w:hAnsi="Liberation Sans"/>
          <w:bCs/>
          <w:color w:val="000000" w:themeColor="text1"/>
        </w:rPr>
        <w:t>Lumen</w:t>
      </w:r>
      <w:proofErr w:type="spellEnd"/>
      <w:r w:rsidRPr="000F3F90">
        <w:rPr>
          <w:rFonts w:ascii="Liberation Sans" w:hAnsi="Liberation Sans"/>
          <w:bCs/>
          <w:color w:val="000000" w:themeColor="text1"/>
        </w:rPr>
        <w:t xml:space="preserve"> </w:t>
      </w:r>
      <w:proofErr w:type="gramStart"/>
      <w:r w:rsidRPr="000F3F90">
        <w:rPr>
          <w:rFonts w:ascii="Liberation Sans" w:hAnsi="Liberation Sans"/>
          <w:bCs/>
          <w:color w:val="000000" w:themeColor="text1"/>
        </w:rPr>
        <w:t>Gentium  n</w:t>
      </w:r>
      <w:proofErr w:type="gramEnd"/>
      <w:r w:rsidRPr="000F3F90">
        <w:rPr>
          <w:rFonts w:ascii="Liberation Sans" w:hAnsi="Liberation Sans"/>
          <w:b/>
          <w:bCs/>
          <w:color w:val="000000" w:themeColor="text1"/>
        </w:rPr>
        <w:t>°</w:t>
      </w:r>
      <w:r w:rsidRPr="000F3F90">
        <w:rPr>
          <w:rFonts w:ascii="Liberation Sans" w:hAnsi="Liberation Sans"/>
          <w:bCs/>
          <w:color w:val="000000" w:themeColor="text1"/>
        </w:rPr>
        <w:t xml:space="preserve"> 11). “A família é a primeira escola de virtudes sociais de que precisam todas as sociedades. Aí é que os filhos fazem a primeira experiencia de uma sociedade humana sadia. Pela família eles são gradualmente introduzidos no consórcio civil dos homens e no povo de Deus” (</w:t>
      </w:r>
      <w:proofErr w:type="spellStart"/>
      <w:r w:rsidRPr="000F3F90">
        <w:rPr>
          <w:rFonts w:ascii="Liberation Sans" w:hAnsi="Liberation Sans"/>
          <w:bCs/>
          <w:color w:val="000000" w:themeColor="text1"/>
        </w:rPr>
        <w:t>Gravissimun</w:t>
      </w:r>
      <w:proofErr w:type="spellEnd"/>
      <w:r w:rsidRPr="000F3F90">
        <w:rPr>
          <w:rFonts w:ascii="Liberation Sans" w:hAnsi="Liberation Sans"/>
          <w:bCs/>
          <w:color w:val="000000" w:themeColor="text1"/>
        </w:rPr>
        <w:t xml:space="preserve"> </w:t>
      </w:r>
      <w:proofErr w:type="spellStart"/>
      <w:r w:rsidRPr="000F3F90">
        <w:rPr>
          <w:rFonts w:ascii="Liberation Sans" w:hAnsi="Liberation Sans"/>
          <w:bCs/>
          <w:color w:val="000000" w:themeColor="text1"/>
        </w:rPr>
        <w:t>Educationis</w:t>
      </w:r>
      <w:proofErr w:type="spellEnd"/>
      <w:r w:rsidRPr="000F3F90">
        <w:rPr>
          <w:rFonts w:ascii="Liberation Sans" w:hAnsi="Liberation Sans"/>
          <w:bCs/>
          <w:color w:val="000000" w:themeColor="text1"/>
        </w:rPr>
        <w:t xml:space="preserve"> n</w:t>
      </w:r>
      <w:r w:rsidRPr="000F3F90">
        <w:rPr>
          <w:rFonts w:ascii="Liberation Sans" w:hAnsi="Liberation Sans"/>
          <w:b/>
          <w:bCs/>
          <w:color w:val="000000" w:themeColor="text1"/>
        </w:rPr>
        <w:t>°</w:t>
      </w:r>
      <w:r w:rsidRPr="000F3F90">
        <w:rPr>
          <w:rFonts w:ascii="Liberation Sans" w:hAnsi="Liberation Sans"/>
          <w:bCs/>
          <w:color w:val="000000" w:themeColor="text1"/>
        </w:rPr>
        <w:t xml:space="preserve"> 3). “É dever dos pais, na família, dispor aos filhos, desde a infância a conhecerem o amor de Deus para com os homens todos; ensinar-lhes pouco a pouco, sobre tudo pelo exemplo, a solicitude pelas necessidades materiais e espirituais do próximo e assim, a família cumprirá sua missão e promoverá a justiça e demais boas obras a serviço de todos os irmãos que padecem necessidade” (</w:t>
      </w:r>
      <w:proofErr w:type="spellStart"/>
      <w:r w:rsidRPr="000F3F90">
        <w:rPr>
          <w:rFonts w:ascii="Liberation Sans" w:hAnsi="Liberation Sans"/>
          <w:bCs/>
          <w:color w:val="000000" w:themeColor="text1"/>
        </w:rPr>
        <w:t>Apostolicam</w:t>
      </w:r>
      <w:proofErr w:type="spellEnd"/>
      <w:r w:rsidRPr="000F3F90">
        <w:rPr>
          <w:rFonts w:ascii="Liberation Sans" w:hAnsi="Liberation Sans"/>
          <w:bCs/>
          <w:color w:val="000000" w:themeColor="text1"/>
        </w:rPr>
        <w:t xml:space="preserve"> </w:t>
      </w:r>
      <w:proofErr w:type="spellStart"/>
      <w:r w:rsidRPr="000F3F90">
        <w:rPr>
          <w:rFonts w:ascii="Liberation Sans" w:hAnsi="Liberation Sans"/>
          <w:bCs/>
          <w:color w:val="000000" w:themeColor="text1"/>
        </w:rPr>
        <w:t>Actuositatem</w:t>
      </w:r>
      <w:proofErr w:type="spellEnd"/>
      <w:r w:rsidRPr="000F3F90">
        <w:rPr>
          <w:rFonts w:ascii="Liberation Sans" w:hAnsi="Liberation Sans"/>
          <w:bCs/>
          <w:color w:val="000000" w:themeColor="text1"/>
        </w:rPr>
        <w:t xml:space="preserve"> n</w:t>
      </w:r>
      <w:r w:rsidRPr="000F3F90">
        <w:rPr>
          <w:rFonts w:ascii="Liberation Sans" w:hAnsi="Liberation Sans"/>
          <w:b/>
          <w:bCs/>
          <w:color w:val="000000" w:themeColor="text1"/>
        </w:rPr>
        <w:t>°</w:t>
      </w:r>
      <w:r w:rsidRPr="000F3F90">
        <w:rPr>
          <w:rFonts w:ascii="Liberation Sans" w:hAnsi="Liberation Sans"/>
          <w:bCs/>
          <w:color w:val="000000" w:themeColor="text1"/>
        </w:rPr>
        <w:t xml:space="preserve"> 30, 11). “Por isso, o bem-estar da pessoa e da sociedade humana está estreitamente ligado a uma favorável situação da comunidade conjugal e familiar” (</w:t>
      </w:r>
      <w:proofErr w:type="spellStart"/>
      <w:r w:rsidRPr="000F3F90">
        <w:rPr>
          <w:rFonts w:ascii="Liberation Sans" w:hAnsi="Liberation Sans"/>
          <w:bCs/>
          <w:color w:val="000000" w:themeColor="text1"/>
        </w:rPr>
        <w:t>Gaudium</w:t>
      </w:r>
      <w:proofErr w:type="spellEnd"/>
      <w:r w:rsidRPr="000F3F90">
        <w:rPr>
          <w:rFonts w:ascii="Liberation Sans" w:hAnsi="Liberation Sans"/>
          <w:bCs/>
          <w:color w:val="000000" w:themeColor="text1"/>
        </w:rPr>
        <w:t xml:space="preserve"> et </w:t>
      </w:r>
      <w:proofErr w:type="spellStart"/>
      <w:r w:rsidRPr="000F3F90">
        <w:rPr>
          <w:rFonts w:ascii="Liberation Sans" w:hAnsi="Liberation Sans"/>
          <w:bCs/>
          <w:color w:val="000000" w:themeColor="text1"/>
        </w:rPr>
        <w:t>Spes</w:t>
      </w:r>
      <w:proofErr w:type="spellEnd"/>
      <w:r w:rsidRPr="000F3F90">
        <w:rPr>
          <w:rFonts w:ascii="Liberation Sans" w:hAnsi="Liberation Sans"/>
          <w:bCs/>
          <w:color w:val="000000" w:themeColor="text1"/>
        </w:rPr>
        <w:t xml:space="preserve"> n</w:t>
      </w:r>
      <w:r w:rsidRPr="000F3F90">
        <w:rPr>
          <w:rFonts w:ascii="Liberation Sans" w:hAnsi="Liberation Sans"/>
          <w:b/>
          <w:bCs/>
          <w:color w:val="000000" w:themeColor="text1"/>
        </w:rPr>
        <w:t>°</w:t>
      </w:r>
      <w:r w:rsidRPr="000F3F90">
        <w:rPr>
          <w:rFonts w:ascii="Liberation Sans" w:hAnsi="Liberation Sans"/>
          <w:bCs/>
          <w:color w:val="000000" w:themeColor="text1"/>
        </w:rPr>
        <w:t xml:space="preserve"> 47), “pois ela é um fator importantíssimo no desenvolvimento. Assim, todos aqueles que exercem </w:t>
      </w:r>
      <w:proofErr w:type="spellStart"/>
      <w:proofErr w:type="gramStart"/>
      <w:r w:rsidRPr="000F3F90">
        <w:rPr>
          <w:rFonts w:ascii="Liberation Sans" w:hAnsi="Liberation Sans"/>
          <w:bCs/>
          <w:color w:val="000000" w:themeColor="text1"/>
        </w:rPr>
        <w:t>influencia</w:t>
      </w:r>
      <w:proofErr w:type="spellEnd"/>
      <w:proofErr w:type="gramEnd"/>
      <w:r w:rsidRPr="000F3F90">
        <w:rPr>
          <w:rFonts w:ascii="Liberation Sans" w:hAnsi="Liberation Sans"/>
          <w:bCs/>
          <w:color w:val="000000" w:themeColor="text1"/>
        </w:rPr>
        <w:t xml:space="preserve"> nas comunidades e nos grupos sociais (e principalmente nas comunidades paroquiais) devem trabalhar eficazmente para promoção do matrimonio e da família” (</w:t>
      </w:r>
      <w:proofErr w:type="spellStart"/>
      <w:r w:rsidRPr="000F3F90">
        <w:rPr>
          <w:rFonts w:ascii="Liberation Sans" w:hAnsi="Liberation Sans"/>
          <w:bCs/>
          <w:color w:val="000000" w:themeColor="text1"/>
        </w:rPr>
        <w:t>Gaudium</w:t>
      </w:r>
      <w:proofErr w:type="spellEnd"/>
      <w:r w:rsidRPr="000F3F90">
        <w:rPr>
          <w:rFonts w:ascii="Liberation Sans" w:hAnsi="Liberation Sans"/>
          <w:bCs/>
          <w:color w:val="000000" w:themeColor="text1"/>
        </w:rPr>
        <w:t xml:space="preserve"> et </w:t>
      </w:r>
      <w:proofErr w:type="spellStart"/>
      <w:r w:rsidRPr="000F3F90">
        <w:rPr>
          <w:rFonts w:ascii="Liberation Sans" w:hAnsi="Liberation Sans"/>
          <w:bCs/>
          <w:color w:val="000000" w:themeColor="text1"/>
        </w:rPr>
        <w:t>Spes</w:t>
      </w:r>
      <w:proofErr w:type="spellEnd"/>
      <w:r w:rsidRPr="000F3F90">
        <w:rPr>
          <w:rFonts w:ascii="Liberation Sans" w:hAnsi="Liberation Sans"/>
          <w:bCs/>
          <w:color w:val="000000" w:themeColor="text1"/>
        </w:rPr>
        <w:t xml:space="preserve"> n</w:t>
      </w:r>
      <w:r w:rsidRPr="000F3F90">
        <w:rPr>
          <w:rFonts w:ascii="Liberation Sans" w:hAnsi="Liberation Sans"/>
          <w:b/>
          <w:bCs/>
          <w:color w:val="000000" w:themeColor="text1"/>
        </w:rPr>
        <w:t>°</w:t>
      </w:r>
      <w:r w:rsidRPr="000F3F90">
        <w:rPr>
          <w:rFonts w:ascii="Liberation Sans" w:hAnsi="Liberation Sans"/>
          <w:bCs/>
          <w:color w:val="000000" w:themeColor="text1"/>
        </w:rPr>
        <w:t xml:space="preserve"> 52).</w:t>
      </w:r>
    </w:p>
    <w:sectPr w:rsidR="004E1647" w:rsidRPr="000F3F9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E5167" w14:textId="77777777" w:rsidR="00D00063" w:rsidRDefault="00D00063">
      <w:pPr>
        <w:rPr>
          <w:rFonts w:hint="eastAsia"/>
        </w:rPr>
      </w:pPr>
      <w:r>
        <w:separator/>
      </w:r>
    </w:p>
  </w:endnote>
  <w:endnote w:type="continuationSeparator" w:id="0">
    <w:p w14:paraId="026A7BA8" w14:textId="77777777" w:rsidR="00D00063" w:rsidRDefault="00D0006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BD548" w14:textId="77777777" w:rsidR="00D00063" w:rsidRDefault="00D0006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B294362" w14:textId="77777777" w:rsidR="00D00063" w:rsidRDefault="00D0006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647"/>
    <w:rsid w:val="000F3F90"/>
    <w:rsid w:val="001F76BC"/>
    <w:rsid w:val="00283F8B"/>
    <w:rsid w:val="004E1647"/>
    <w:rsid w:val="00794BFC"/>
    <w:rsid w:val="00C803F5"/>
    <w:rsid w:val="00D0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571AE"/>
  <w15:docId w15:val="{620FA6DA-A606-402D-ACB9-0DD29FC0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ial Unicode MS" w:hAnsi="Liberation Serif" w:cs="Arial Unicode M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1348</Words>
  <Characters>7281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NALVA ALMEIDA</cp:lastModifiedBy>
  <cp:revision>3</cp:revision>
  <dcterms:created xsi:type="dcterms:W3CDTF">2018-05-05T19:29:00Z</dcterms:created>
  <dcterms:modified xsi:type="dcterms:W3CDTF">2018-05-23T23:13:00Z</dcterms:modified>
</cp:coreProperties>
</file>