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819"/>
          <w:tab w:val="right" w:pos="9638"/>
        </w:tabs>
        <w:spacing w:line="240" w:lineRule="auto"/>
        <w:contextualSpacing w:val="0"/>
        <w:jc w:val="left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Missa de Encerramento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2065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12080" cy="4503420"/>
            <wp:effectExtent b="0" l="0" r="0" t="0"/>
            <wp:wrapSquare wrapText="bothSides" distB="0" distT="0" distL="114300" distR="1206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0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jc w:val="center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2060"/>
          <w:sz w:val="28"/>
          <w:szCs w:val="28"/>
          <w:rtl w:val="0"/>
        </w:rPr>
        <w:t xml:space="preserve">XXXV ENCONTRO DE CASAIS COM CRISTO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jc w:val="center"/>
        <w:rPr>
          <w:rFonts w:ascii="Comic Sans MS" w:cs="Comic Sans MS" w:eastAsia="Comic Sans MS" w:hAnsi="Comic Sans MS"/>
          <w:b w:val="1"/>
          <w:color w:val="00206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2060"/>
          <w:sz w:val="28"/>
          <w:szCs w:val="28"/>
          <w:rtl w:val="0"/>
        </w:rPr>
        <w:t xml:space="preserve">29, 30 E 01 DE JULHO/2018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center"/>
        <w:rPr>
          <w:rFonts w:ascii="Comic Sans MS" w:cs="Comic Sans MS" w:eastAsia="Comic Sans MS" w:hAnsi="Comic Sans MS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jc w:val="center"/>
        <w:rPr>
          <w:rFonts w:ascii="Comic Sans MS" w:cs="Comic Sans MS" w:eastAsia="Comic Sans MS" w:hAnsi="Comic Sans MS"/>
          <w:b w:val="1"/>
          <w:color w:val="00206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RITOS INICIAIS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COM: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Irmãos, estamos reunidos aqui, em nome do Senhor, para celebrarmos o Domingo e o encerramento desde nosso ECC de </w:t>
      </w: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ª</w:t>
      </w: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 Etapa. Hoje, de modo especial, queremos renovar nossa fé, fazendo-a crescer em nossos corações e frutificar na nossa família e na comunidade, comprometendo-nos com a construção do reino de Deus. Queremos, também, colocar em Vossas mãos os frutos desse Encontro, para que eles sejam a semente que brota nas nossas comunidades, através do engajamento dos casais nos diversos serviços pastorais e no estudo continuado da doutrina que o Magistério da Igreja nos ensina.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CANTO DE ENTRADA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TE AMAREI SENHOR 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0"/>
          <w:szCs w:val="20"/>
          <w:rtl w:val="0"/>
        </w:rPr>
        <w:t xml:space="preserve">(Padre Zezinho)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Me chamaste para caminhar na vida contigo/ Decidi para sempre seguir-te, não voltar atrás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Me puseste uma brasa no peito e uma flecha na alma/ É difícil agora viver sem lembrar-me de ti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Te amarei, Senhor, te amarei, Senhor/ Eu só encontro a paz e a alegria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Bem perto de ti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a"/>
          <w:sz w:val="24"/>
          <w:szCs w:val="24"/>
          <w:rtl w:val="0"/>
        </w:rPr>
        <w:t xml:space="preserve">(Bis)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Eu pensei muitas vezes calar e não dar nem resposta/ Eu pensei na fuga esconder-me, ir longe de ti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Mas tua força venceu e ao final eu fiquei seduzido/ É difícil agora viver sem lembrar-me de ti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Ó Jesus, não me deixes jamais caminhar solitário/ Pois conheces a minha fraqueza e o meu coração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Vem, ensina-me a viver a vida na tua presença/ No amor dos irmãos, na alegria, na paz, na união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ACOLHIDA DO SACERDOTE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ATO PENITENCIAL: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Confesso a Deus, pai todo poderoso e a vós irmãos confesso que errei/ por pensamentos, palavra, atos e omissões/ Por minha culpa tão grande culpa. 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Piedade Senhor (bis)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Piedade de nós!...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Hino de Louvor</w:t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GLÓRIA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REFRÃO: Glória, glória, aleluia!/ Glória, glória, aleluia!/ Glória, Glória, aleluia,/Louvemos ao Senhor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Na beleza do que vemos/ Deus nos fala ao coração; Tudo Canta: Deus é grande/ Deus é bom/ 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e Deus é Pai. / É seu Filho Jesus Cristo/ que nos une pelo amor/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a"/>
          <w:sz w:val="24"/>
          <w:szCs w:val="24"/>
          <w:rtl w:val="0"/>
        </w:rPr>
        <w:t xml:space="preserve">Louvemos ao Senhor.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00000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LITURGIA DA PALAVRA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omic Sans MS" w:cs="Comic Sans MS" w:eastAsia="Comic Sans MS" w:hAnsi="Comic Sans MS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ª Leitura (do dia)</w:t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SALMO RESPONSORIAL ( salmo do dia)</w:t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ª Leitura (do dia)</w:t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ACLAMAÇÃO DO EVANGELHO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Palavra não foi feita para dividir ninguém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Palavra é a fonte o amor vai e vem (bis)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Palavra não foi feita para dominar destino da palavra é dialogar/ palavra não foi feita  para opressão destino da palavra é a união.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EVANGELHO ( do dia) 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HOMILIA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PROFISSÃO DE FÉ ( Credo)</w:t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Creio em Deus Pai, todo poderoso…</w:t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PRECE DOS FIÉIS</w:t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S: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Irmãos, Deus Pai amou-nos e, por seu Filho, deu-nos a salvação. A ele elevemos nossos pedidos confiantes, a fim de que nossa vida seja coerente com a fé que professamos.</w:t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L: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Para que a Igreja, anunciadora do caminho da salvação, não se canse de proclamar o Evangelho de Jesus, rezemos:</w:t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Senhor, escutai a nossa prece!</w:t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L: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Para que o Santo Padre, o Papa, e os nossos Bispos, responsáveis primeiros pela Evangelização, nos interpelem e nos convoquem a darmos testemunho da nossa fé que cresce na família, Igreja Doméstica, rezemos.</w:t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Senhor, escutai a nossa prece!</w:t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L: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Para que todos nós entendamos o grande chamado que Cristo nos faz através desta 2 Etapa do ECC, e nos comprometemos definitivamente com as pastorais de nossa  comunidade, rezemos:</w:t>
      </w:r>
    </w:p>
    <w:p w:rsidR="00000000" w:rsidDel="00000000" w:rsidP="00000000" w:rsidRDefault="00000000" w:rsidRPr="00000000" w14:paraId="00000065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 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Senhor, escutai a nossa prece!</w:t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L: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Para que nossa fé se traduza em gestos concretos de evangelização e nos unamos na construção do Reino de Deus, rezemos:</w:t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Senhor, escutai a nossa prece!</w:t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L: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Para que cada casal aqui presente se comprometa a atuar na comunidade paroquial em união com seu páraco e com toda Igreja diocesana, em favor das famílias e da comunidade, rezemos:</w:t>
      </w:r>
    </w:p>
    <w:p w:rsidR="00000000" w:rsidDel="00000000" w:rsidP="00000000" w:rsidRDefault="00000000" w:rsidRPr="00000000" w14:paraId="00000069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Senhor, escutai a nossa prece!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S: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Senhor, acolhei a oração de vossos filhos que se dirigem a Vós com grande fé; dai-nos a graça de viver nosso dia-a-dia, coerente com a fé que professamos. Por NSJC, vosso Filho, na unidade do Espírito Santos.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 Amém!</w:t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ORAÇÃO DA ASSEMBLÉIA</w:t>
      </w:r>
    </w:p>
    <w:p w:rsidR="00000000" w:rsidDel="00000000" w:rsidP="00000000" w:rsidRDefault="00000000" w:rsidRPr="00000000" w14:paraId="0000006D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CANTO DO OFERTÓRIO</w:t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Sabes, Senhor / o que temos é tão pouco pra dar,/ </w:t>
      </w:r>
    </w:p>
    <w:p w:rsidR="00000000" w:rsidDel="00000000" w:rsidP="00000000" w:rsidRDefault="00000000" w:rsidRPr="00000000" w14:paraId="0000006F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Mas este pouco,/ nós queremos com os irmãos compartilhar.</w:t>
      </w:r>
    </w:p>
    <w:p w:rsidR="00000000" w:rsidDel="00000000" w:rsidP="00000000" w:rsidRDefault="00000000" w:rsidRPr="00000000" w14:paraId="00000070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Queremos nesta hora,/ diante dos irmãos Comprometer a vida/ buscando a união.</w:t>
      </w:r>
    </w:p>
    <w:p w:rsidR="00000000" w:rsidDel="00000000" w:rsidP="00000000" w:rsidRDefault="00000000" w:rsidRPr="00000000" w14:paraId="00000071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Sabemos que é difícil/ os bens compartilhar</w:t>
      </w:r>
    </w:p>
    <w:p w:rsidR="00000000" w:rsidDel="00000000" w:rsidP="00000000" w:rsidRDefault="00000000" w:rsidRPr="00000000" w14:paraId="00000072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Mas com a Tua graça/ Senhor vamos seguir</w:t>
      </w:r>
    </w:p>
    <w:p w:rsidR="00000000" w:rsidDel="00000000" w:rsidP="00000000" w:rsidRDefault="00000000" w:rsidRPr="00000000" w14:paraId="00000073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Fazendo o bem a todos, / sem nada exigir.</w:t>
      </w:r>
    </w:p>
    <w:p w:rsidR="00000000" w:rsidDel="00000000" w:rsidP="00000000" w:rsidRDefault="00000000" w:rsidRPr="00000000" w14:paraId="00000074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ORAÇÃO EUCARÍSTICA</w:t>
      </w:r>
    </w:p>
    <w:p w:rsidR="00000000" w:rsidDel="00000000" w:rsidP="00000000" w:rsidRDefault="00000000" w:rsidRPr="00000000" w14:paraId="00000076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Santo/santo/santo</w:t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Senhor Deus do universo...</w:t>
      </w:r>
    </w:p>
    <w:p w:rsidR="00000000" w:rsidDel="00000000" w:rsidP="00000000" w:rsidRDefault="00000000" w:rsidRPr="00000000" w14:paraId="00000078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RITO DA COMUNHÃO</w:t>
      </w:r>
    </w:p>
    <w:p w:rsidR="00000000" w:rsidDel="00000000" w:rsidP="00000000" w:rsidRDefault="00000000" w:rsidRPr="00000000" w14:paraId="0000007A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Pai nosso...</w:t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CANTO DE PAZ ( á escolha )</w:t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Cordeiro de Deus…</w:t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CANTO DA COMUNHÃO</w:t>
      </w:r>
    </w:p>
    <w:p w:rsidR="00000000" w:rsidDel="00000000" w:rsidP="00000000" w:rsidRDefault="00000000" w:rsidRPr="00000000" w14:paraId="0000007F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Prova de amor maior não há que doar a vida pelo irmão.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222222"/>
          <w:sz w:val="24"/>
          <w:szCs w:val="24"/>
          <w:rtl w:val="0"/>
        </w:rPr>
        <w:t xml:space="preserve">(bis)</w:t>
      </w:r>
    </w:p>
    <w:p w:rsidR="00000000" w:rsidDel="00000000" w:rsidP="00000000" w:rsidRDefault="00000000" w:rsidRPr="00000000" w14:paraId="00000080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Eis que eu vos dou um novo mandamento:</w:t>
      </w:r>
    </w:p>
    <w:p w:rsidR="00000000" w:rsidDel="00000000" w:rsidP="00000000" w:rsidRDefault="00000000" w:rsidRPr="00000000" w14:paraId="00000081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"Amai-vos uns aos outros como eu vos tenho amado."</w:t>
      </w:r>
    </w:p>
    <w:p w:rsidR="00000000" w:rsidDel="00000000" w:rsidP="00000000" w:rsidRDefault="00000000" w:rsidRPr="00000000" w14:paraId="00000082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Prova de amor maior não há que doar a vida pelo irmão.</w:t>
      </w:r>
    </w:p>
    <w:p w:rsidR="00000000" w:rsidDel="00000000" w:rsidP="00000000" w:rsidRDefault="00000000" w:rsidRPr="00000000" w14:paraId="00000083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"Vós sereis os meus amigos se seguirdes meu preceito"</w:t>
      </w:r>
    </w:p>
    <w:p w:rsidR="00000000" w:rsidDel="00000000" w:rsidP="00000000" w:rsidRDefault="00000000" w:rsidRPr="00000000" w14:paraId="00000084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"Amai-vos uns aos outros como eu vos tenho amado."</w:t>
      </w:r>
    </w:p>
    <w:p w:rsidR="00000000" w:rsidDel="00000000" w:rsidP="00000000" w:rsidRDefault="00000000" w:rsidRPr="00000000" w14:paraId="00000085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Prova de amor maior não há que doar a vida pelo irmão.</w:t>
      </w:r>
    </w:p>
    <w:p w:rsidR="00000000" w:rsidDel="00000000" w:rsidP="00000000" w:rsidRDefault="00000000" w:rsidRPr="00000000" w14:paraId="00000086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"E chegando a minha Páscoa, vos amei até o fim"</w:t>
      </w:r>
    </w:p>
    <w:p w:rsidR="00000000" w:rsidDel="00000000" w:rsidP="00000000" w:rsidRDefault="00000000" w:rsidRPr="00000000" w14:paraId="0000008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"Amai-vos uns aos outros como eu vos tenho amado."</w:t>
      </w:r>
    </w:p>
    <w:p w:rsidR="00000000" w:rsidDel="00000000" w:rsidP="00000000" w:rsidRDefault="00000000" w:rsidRPr="00000000" w14:paraId="00000088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Prova de amor maior não há ...</w:t>
      </w:r>
    </w:p>
    <w:p w:rsidR="00000000" w:rsidDel="00000000" w:rsidP="00000000" w:rsidRDefault="00000000" w:rsidRPr="00000000" w14:paraId="00000089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RITOS FINAIS</w:t>
      </w:r>
    </w:p>
    <w:p w:rsidR="00000000" w:rsidDel="00000000" w:rsidP="00000000" w:rsidRDefault="00000000" w:rsidRPr="00000000" w14:paraId="0000008B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CANTO FINAL</w:t>
      </w:r>
    </w:p>
    <w:p w:rsidR="00000000" w:rsidDel="00000000" w:rsidP="00000000" w:rsidRDefault="00000000" w:rsidRPr="00000000" w14:paraId="0000008C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ORAÇÃO DA FAMÍLIA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nenhuma família comece em qualquer de repente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nenhuma família termine por falta de 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o casal seja um para o outro de corpo e de 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 que nada no mundo separe um casal sonhador!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nenhuma família se abrigue debaixo da ponte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ninguém interfira no lar e na vida dos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ninguém os obrigue a viver sem nenhum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eles vivam do ontem, do hoje em função de um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Que a família comece e termine sabendo onde vai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 que o homem carregue nos ombros a graça de um 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Que a mulher seja um céu de ternura, aconchego e calor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 que os filhos conheçam a força que brota do amor!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Abençoa, Senhor, as famílias! Amém!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Abençoa, Senhor, as famílias! Amém!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marido e mulher tenham força de amar sem medida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ninguém vá dormir sem pedir ou sem dar seu perdão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as crianças aprendam no colo, o sentido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a família celebre a partilha do abraço e do pão!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marido e mulher não se traiam, nem traiam seus 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o ciúme não mate a certeza do amor entre os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no seu firmamento a estrela que tem maior brilho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Seja a firme esperança de um céu aqui mesmo e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MISERICORDIOSOS COMO O PAI (Hino do Ano da Misericórdia)</w:t>
      </w:r>
    </w:p>
    <w:p w:rsidR="00000000" w:rsidDel="00000000" w:rsidP="00000000" w:rsidRDefault="00000000" w:rsidRPr="00000000" w14:paraId="000000A6">
      <w:pPr>
        <w:spacing w:line="276" w:lineRule="auto"/>
        <w:contextualSpacing w:val="0"/>
        <w:rPr>
          <w:rFonts w:ascii="Comic Sans MS" w:cs="Comic Sans MS" w:eastAsia="Comic Sans MS" w:hAnsi="Comic Sans M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Refrão 2x: Misericordiosos como o Pai!</w:t>
      </w:r>
    </w:p>
    <w:p w:rsidR="00000000" w:rsidDel="00000000" w:rsidP="00000000" w:rsidRDefault="00000000" w:rsidRPr="00000000" w14:paraId="000000A8">
      <w:pPr>
        <w:spacing w:line="276" w:lineRule="auto"/>
        <w:contextualSpacing w:val="0"/>
        <w:rPr>
          <w:rFonts w:ascii="Comic Sans MS" w:cs="Comic Sans MS" w:eastAsia="Comic Sans MS" w:hAnsi="Comic Sans MS"/>
          <w:b w:val="1"/>
          <w:color w:val="222222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sz w:val="24"/>
          <w:szCs w:val="24"/>
          <w:rtl w:val="0"/>
        </w:rPr>
        <w:t xml:space="preserve">Misericordiosos como o Pai.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omic Sans MS" w:cs="Comic Sans MS" w:eastAsia="Comic Sans MS" w:hAnsi="Comic Sans MS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Demos graças ao Pai, porque ele é bom: sua eterna misericórdia! Criou o mundo com sabedoria: sua eterna misericórdia! Conduz seu povo na história: sua eterna misericórdia! Perdoa e acolhe os seus filhos: sua eterna misericórdia!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omic Sans MS" w:cs="Comic Sans MS" w:eastAsia="Comic Sans MS" w:hAnsi="Comic Sans MS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Demos graças ao Filho, Luz das gentes: sua eterna misericórdia! Amou-nos com coração de carne: sua eterna misericórdia! Dele recebemos, a Ele nos doamos: sua eterna misericórdia! O coração se abra a quem tem fome e sede: sua eterna misericórdia!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omic Sans MS" w:cs="Comic Sans MS" w:eastAsia="Comic Sans MS" w:hAnsi="Comic Sans MS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Peçamos ao Espírito os sete santos dons: sua eterna misericórdia! Fonte de todo bem, dulcíssimo alívio: sua eterna misericórdia! Por Ele confortados, oferecemos conforto: sua eterna misericórdia! O amor espera e tudo suporta: sua eterna misericórdia!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omic Sans MS" w:cs="Comic Sans MS" w:eastAsia="Comic Sans MS" w:hAnsi="Comic Sans MS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4"/>
          <w:szCs w:val="24"/>
          <w:rtl w:val="0"/>
        </w:rPr>
        <w:t xml:space="preserve">Peçamos a paz ao Deus de toda paz: sua eterna misericórdia! A terra espera o Evangelho do Reino: sua eterna misericórdia! Graças e alegria a quem ama e perdoa: sua eterna misericórdia! Serão novos os céus e a terra: sua eterna misericórdia!</w:t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tabs>
        <w:tab w:val="center" w:pos="4819"/>
        <w:tab w:val="right" w:pos="9638"/>
      </w:tabs>
      <w:spacing w:line="240" w:lineRule="auto"/>
      <w:contextualSpacing w:val="0"/>
      <w:jc w:val="center"/>
      <w:rPr>
        <w:rFonts w:ascii="Comic Sans MS" w:cs="Comic Sans MS" w:eastAsia="Comic Sans MS" w:hAnsi="Comic Sans MS"/>
        <w:color w:val="00000a"/>
        <w:sz w:val="20"/>
        <w:szCs w:val="20"/>
      </w:rPr>
    </w:pPr>
    <w:r w:rsidDel="00000000" w:rsidR="00000000" w:rsidRPr="00000000">
      <w:rPr>
        <w:rFonts w:ascii="Comic Sans MS" w:cs="Comic Sans MS" w:eastAsia="Comic Sans MS" w:hAnsi="Comic Sans MS"/>
        <w:color w:val="00000a"/>
        <w:sz w:val="20"/>
        <w:szCs w:val="20"/>
        <w:rtl w:val="0"/>
      </w:rPr>
      <w:t xml:space="preserve">ARQUIDIOCESE DE TERESINA-PI</w:t>
    </w:r>
  </w:p>
  <w:p w:rsidR="00000000" w:rsidDel="00000000" w:rsidP="00000000" w:rsidRDefault="00000000" w:rsidRPr="00000000" w14:paraId="000000AE">
    <w:pPr>
      <w:tabs>
        <w:tab w:val="center" w:pos="4819"/>
        <w:tab w:val="right" w:pos="9638"/>
      </w:tabs>
      <w:spacing w:line="240" w:lineRule="auto"/>
      <w:contextualSpacing w:val="0"/>
      <w:jc w:val="center"/>
      <w:rPr>
        <w:rFonts w:ascii="Comic Sans MS" w:cs="Comic Sans MS" w:eastAsia="Comic Sans MS" w:hAnsi="Comic Sans MS"/>
        <w:color w:val="00000a"/>
        <w:sz w:val="20"/>
        <w:szCs w:val="20"/>
      </w:rPr>
    </w:pPr>
    <w:r w:rsidDel="00000000" w:rsidR="00000000" w:rsidRPr="00000000">
      <w:rPr>
        <w:rFonts w:ascii="Comic Sans MS" w:cs="Comic Sans MS" w:eastAsia="Comic Sans MS" w:hAnsi="Comic Sans MS"/>
        <w:color w:val="00000a"/>
        <w:sz w:val="20"/>
        <w:szCs w:val="20"/>
        <w:rtl w:val="0"/>
      </w:rPr>
      <w:t xml:space="preserve">ENCONTRO DE CASAIS COM CRISTO – ECC</w:t>
    </w:r>
  </w:p>
  <w:p w:rsidR="00000000" w:rsidDel="00000000" w:rsidP="00000000" w:rsidRDefault="00000000" w:rsidRPr="00000000" w14:paraId="000000AF">
    <w:pPr>
      <w:tabs>
        <w:tab w:val="center" w:pos="4819"/>
        <w:tab w:val="right" w:pos="9638"/>
      </w:tabs>
      <w:spacing w:line="240" w:lineRule="auto"/>
      <w:contextualSpacing w:val="0"/>
      <w:jc w:val="center"/>
      <w:rPr>
        <w:sz w:val="20"/>
        <w:szCs w:val="20"/>
      </w:rPr>
    </w:pPr>
    <w:r w:rsidDel="00000000" w:rsidR="00000000" w:rsidRPr="00000000">
      <w:rPr>
        <w:rFonts w:ascii="Comic Sans MS" w:cs="Comic Sans MS" w:eastAsia="Comic Sans MS" w:hAnsi="Comic Sans MS"/>
        <w:color w:val="00000a"/>
        <w:sz w:val="20"/>
        <w:szCs w:val="20"/>
        <w:rtl w:val="0"/>
      </w:rPr>
      <w:t xml:space="preserve">2</w:t>
    </w:r>
    <w:r w:rsidDel="00000000" w:rsidR="00000000" w:rsidRPr="00000000">
      <w:rPr>
        <w:rFonts w:ascii="Comic Sans MS" w:cs="Comic Sans MS" w:eastAsia="Comic Sans MS" w:hAnsi="Comic Sans MS"/>
        <w:color w:val="222222"/>
        <w:sz w:val="20"/>
        <w:szCs w:val="20"/>
        <w:rtl w:val="0"/>
      </w:rPr>
      <w:t xml:space="preserve">ª</w:t>
    </w:r>
    <w:r w:rsidDel="00000000" w:rsidR="00000000" w:rsidRPr="00000000">
      <w:rPr>
        <w:rFonts w:ascii="Comic Sans MS" w:cs="Comic Sans MS" w:eastAsia="Comic Sans MS" w:hAnsi="Comic Sans MS"/>
        <w:color w:val="00000a"/>
        <w:sz w:val="20"/>
        <w:szCs w:val="20"/>
        <w:rtl w:val="0"/>
      </w:rPr>
      <w:t xml:space="preserve"> ETAPA – FORANIA LESTE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