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2"/>
        <w:gridCol w:w="2565"/>
        <w:gridCol w:w="994"/>
        <w:gridCol w:w="1772"/>
        <w:gridCol w:w="1714"/>
        <w:gridCol w:w="1375"/>
        <w:gridCol w:w="1433"/>
        <w:gridCol w:w="1430"/>
      </w:tblGrid>
      <w:tr w:rsidR="00694618" w:rsidRPr="00D52BDD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D52BD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D52BDD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D52BDD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D52BDD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D52BDD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D52BDD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D52BDD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50DF4C2B" w:rsidR="00694618" w:rsidRPr="00D52BDD" w:rsidRDefault="00F00D18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A54486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9960CB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3E59B5CD" w14:textId="28B50122" w:rsidR="00694618" w:rsidRPr="00D52BDD" w:rsidRDefault="006250A9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299" w:type="dxa"/>
            <w:vAlign w:val="center"/>
          </w:tcPr>
          <w:p w14:paraId="12A05856" w14:textId="326FC0B8" w:rsidR="00694618" w:rsidRPr="00D52BDD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370B7E" w:rsidRPr="00D52BDD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D52BDD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0BE0A216" w:rsidR="003050DD" w:rsidRPr="00D52BDD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02/0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06/0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719A2A6A" w:rsidR="003050DD" w:rsidRPr="00D52BDD" w:rsidRDefault="00383D85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7E6F4D0" w14:textId="69699F84" w:rsidR="003050DD" w:rsidRPr="00D52BDD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AD514FA" w14:textId="77777777" w:rsidR="003050DD" w:rsidRPr="00D52BDD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3C4954" w:rsidRPr="00D52BDD" w14:paraId="5F33C8BF" w14:textId="77777777" w:rsidTr="0005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B92994F" w14:textId="77777777" w:rsidR="003C4954" w:rsidRPr="00D52BDD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D52BDD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D52BDD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23F49779" w14:textId="77777777" w:rsidR="003C4954" w:rsidRPr="00D52BDD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51" w:type="dxa"/>
            <w:vAlign w:val="center"/>
          </w:tcPr>
          <w:p w14:paraId="7963D48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D52BDD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267" w:type="dxa"/>
            <w:vAlign w:val="center"/>
          </w:tcPr>
          <w:p w14:paraId="05DDE5AA" w14:textId="77777777" w:rsidR="003C4954" w:rsidRPr="00D52BDD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D52BDD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7EE9822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73D4A" w:rsidRPr="00D52BDD" w14:paraId="45665E66" w14:textId="77777777" w:rsidTr="0005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29B1BEF1" w14:textId="77777777" w:rsidR="00D73D4A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3C07B90" w14:textId="77777777" w:rsidR="00D73D4A" w:rsidRPr="00E40DE2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A511488" w14:textId="41D6FD18" w:rsidR="00D73D4A" w:rsidRPr="00E40DE2" w:rsidRDefault="00383D85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03/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60A91D7A" w14:textId="05B5EA3A" w:rsidR="00D73D4A" w:rsidRPr="00D52BDD" w:rsidRDefault="00383D85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502" w:type="dxa"/>
            <w:vAlign w:val="center"/>
          </w:tcPr>
          <w:p w14:paraId="52DCC635" w14:textId="2DE21FC3" w:rsidR="00D73D4A" w:rsidRPr="00F1397C" w:rsidRDefault="00BA78A3" w:rsidP="00D73D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  <w:r w:rsidRPr="00BA78A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Crônicas e conectivos (palavras que “amarram” as ideias do texto)</w:t>
            </w:r>
          </w:p>
        </w:tc>
        <w:tc>
          <w:tcPr>
            <w:tcW w:w="2051" w:type="dxa"/>
            <w:vAlign w:val="center"/>
          </w:tcPr>
          <w:p w14:paraId="33BA53C6" w14:textId="77777777" w:rsidR="00D73D4A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2364894C" w14:textId="77777777" w:rsidR="009F4361" w:rsidRPr="009F4361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9F436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EF67LP05</w:t>
            </w:r>
          </w:p>
          <w:p w14:paraId="62F3E034" w14:textId="77777777" w:rsidR="009F4361" w:rsidRPr="009F4361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4361">
              <w:rPr>
                <w:rFonts w:ascii="Arial" w:hAnsi="Arial" w:cs="Arial"/>
                <w:b/>
                <w:bCs/>
                <w:sz w:val="20"/>
                <w:szCs w:val="20"/>
              </w:rPr>
              <w:t>Identificar e analisar recursos de coesão referencial e sequencial em textos, reconhecendo o papel de conectivos e outras expressões na construção do sentido.</w:t>
            </w:r>
          </w:p>
          <w:p w14:paraId="7AACC6E0" w14:textId="34524B1A" w:rsidR="009F4361" w:rsidRPr="004B6AC7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77C1D761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Título → Tema → Conectivos → Relação de sentido → Inferência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  <w:t xml:space="preserve">Pergunta rápida: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“O que um conectivo faz num texto?”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(liga ideias, mostra relação: tempo, causa, oposição etc.)</w:t>
            </w:r>
          </w:p>
          <w:p w14:paraId="62709561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  <w:t>Explicar direto (no quadro, com exemplos curtos):</w:t>
            </w:r>
          </w:p>
          <w:p w14:paraId="141F8EDF" w14:textId="77777777" w:rsidR="00BA78A3" w:rsidRPr="00BA78A3" w:rsidRDefault="00BA78A3" w:rsidP="00BA78A3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Conectivos</w:t>
            </w:r>
            <w:r w:rsidRPr="00BA78A3">
              <w:rPr>
                <w:rFonts w:ascii="Arial" w:hAnsi="Arial" w:cs="Arial"/>
                <w:sz w:val="20"/>
                <w:szCs w:val="20"/>
              </w:rPr>
              <w:t>: palavras/expressões que conectam partes do texto (conjunções, advérbios, locuções).</w:t>
            </w:r>
          </w:p>
          <w:p w14:paraId="19B8B251" w14:textId="77777777" w:rsidR="00BA78A3" w:rsidRPr="00BA78A3" w:rsidRDefault="00BA78A3" w:rsidP="00BA78A3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Relações de sentido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(mapa no quadro):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adição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(e, além disso),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oposição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(mas, porém),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causa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(porque, por isso),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tempo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(quando, depois),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condição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(se),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comparação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(como),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explicação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(ou seja).</w:t>
            </w:r>
          </w:p>
          <w:p w14:paraId="01638D31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Prática guiada (nós fazemos):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mais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1 trecho</w:t>
            </w:r>
            <w:r w:rsidRPr="00BA78A3">
              <w:rPr>
                <w:rFonts w:ascii="Arial" w:hAnsi="Arial" w:cs="Arial"/>
                <w:sz w:val="20"/>
                <w:szCs w:val="20"/>
              </w:rPr>
              <w:t>: turma sugere o conectivo e a relação; professor registra no quadro no formato: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Conectivo → relação → ideia A / ideia B (o que ele conectou)</w:t>
            </w:r>
          </w:p>
          <w:p w14:paraId="632C5429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36A58E0D" w14:textId="77777777" w:rsidR="00BA78A3" w:rsidRPr="00BA78A3" w:rsidRDefault="00BA78A3" w:rsidP="00BA78A3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Leitura ativa da crônica “Férias em família”</w:t>
            </w:r>
          </w:p>
          <w:p w14:paraId="08474FE9" w14:textId="77777777" w:rsidR="00BA78A3" w:rsidRPr="00BA78A3" w:rsidRDefault="00BA78A3" w:rsidP="00BA78A3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sz w:val="20"/>
                <w:szCs w:val="20"/>
              </w:rPr>
              <w:t xml:space="preserve">Cada aluno sublinha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5 conectivos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no texto.</w:t>
            </w:r>
          </w:p>
          <w:p w14:paraId="32D14030" w14:textId="77777777" w:rsidR="00BA78A3" w:rsidRPr="00BA78A3" w:rsidRDefault="00BA78A3" w:rsidP="00BA78A3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sz w:val="20"/>
                <w:szCs w:val="20"/>
              </w:rPr>
              <w:t xml:space="preserve">Ao lado, anota a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relação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(tempo/causa/oposição/adição…).</w:t>
            </w:r>
          </w:p>
          <w:p w14:paraId="2098412A" w14:textId="77777777" w:rsidR="00BA78A3" w:rsidRPr="00BA78A3" w:rsidRDefault="00BA78A3" w:rsidP="00BA78A3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Quadro de análise (resposta curta):</w:t>
            </w:r>
          </w:p>
          <w:p w14:paraId="0C08A5ED" w14:textId="77777777" w:rsidR="00BA78A3" w:rsidRPr="00BA78A3" w:rsidRDefault="00BA78A3" w:rsidP="00BA78A3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Conectivo escolhido: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____</w:t>
            </w:r>
          </w:p>
          <w:p w14:paraId="42D23B61" w14:textId="77777777" w:rsidR="00BA78A3" w:rsidRPr="00BA78A3" w:rsidRDefault="00BA78A3" w:rsidP="00BA78A3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Relação que ele cria: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____</w:t>
            </w:r>
          </w:p>
          <w:p w14:paraId="163CE09E" w14:textId="77777777" w:rsidR="00BA78A3" w:rsidRPr="00BA78A3" w:rsidRDefault="00BA78A3" w:rsidP="00BA78A3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O que ele conecta (ideia 1 → ideia 2):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____ → ____</w:t>
            </w:r>
          </w:p>
          <w:p w14:paraId="72E5129C" w14:textId="77777777" w:rsidR="00BA78A3" w:rsidRPr="00BA78A3" w:rsidRDefault="00BA78A3" w:rsidP="00BA7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Ticket de saída (1 frase):</w:t>
            </w:r>
            <w:r w:rsidRPr="00BA78A3">
              <w:rPr>
                <w:rFonts w:ascii="Arial" w:hAnsi="Arial" w:cs="Arial"/>
                <w:sz w:val="20"/>
                <w:szCs w:val="20"/>
              </w:rPr>
              <w:br/>
              <w:t xml:space="preserve">“Hoje eu entendi melhor o texto quando vi o conectivo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, porque ele mostra </w:t>
            </w:r>
            <w:r w:rsidRPr="00BA78A3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BA78A3">
              <w:rPr>
                <w:rFonts w:ascii="Arial" w:hAnsi="Arial" w:cs="Arial"/>
                <w:sz w:val="20"/>
                <w:szCs w:val="20"/>
              </w:rPr>
              <w:t xml:space="preserve"> (tempo/causa/oposição/etc.).”</w:t>
            </w:r>
          </w:p>
          <w:p w14:paraId="51568798" w14:textId="2CFAC32F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25E33472" w14:textId="7AFC40D5" w:rsidR="00D73D4A" w:rsidRPr="00D52BDD" w:rsidRDefault="001852D7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52D7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1852D7">
              <w:rPr>
                <w:rFonts w:ascii="Arial" w:hAnsi="Arial" w:cs="Arial"/>
                <w:sz w:val="20"/>
                <w:szCs w:val="20"/>
              </w:rPr>
              <w:t xml:space="preserve"> Identifica conectivos no texto e classifica corretamente a relação de sentido (adição, oposição, causa, tempo etc.).</w:t>
            </w:r>
            <w:r w:rsidRPr="001852D7">
              <w:rPr>
                <w:rFonts w:ascii="Arial" w:hAnsi="Arial" w:cs="Arial"/>
                <w:sz w:val="20"/>
                <w:szCs w:val="20"/>
              </w:rPr>
              <w:br/>
            </w:r>
            <w:r w:rsidRPr="001852D7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52D7">
              <w:rPr>
                <w:rFonts w:ascii="Arial" w:hAnsi="Arial" w:cs="Arial"/>
                <w:sz w:val="20"/>
                <w:szCs w:val="20"/>
              </w:rPr>
              <w:t xml:space="preserve"> Explica, oralmente ou por escrito, que ideias o conectivo está ligando no trecho analisado.</w:t>
            </w:r>
            <w:r w:rsidRPr="001852D7">
              <w:rPr>
                <w:rFonts w:ascii="Arial" w:hAnsi="Arial" w:cs="Arial"/>
                <w:sz w:val="20"/>
                <w:szCs w:val="20"/>
              </w:rPr>
              <w:br/>
            </w:r>
            <w:r w:rsidRPr="001852D7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52D7">
              <w:rPr>
                <w:rFonts w:ascii="Arial" w:hAnsi="Arial" w:cs="Arial"/>
                <w:sz w:val="20"/>
                <w:szCs w:val="20"/>
              </w:rPr>
              <w:t xml:space="preserve"> Percebe alteração de sentido ao substituir um conectivo por outro e justifica a mudança com base no contexto.</w:t>
            </w:r>
          </w:p>
        </w:tc>
        <w:tc>
          <w:tcPr>
            <w:tcW w:w="2428" w:type="dxa"/>
          </w:tcPr>
          <w:p w14:paraId="4719D753" w14:textId="02588CC0" w:rsidR="00D73D4A" w:rsidRPr="00D52BDD" w:rsidRDefault="00D4618E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Disponibiliza lista de conectivos organizados por tipo (tempo, causa, oposição etc.) como apoio visual impresso.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Destaca no texto apenas um parágrafo para análise, reduzindo a quantidade de informação para alunos com dificuldade de leitura.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Permite resposta oral ou uso de esquema (setas: ideia 1 → conectivo → ideia 2) como alternativa à resposta escrita longa.</w:t>
            </w:r>
          </w:p>
        </w:tc>
      </w:tr>
      <w:tr w:rsidR="00E36CCF" w:rsidRPr="00D52BDD" w14:paraId="25460ED7" w14:textId="77777777" w:rsidTr="0005501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4F10CE17" w14:textId="34ECBE43" w:rsidR="00E36CCF" w:rsidRDefault="00E36CCF" w:rsidP="00E36CC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BF342D" w14:textId="77777777" w:rsidR="00E36CCF" w:rsidRPr="00F1397C" w:rsidRDefault="00E36CCF" w:rsidP="00E36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C418ACD" w14:textId="77777777" w:rsidR="00E36CCF" w:rsidRPr="004B6AC7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97695E4" w14:textId="77777777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561273D" w14:textId="1944D8D1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5B2B4013" w14:textId="58E661DA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82A8A5" w14:textId="77777777" w:rsidR="00511E3B" w:rsidRDefault="00511E3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D90BE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851F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15DF9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51562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06845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AD0F77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75B21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F6F8DE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D20910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AE785E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36E027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45E3D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49301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0F5C0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DFCFED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08203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E4C91A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40DC3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1FFD6A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3131D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EF972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8D8B6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A231F9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511E3B" w:rsidRPr="00D52BDD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511E3B" w:rsidRPr="00D52BDD" w14:paraId="5E92780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39C413F7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3414BEA0" w14:textId="7BED5FBE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PADRE GERALDO LOURENÇO</w:t>
            </w:r>
          </w:p>
        </w:tc>
        <w:tc>
          <w:tcPr>
            <w:tcW w:w="2564" w:type="dxa"/>
            <w:vAlign w:val="center"/>
          </w:tcPr>
          <w:p w14:paraId="1AE1DE8A" w14:textId="0D9C5A7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66230283" w14:textId="503E99CC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68244623" w14:textId="7C3F607C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38" w:type="dxa"/>
            <w:vAlign w:val="center"/>
          </w:tcPr>
          <w:p w14:paraId="52A391CB" w14:textId="1EC59930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681CF3DB" w14:textId="1889AA1A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D52BDD" w14:paraId="733F2752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D52BDD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2DF67BFA" w14:textId="2443443B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13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63FF026E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490D2348" w14:textId="554880FC" w:rsidR="00511E3B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2036D968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D52BDD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0" w:type="dxa"/>
        <w:tblLook w:val="04A0" w:firstRow="1" w:lastRow="0" w:firstColumn="1" w:lastColumn="0" w:noHBand="0" w:noVBand="1"/>
      </w:tblPr>
      <w:tblGrid>
        <w:gridCol w:w="1215"/>
        <w:gridCol w:w="1754"/>
        <w:gridCol w:w="1839"/>
        <w:gridCol w:w="5711"/>
        <w:gridCol w:w="2261"/>
        <w:gridCol w:w="511"/>
        <w:gridCol w:w="2209"/>
      </w:tblGrid>
      <w:tr w:rsidR="00511E3B" w:rsidRPr="00D52BDD" w14:paraId="3E8334E9" w14:textId="77777777" w:rsidTr="00E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6840158A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54" w:type="dxa"/>
            <w:vAlign w:val="center"/>
          </w:tcPr>
          <w:p w14:paraId="7781600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711" w:type="dxa"/>
            <w:vAlign w:val="center"/>
          </w:tcPr>
          <w:p w14:paraId="2C896F50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2D174B8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20" w:type="dxa"/>
            <w:gridSpan w:val="2"/>
            <w:vAlign w:val="center"/>
          </w:tcPr>
          <w:p w14:paraId="1877945B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050FD" w:rsidRPr="00D52BDD" w14:paraId="34B5EC42" w14:textId="77777777" w:rsidTr="00E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1ECA1A72" w14:textId="77777777" w:rsidR="00D050FD" w:rsidRDefault="00D050FD" w:rsidP="00D050FD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B410D23" w14:textId="78C19259" w:rsidR="00D050FD" w:rsidRPr="00E40DE2" w:rsidRDefault="00D050FD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383D85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4F510FA6" w14:textId="4B932EFD" w:rsidR="00D050FD" w:rsidRPr="00D52BDD" w:rsidRDefault="00383D85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754" w:type="dxa"/>
            <w:vAlign w:val="center"/>
          </w:tcPr>
          <w:p w14:paraId="782FF909" w14:textId="77777777" w:rsidR="00F80E28" w:rsidRPr="00F80E28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4BCFA669" w:rsidR="00D050FD" w:rsidRPr="00D52BDD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Crônica “Férias em família” – inferência, efeito de repetição e tema</w:t>
            </w:r>
          </w:p>
        </w:tc>
        <w:tc>
          <w:tcPr>
            <w:tcW w:w="1839" w:type="dxa"/>
            <w:vAlign w:val="center"/>
          </w:tcPr>
          <w:p w14:paraId="721E6B7A" w14:textId="77777777" w:rsidR="00D050FD" w:rsidRDefault="000729FF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7183B281" w14:textId="77777777" w:rsidR="000729FF" w:rsidRPr="000729FF" w:rsidRDefault="000729FF" w:rsidP="00072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sz w:val="20"/>
                <w:szCs w:val="20"/>
              </w:rPr>
              <w:t>EF67LP04</w:t>
            </w:r>
          </w:p>
          <w:p w14:paraId="6463EFB4" w14:textId="77777777" w:rsidR="000729FF" w:rsidRPr="000729FF" w:rsidRDefault="000729FF" w:rsidP="000729F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sz w:val="20"/>
                <w:szCs w:val="20"/>
              </w:rPr>
              <w:t>Inferir informações implícitas em textos, considerando pistas linguísticas e contextuais.</w:t>
            </w:r>
          </w:p>
          <w:p w14:paraId="6C5E290F" w14:textId="0B2613F9" w:rsidR="000729FF" w:rsidRPr="000729FF" w:rsidRDefault="000729FF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1" w:type="dxa"/>
            <w:vAlign w:val="center"/>
          </w:tcPr>
          <w:p w14:paraId="0176A08B" w14:textId="77777777" w:rsidR="00395378" w:rsidRP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Expressão do texto → Sentido no contexto → Pista → Efeito (humor/crítica/desconforto) → Tema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  <w:t xml:space="preserve">Pergunta rápida: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“O que é inferir?”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(entender o que está sugerido usando pistas do texto)</w:t>
            </w:r>
          </w:p>
          <w:p w14:paraId="3EF9B5FC" w14:textId="77777777" w:rsidR="00395378" w:rsidRP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  <w:t>Explicar direto (com exemplo curto no quadro):</w:t>
            </w:r>
          </w:p>
          <w:p w14:paraId="0CC754F3" w14:textId="77777777" w:rsidR="00395378" w:rsidRPr="00395378" w:rsidRDefault="00395378" w:rsidP="00395378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Expressão no contexto</w:t>
            </w:r>
            <w:r w:rsidRPr="00395378">
              <w:rPr>
                <w:rFonts w:ascii="Arial" w:hAnsi="Arial" w:cs="Arial"/>
                <w:sz w:val="20"/>
                <w:szCs w:val="20"/>
              </w:rPr>
              <w:t>: nem sempre é literal; pode indicar sentimento/ideia (“parece que vai te engolir” = intimidação/medo/confusão).</w:t>
            </w:r>
          </w:p>
          <w:p w14:paraId="5612A965" w14:textId="77777777" w:rsidR="00395378" w:rsidRPr="00395378" w:rsidRDefault="00395378" w:rsidP="00395378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: pode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reforçar humor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, mostrar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confusão</w:t>
            </w:r>
            <w:r w:rsidRPr="00395378">
              <w:rPr>
                <w:rFonts w:ascii="Arial" w:hAnsi="Arial" w:cs="Arial"/>
                <w:sz w:val="20"/>
                <w:szCs w:val="20"/>
              </w:rPr>
              <w:t>, destacar uma ideia.</w:t>
            </w:r>
          </w:p>
          <w:p w14:paraId="24F96D99" w14:textId="77777777" w:rsidR="00395378" w:rsidRPr="00395378" w:rsidRDefault="00395378" w:rsidP="00395378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395378">
              <w:rPr>
                <w:rFonts w:ascii="Arial" w:hAnsi="Arial" w:cs="Arial"/>
                <w:sz w:val="20"/>
                <w:szCs w:val="20"/>
              </w:rPr>
              <w:t>: assunto central que aparece ao longo da crônica (não é um detalhe).</w:t>
            </w:r>
          </w:p>
          <w:p w14:paraId="5B20E765" w14:textId="77777777" w:rsidR="00395378" w:rsidRP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859E62F" w14:textId="77777777" w:rsidR="00395378" w:rsidRPr="00395378" w:rsidRDefault="00395378" w:rsidP="00395378">
            <w:pPr>
              <w:numPr>
                <w:ilvl w:val="0"/>
                <w:numId w:val="5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Leitura do trecho final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(cada aluno com lápis na mão):</w:t>
            </w:r>
          </w:p>
          <w:p w14:paraId="4BE06068" w14:textId="77777777" w:rsidR="00395378" w:rsidRPr="00395378" w:rsidRDefault="00395378" w:rsidP="00395378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sz w:val="20"/>
                <w:szCs w:val="20"/>
              </w:rPr>
              <w:t xml:space="preserve">Circular a expressão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“palavras que parecem que vão te engolir”</w:t>
            </w:r>
            <w:r w:rsidRPr="0039537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9DF4C9F" w14:textId="77777777" w:rsidR="00395378" w:rsidRPr="00395378" w:rsidRDefault="00395378" w:rsidP="00395378">
            <w:pPr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sz w:val="20"/>
                <w:szCs w:val="20"/>
              </w:rPr>
              <w:t xml:space="preserve">Sublinhar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2 pistas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que ajudam a entender o sentido (medo, confusão, tom da narradora).</w:t>
            </w:r>
          </w:p>
          <w:p w14:paraId="068B5D9C" w14:textId="77777777" w:rsidR="00395378" w:rsidRPr="00395378" w:rsidRDefault="00395378" w:rsidP="00395378">
            <w:pPr>
              <w:numPr>
                <w:ilvl w:val="0"/>
                <w:numId w:val="5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Responder as questões 1 a 4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(múltipla escolha), mas com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justificativa obrigatória</w:t>
            </w:r>
            <w:r w:rsidRPr="00395378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2B92E83D" w14:textId="77777777" w:rsidR="00395378" w:rsidRPr="00395378" w:rsidRDefault="00395378" w:rsidP="00395378">
            <w:pPr>
              <w:numPr>
                <w:ilvl w:val="0"/>
                <w:numId w:val="5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sz w:val="20"/>
                <w:szCs w:val="20"/>
              </w:rPr>
              <w:t xml:space="preserve">Ao lado da alternativa, escrever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1 pista do texto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(uma palavra/trecho curto) que prova a resposta.</w:t>
            </w:r>
          </w:p>
          <w:p w14:paraId="3DE43956" w14:textId="77777777" w:rsidR="00395378" w:rsidRPr="00395378" w:rsidRDefault="00395378" w:rsidP="00395378">
            <w:pPr>
              <w:numPr>
                <w:ilvl w:val="0"/>
                <w:numId w:val="5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Mini-tabela</w:t>
            </w:r>
            <w:proofErr w:type="spellEnd"/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checagem (no caderno):</w:t>
            </w:r>
          </w:p>
          <w:p w14:paraId="77787586" w14:textId="77777777" w:rsidR="00395378" w:rsidRPr="00395378" w:rsidRDefault="00395378" w:rsidP="00395378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Q1: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sentido da expressão →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395378">
              <w:rPr>
                <w:rFonts w:ascii="Arial" w:hAnsi="Arial" w:cs="Arial"/>
                <w:sz w:val="20"/>
                <w:szCs w:val="20"/>
              </w:rPr>
              <w:t>: ____</w:t>
            </w:r>
          </w:p>
          <w:p w14:paraId="63419B5A" w14:textId="77777777" w:rsidR="00395378" w:rsidRPr="00395378" w:rsidRDefault="00395378" w:rsidP="00395378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Q2: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opinião da narradora →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395378">
              <w:rPr>
                <w:rFonts w:ascii="Arial" w:hAnsi="Arial" w:cs="Arial"/>
                <w:sz w:val="20"/>
                <w:szCs w:val="20"/>
              </w:rPr>
              <w:t>: ____</w:t>
            </w:r>
          </w:p>
          <w:p w14:paraId="66F1A755" w14:textId="77777777" w:rsidR="00395378" w:rsidRPr="00395378" w:rsidRDefault="00395378" w:rsidP="00395378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Q3: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efeito da repetição (“fêmur”) →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395378">
              <w:rPr>
                <w:rFonts w:ascii="Arial" w:hAnsi="Arial" w:cs="Arial"/>
                <w:sz w:val="20"/>
                <w:szCs w:val="20"/>
              </w:rPr>
              <w:t>: ____</w:t>
            </w:r>
          </w:p>
          <w:p w14:paraId="5FAD4756" w14:textId="77777777" w:rsidR="00395378" w:rsidRPr="00395378" w:rsidRDefault="00395378" w:rsidP="00395378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Q4: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tema principal →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395378">
              <w:rPr>
                <w:rFonts w:ascii="Arial" w:hAnsi="Arial" w:cs="Arial"/>
                <w:sz w:val="20"/>
                <w:szCs w:val="20"/>
              </w:rPr>
              <w:t>: ____</w:t>
            </w:r>
          </w:p>
          <w:p w14:paraId="159697D2" w14:textId="77777777" w:rsidR="00395378" w:rsidRP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Encerramento (Checagem final – Lemov)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Ticket de saída (1 frase):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  <w:t xml:space="preserve">“Na crônica, a repetição de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serve para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(dar humor/mostrar confusão/reforçar uma ideia), e o tema é </w:t>
            </w:r>
            <w:r w:rsidRPr="00395378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395378">
              <w:rPr>
                <w:rFonts w:ascii="Arial" w:hAnsi="Arial" w:cs="Arial"/>
                <w:sz w:val="20"/>
                <w:szCs w:val="20"/>
              </w:rPr>
              <w:t>.”</w:t>
            </w:r>
          </w:p>
          <w:p w14:paraId="2F64FFF6" w14:textId="404E0A11" w:rsidR="00D050FD" w:rsidRPr="00D52BDD" w:rsidRDefault="00D050FD" w:rsidP="00D05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2"/>
          </w:tcPr>
          <w:p w14:paraId="062DEC37" w14:textId="682FD2AB" w:rsidR="00D050FD" w:rsidRDefault="00395378" w:rsidP="00D05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Identifica o sentido de expressões no contexto, utilizando pistas explícitas do texto para justificar a interpretação.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Reconhece o efeito de recursos como repetição e linguagem figurada na construção do humor ou da crítica na crônica.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Determina o tema central do texto, diferenciando-o de informações secundárias.</w:t>
            </w:r>
          </w:p>
          <w:p w14:paraId="612C45CC" w14:textId="77777777" w:rsid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42CE9AF" w14:textId="77777777" w:rsidR="00395378" w:rsidRDefault="00395378" w:rsidP="00395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284AFF4" w14:textId="40BAB5CD" w:rsidR="00395378" w:rsidRPr="00395378" w:rsidRDefault="00395378" w:rsidP="003953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</w:tcPr>
          <w:p w14:paraId="175F0E57" w14:textId="74DC9D49" w:rsidR="00D050FD" w:rsidRPr="00D52BDD" w:rsidRDefault="00395378" w:rsidP="00D05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Destaca previamente no texto as expressões-chave a serem analisadas, reduzindo a sobrecarga visual.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Oferece modelo de resposta com estrutura guiada: “A expressão indica ___ porque no texto aparece ___.”</w:t>
            </w:r>
            <w:r w:rsidRPr="00395378">
              <w:rPr>
                <w:rFonts w:ascii="Arial" w:hAnsi="Arial" w:cs="Arial"/>
                <w:sz w:val="20"/>
                <w:szCs w:val="20"/>
              </w:rPr>
              <w:br/>
            </w:r>
            <w:r w:rsidRPr="0039537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95378">
              <w:rPr>
                <w:rFonts w:ascii="Arial" w:hAnsi="Arial" w:cs="Arial"/>
                <w:sz w:val="20"/>
                <w:szCs w:val="20"/>
              </w:rPr>
              <w:t xml:space="preserve"> Permite leitura compartilhada em voz alta antes da atividade escrita, favorecendo a compreensão global do trecho.</w:t>
            </w:r>
          </w:p>
        </w:tc>
      </w:tr>
      <w:tr w:rsidR="00C80194" w:rsidRPr="00D52BDD" w14:paraId="08BB9098" w14:textId="77777777" w:rsidTr="00E36CCF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2B2CE530" w14:textId="26DAB375" w:rsidR="00C80194" w:rsidRDefault="00C80194" w:rsidP="00C8019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54" w:type="dxa"/>
            <w:vAlign w:val="center"/>
          </w:tcPr>
          <w:p w14:paraId="74611C5B" w14:textId="77777777" w:rsidR="00C80194" w:rsidRPr="00D52BDD" w:rsidRDefault="00C80194" w:rsidP="00C80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4C89B88F" w14:textId="77777777" w:rsidR="00C80194" w:rsidRPr="007102CA" w:rsidRDefault="00C80194" w:rsidP="00C80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1" w:type="dxa"/>
            <w:vAlign w:val="center"/>
          </w:tcPr>
          <w:p w14:paraId="5A7A1632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2"/>
          </w:tcPr>
          <w:p w14:paraId="18B26A9C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</w:tcPr>
          <w:p w14:paraId="0FB0B279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164BDB" w14:textId="77777777" w:rsidR="00A23350" w:rsidRDefault="00A23350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54680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4084E6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852FD8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921E2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C8341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A6D52E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DA7C7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670F40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63055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A9D3F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8BE62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1662AA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B007934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1758C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4CCD3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9A28B1A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96F33D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083BF4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C0FB52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4578DAD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54D3A1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A719DBE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C4901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13B63C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465AD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D62BEE1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4C0D4F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E628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6D9A7AB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0EA6FB9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BBEF633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A23350" w:rsidRPr="00D52BDD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A23350" w:rsidRPr="00D52BDD" w14:paraId="73E555E4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20E44633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401CF3E7" w14:textId="351D357B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31C5CA4C" w14:textId="64F0BCE2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0BEE963C" w14:textId="243C6B13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5B06405B" w14:textId="6694ABE5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38" w:type="dxa"/>
            <w:vAlign w:val="center"/>
          </w:tcPr>
          <w:p w14:paraId="19DFC49E" w14:textId="5EFBD60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3886A7E8" w14:textId="25A9C77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D52BDD" w14:paraId="239BF48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D52BDD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F74B77B" w14:textId="5B469D23" w:rsidR="00A23350" w:rsidRPr="00D52BDD" w:rsidRDefault="006A3647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 xml:space="preserve"> a 2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0BAFA973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6D046A5B" w14:textId="222357F9" w:rsidR="00A23350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5511B6BB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D52BDD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05"/>
        <w:gridCol w:w="1625"/>
        <w:gridCol w:w="1843"/>
        <w:gridCol w:w="5807"/>
        <w:gridCol w:w="2261"/>
        <w:gridCol w:w="665"/>
        <w:gridCol w:w="2132"/>
      </w:tblGrid>
      <w:tr w:rsidR="008B32D0" w:rsidRPr="00D52BDD" w14:paraId="68E3ADBD" w14:textId="77777777" w:rsidTr="0011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2E8F1AC9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625" w:type="dxa"/>
            <w:vAlign w:val="center"/>
          </w:tcPr>
          <w:p w14:paraId="5C9527D1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3" w:type="dxa"/>
            <w:vAlign w:val="center"/>
          </w:tcPr>
          <w:p w14:paraId="61255DA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07" w:type="dxa"/>
            <w:vAlign w:val="center"/>
          </w:tcPr>
          <w:p w14:paraId="7186E2F9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4AA9E02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97" w:type="dxa"/>
            <w:gridSpan w:val="2"/>
            <w:vAlign w:val="center"/>
          </w:tcPr>
          <w:p w14:paraId="72094687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3177CA" w:rsidRPr="00D52BDD" w14:paraId="2F7415AC" w14:textId="77777777" w:rsidTr="00114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6EDE306" w14:textId="77777777" w:rsidR="003177CA" w:rsidRDefault="003177CA" w:rsidP="003177CA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77BEF98" w14:textId="25910DA4" w:rsidR="003177CA" w:rsidRPr="00C80194" w:rsidRDefault="003177CA" w:rsidP="003177CA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1</w:t>
            </w:r>
            <w:r w:rsidR="00383D85">
              <w:rPr>
                <w:rFonts w:ascii="Arial" w:hAnsi="Arial" w:cs="Arial"/>
                <w:color w:val="EE0000"/>
                <w:sz w:val="20"/>
                <w:szCs w:val="20"/>
              </w:rPr>
              <w:t>7</w:t>
            </w:r>
            <w:r w:rsidRPr="00C80194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65EEF7E3" w14:textId="7F3685CE" w:rsidR="003177CA" w:rsidRPr="00D52BDD" w:rsidRDefault="00383D85" w:rsidP="003177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4</w:t>
            </w:r>
            <w:r w:rsidR="003177CA" w:rsidRPr="00C80194">
              <w:rPr>
                <w:rFonts w:ascii="Arial" w:hAnsi="Arial" w:cs="Arial"/>
                <w:color w:val="EE0000"/>
                <w:sz w:val="20"/>
                <w:szCs w:val="20"/>
              </w:rPr>
              <w:t xml:space="preserve">ª e 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>5</w:t>
            </w:r>
            <w:r w:rsidR="003177CA" w:rsidRPr="00C80194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625" w:type="dxa"/>
            <w:vAlign w:val="center"/>
          </w:tcPr>
          <w:p w14:paraId="579C177F" w14:textId="77777777" w:rsidR="00C66C93" w:rsidRDefault="00C66C93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66C9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1BA8A9FA" w14:textId="118933FC" w:rsidR="003177CA" w:rsidRPr="00D52BDD" w:rsidRDefault="00C66C93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66C93">
              <w:rPr>
                <w:rFonts w:ascii="Arial" w:hAnsi="Arial" w:cs="Arial"/>
                <w:b/>
                <w:bCs/>
                <w:sz w:val="20"/>
                <w:szCs w:val="20"/>
              </w:rPr>
              <w:t>Advérbios e locuções adverbiais no contexto (modo, tempo, intensidade, comparação) + substituição com manutenção de sentido</w:t>
            </w:r>
          </w:p>
        </w:tc>
        <w:tc>
          <w:tcPr>
            <w:tcW w:w="1843" w:type="dxa"/>
            <w:vAlign w:val="center"/>
          </w:tcPr>
          <w:p w14:paraId="3543347A" w14:textId="77777777" w:rsidR="003177CA" w:rsidRDefault="00C257FA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57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6C575CF" w14:textId="77777777" w:rsidR="00DA14C4" w:rsidRPr="00DA14C4" w:rsidRDefault="00DA14C4" w:rsidP="00DA1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4C4">
              <w:rPr>
                <w:rFonts w:ascii="Arial" w:hAnsi="Arial" w:cs="Arial"/>
                <w:b/>
                <w:bCs/>
                <w:sz w:val="20"/>
                <w:szCs w:val="20"/>
              </w:rPr>
              <w:t>EF67LP06</w:t>
            </w:r>
          </w:p>
          <w:p w14:paraId="6045278A" w14:textId="77777777" w:rsidR="00DA14C4" w:rsidRPr="00DA14C4" w:rsidRDefault="00DA14C4" w:rsidP="00DA14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A14C4">
              <w:rPr>
                <w:rFonts w:ascii="Arial" w:hAnsi="Arial" w:cs="Arial"/>
                <w:b/>
                <w:bCs/>
                <w:sz w:val="20"/>
                <w:szCs w:val="20"/>
              </w:rPr>
              <w:t>Identificar e analisar o uso de advérbios e locuções adverbiais, reconhecendo os efeitos de sentido que produzem no texto.</w:t>
            </w:r>
          </w:p>
          <w:p w14:paraId="0237AA4C" w14:textId="4008C1F7" w:rsidR="00C257FA" w:rsidRPr="00C257FA" w:rsidRDefault="00C257FA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07" w:type="dxa"/>
            <w:vAlign w:val="center"/>
          </w:tcPr>
          <w:p w14:paraId="1FBAE22A" w14:textId="77777777" w:rsidR="00114839" w:rsidRPr="00114839" w:rsidRDefault="00114839" w:rsidP="00114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Palavra/expressão destacada → Verbo próximo → Circunstância (modo/tempo/lugar/intensidade/comparação) → Efeito de sentido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Pergunta rápida: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“Advérbio serve pra dizer o quê sobre o verbo?”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(como/quando/onde/com que intensidade)</w:t>
            </w:r>
          </w:p>
          <w:p w14:paraId="5F832F36" w14:textId="77777777" w:rsidR="00114839" w:rsidRPr="00114839" w:rsidRDefault="00114839" w:rsidP="00114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>Explicar direto (com exemplos curtinhos no quadro):</w:t>
            </w:r>
          </w:p>
          <w:p w14:paraId="46B70F2C" w14:textId="77777777" w:rsidR="00114839" w:rsidRPr="00114839" w:rsidRDefault="00114839" w:rsidP="00114839">
            <w:pPr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Advérbios/locuções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aparecem perto do verbo para deixar claro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como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algo acontece.</w:t>
            </w:r>
          </w:p>
          <w:p w14:paraId="77CDDBAE" w14:textId="77777777" w:rsidR="00114839" w:rsidRPr="00114839" w:rsidRDefault="00114839" w:rsidP="00114839">
            <w:pPr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sz w:val="20"/>
                <w:szCs w:val="20"/>
              </w:rPr>
              <w:t xml:space="preserve">A mesma palavra pode mudar de função pelo contexto (ex.: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“quão”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= intensidade ou comparação).</w:t>
            </w:r>
          </w:p>
          <w:p w14:paraId="06981DE2" w14:textId="77777777" w:rsidR="00114839" w:rsidRPr="00114839" w:rsidRDefault="00114839" w:rsidP="00114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4BF10FD" w14:textId="77777777" w:rsidR="00114839" w:rsidRPr="00114839" w:rsidRDefault="00114839" w:rsidP="00114839">
            <w:pPr>
              <w:numPr>
                <w:ilvl w:val="0"/>
                <w:numId w:val="6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Atividades 1 a 3 (crônica “Férias em família”)</w:t>
            </w:r>
          </w:p>
          <w:p w14:paraId="00FB81FF" w14:textId="77777777" w:rsidR="00114839" w:rsidRPr="00114839" w:rsidRDefault="00114839" w:rsidP="00114839">
            <w:pPr>
              <w:numPr>
                <w:ilvl w:val="0"/>
                <w:numId w:val="6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sz w:val="20"/>
                <w:szCs w:val="20"/>
              </w:rPr>
              <w:t>Em cada questão, o aluno deve: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a)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circular o verbo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do trecho;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b)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sublinhar a expressão destacada</w:t>
            </w:r>
            <w:r w:rsidRPr="00114839">
              <w:rPr>
                <w:rFonts w:ascii="Arial" w:hAnsi="Arial" w:cs="Arial"/>
                <w:sz w:val="20"/>
                <w:szCs w:val="20"/>
              </w:rPr>
              <w:t>;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c) escrever ao lado: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“Ela responde a: como/quando/quanto/onde?”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>d) marcar a alternativa.</w:t>
            </w:r>
          </w:p>
          <w:p w14:paraId="4BB6BD12" w14:textId="77777777" w:rsidR="00114839" w:rsidRPr="00114839" w:rsidRDefault="00114839" w:rsidP="00114839">
            <w:pPr>
              <w:numPr>
                <w:ilvl w:val="0"/>
                <w:numId w:val="6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Atividades 4 a 6 (outra crônica – substituição)</w:t>
            </w:r>
          </w:p>
          <w:p w14:paraId="3C80468A" w14:textId="77777777" w:rsidR="00114839" w:rsidRPr="00114839" w:rsidRDefault="00114839" w:rsidP="00114839">
            <w:pPr>
              <w:numPr>
                <w:ilvl w:val="0"/>
                <w:numId w:val="6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sz w:val="20"/>
                <w:szCs w:val="20"/>
              </w:rPr>
              <w:t>Para cada trecho, o aluno escolhe a substituição e completa: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“A troca mantém o sentido porque ______.”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(1 linha, com pista do trecho)</w:t>
            </w:r>
          </w:p>
          <w:p w14:paraId="201EE9C3" w14:textId="77777777" w:rsidR="00114839" w:rsidRPr="00114839" w:rsidRDefault="00114839" w:rsidP="00114839">
            <w:pPr>
              <w:numPr>
                <w:ilvl w:val="0"/>
                <w:numId w:val="6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Conferência em dupla (checagem rápida)</w:t>
            </w:r>
          </w:p>
          <w:p w14:paraId="5CFA9835" w14:textId="77777777" w:rsidR="00114839" w:rsidRPr="00114839" w:rsidRDefault="00114839" w:rsidP="00114839">
            <w:pPr>
              <w:numPr>
                <w:ilvl w:val="0"/>
                <w:numId w:val="6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sz w:val="20"/>
                <w:szCs w:val="20"/>
              </w:rPr>
              <w:t xml:space="preserve">Trocam cadernos e verificam se o colega marcou: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verbo + pergunta + circunstância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(sem discutir “achismo”; só com evidência do texto).</w:t>
            </w:r>
          </w:p>
          <w:p w14:paraId="14AE1634" w14:textId="77777777" w:rsidR="00114839" w:rsidRPr="00114839" w:rsidRDefault="00114839" w:rsidP="001148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Ticket de saída (1 frase):</w:t>
            </w:r>
            <w:r w:rsidRPr="00114839">
              <w:rPr>
                <w:rFonts w:ascii="Arial" w:hAnsi="Arial" w:cs="Arial"/>
                <w:sz w:val="20"/>
                <w:szCs w:val="20"/>
              </w:rPr>
              <w:br/>
              <w:t xml:space="preserve">“Hoje eu descobri que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(advérbio/locução) muda o sentido porque mostra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114839">
              <w:rPr>
                <w:rFonts w:ascii="Arial" w:hAnsi="Arial" w:cs="Arial"/>
                <w:sz w:val="20"/>
                <w:szCs w:val="20"/>
              </w:rPr>
              <w:t xml:space="preserve"> (modo/tempo/intensidade/comparação) do verbo </w:t>
            </w:r>
            <w:r w:rsidRPr="00114839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114839">
              <w:rPr>
                <w:rFonts w:ascii="Arial" w:hAnsi="Arial" w:cs="Arial"/>
                <w:sz w:val="20"/>
                <w:szCs w:val="20"/>
              </w:rPr>
              <w:t>.”</w:t>
            </w:r>
          </w:p>
          <w:p w14:paraId="0405942B" w14:textId="40AEEA2E" w:rsidR="003177CA" w:rsidRPr="00D52BDD" w:rsidRDefault="003177CA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6511DD55" w14:textId="15CA5A52" w:rsidR="003177CA" w:rsidRPr="00D52BDD" w:rsidRDefault="00C257FA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7F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Identifica corretamente o verbo ao qual o advérbio ou locução adverbial se refere no trecho.</w:t>
            </w:r>
            <w:r w:rsidRPr="00C257FA">
              <w:rPr>
                <w:rFonts w:ascii="Arial" w:hAnsi="Arial" w:cs="Arial"/>
                <w:sz w:val="20"/>
                <w:szCs w:val="20"/>
              </w:rPr>
              <w:br/>
            </w: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Classifica a circunstância expressa (modo, tempo, intensidade, comparação etc.) com base na pergunta adequada (como? quando? quanto? onde?).</w:t>
            </w:r>
            <w:r w:rsidRPr="00C257FA">
              <w:rPr>
                <w:rFonts w:ascii="Arial" w:hAnsi="Arial" w:cs="Arial"/>
                <w:sz w:val="20"/>
                <w:szCs w:val="20"/>
              </w:rPr>
              <w:br/>
            </w: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Justifica a substituição de expressões mantendo o efeito de sentido do texto.</w:t>
            </w:r>
          </w:p>
        </w:tc>
        <w:tc>
          <w:tcPr>
            <w:tcW w:w="2132" w:type="dxa"/>
          </w:tcPr>
          <w:p w14:paraId="7964EA0E" w14:textId="441FF1AF" w:rsidR="003177CA" w:rsidRPr="00D52BDD" w:rsidRDefault="00C257FA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Disponibiliza quadro-guia impresso com as perguntas-chave: “como?”, “quando?”, “onde?”, “quanto?” para auxiliar na identificação da circunstância.</w:t>
            </w:r>
            <w:r w:rsidRPr="00C257FA">
              <w:rPr>
                <w:rFonts w:ascii="Arial" w:hAnsi="Arial" w:cs="Arial"/>
                <w:sz w:val="20"/>
                <w:szCs w:val="20"/>
              </w:rPr>
              <w:br/>
            </w: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Marca previamente, com destaque visual, o verbo do trecho para estudantes com maior dificuldade de análise sintática.</w:t>
            </w:r>
            <w:r w:rsidRPr="00C257FA">
              <w:rPr>
                <w:rFonts w:ascii="Arial" w:hAnsi="Arial" w:cs="Arial"/>
                <w:sz w:val="20"/>
                <w:szCs w:val="20"/>
              </w:rPr>
              <w:br/>
            </w:r>
            <w:r w:rsidRPr="00C257F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C257FA">
              <w:rPr>
                <w:rFonts w:ascii="Arial" w:hAnsi="Arial" w:cs="Arial"/>
                <w:sz w:val="20"/>
                <w:szCs w:val="20"/>
              </w:rPr>
              <w:t xml:space="preserve"> Permite resposta em esquema estruturado (Verbo → Pergunta → Circunstância) antes da marcação da alternativa.</w:t>
            </w:r>
          </w:p>
        </w:tc>
      </w:tr>
      <w:tr w:rsidR="006E362C" w:rsidRPr="00D52BDD" w14:paraId="612B025C" w14:textId="77777777" w:rsidTr="00114839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128777A" w14:textId="0EEF5A64" w:rsidR="006E362C" w:rsidRDefault="006E362C" w:rsidP="006E362C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587C4269" w14:textId="77777777" w:rsidR="006E362C" w:rsidRPr="00F45024" w:rsidRDefault="006E362C" w:rsidP="006E36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20C8DBD" w14:textId="77777777" w:rsidR="006E362C" w:rsidRDefault="006E362C" w:rsidP="006E36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07" w:type="dxa"/>
            <w:vAlign w:val="center"/>
          </w:tcPr>
          <w:p w14:paraId="26A64C1A" w14:textId="77777777" w:rsidR="006E362C" w:rsidRPr="00F45024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4C23D03" w14:textId="77777777" w:rsidR="006E362C" w:rsidRPr="003A6EA5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  <w:tc>
          <w:tcPr>
            <w:tcW w:w="2132" w:type="dxa"/>
          </w:tcPr>
          <w:p w14:paraId="3AAB8571" w14:textId="77777777" w:rsidR="006E362C" w:rsidRPr="003A6EA5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</w:tr>
    </w:tbl>
    <w:p w14:paraId="0AF1E5D7" w14:textId="77777777" w:rsidR="00A23350" w:rsidRDefault="00A23350" w:rsidP="001C2411">
      <w:pPr>
        <w:spacing w:after="0"/>
        <w:rPr>
          <w:rFonts w:ascii="Arial" w:hAnsi="Arial" w:cs="Arial"/>
          <w:sz w:val="20"/>
          <w:szCs w:val="20"/>
        </w:rPr>
      </w:pPr>
    </w:p>
    <w:p w14:paraId="47EBD9B8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628BCD7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42D1E4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4C20BDBC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1FB5BD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10CC8F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B57DF6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8B2F31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230C37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44539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E73C15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521FA8B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D282BDD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98DD57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963FF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CCCCA63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14C160E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4F4F6AC2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2D4E7E3D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3CBE4D2C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7887E3D6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7D25003E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1115E08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4445B09D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3AF3570E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6A3647" w:rsidRPr="00D52BDD" w14:paraId="62DA3A48" w14:textId="77777777" w:rsidTr="00BF5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4B612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6A3647" w:rsidRPr="00D52BDD" w14:paraId="3E2AA37C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8FAC055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76B17775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140CA01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D923DA2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6E5375AC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D63136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4C1DB81F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04CE8EBD" w14:textId="3909A2D3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03468F1A" w14:textId="56922555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44EC92E4" w14:textId="108CF952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375" w:type="dxa"/>
            <w:vAlign w:val="center"/>
          </w:tcPr>
          <w:p w14:paraId="42CC0262" w14:textId="60DAEA5C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38" w:type="dxa"/>
            <w:vAlign w:val="center"/>
          </w:tcPr>
          <w:p w14:paraId="27843402" w14:textId="29C79F6F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15CBF25E" w14:textId="22A3B33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6A3647" w:rsidRPr="00D52BDD" w14:paraId="4A7AD0EB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2B2D4B0A" w14:textId="77777777" w:rsidR="006A3647" w:rsidRPr="00D52BDD" w:rsidRDefault="006A3647" w:rsidP="00BF5869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3A486F1" w14:textId="2B2F667C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31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59D989E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098BCE77" w14:textId="019C739F" w:rsidR="006A3647" w:rsidRPr="00D52BDD" w:rsidRDefault="00383D85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37C6E8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67A89C23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4AD97EB" w14:textId="77777777" w:rsidR="006A3647" w:rsidRPr="00D52BDD" w:rsidRDefault="006A3647" w:rsidP="006A3647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23"/>
        <w:gridCol w:w="1572"/>
        <w:gridCol w:w="2027"/>
        <w:gridCol w:w="5385"/>
        <w:gridCol w:w="2261"/>
        <w:gridCol w:w="722"/>
        <w:gridCol w:w="2348"/>
      </w:tblGrid>
      <w:tr w:rsidR="006A3647" w:rsidRPr="00D52BDD" w14:paraId="1335FC4E" w14:textId="77777777" w:rsidTr="00730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72A9F65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5BB3D4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20EB896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6" w:type="dxa"/>
            <w:vAlign w:val="center"/>
          </w:tcPr>
          <w:p w14:paraId="49CC33F9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30" w:type="dxa"/>
            <w:vAlign w:val="center"/>
          </w:tcPr>
          <w:p w14:paraId="39F2BD5C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429" w:type="dxa"/>
            <w:vAlign w:val="center"/>
          </w:tcPr>
          <w:p w14:paraId="30574D76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04375F2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571082BB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089" w:type="dxa"/>
            <w:gridSpan w:val="2"/>
            <w:vAlign w:val="center"/>
          </w:tcPr>
          <w:p w14:paraId="2F741428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100F49" w:rsidRPr="00D52BDD" w14:paraId="633DBB96" w14:textId="77777777" w:rsidTr="00730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0F762170" w14:textId="77777777" w:rsidR="00100F49" w:rsidRDefault="00100F49" w:rsidP="00100F49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0692135F" w14:textId="1531EC6C" w:rsidR="00100F49" w:rsidRPr="006E362C" w:rsidRDefault="00100F49" w:rsidP="00100F49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  <w:r w:rsidR="00383D85">
              <w:rPr>
                <w:rFonts w:ascii="Arial" w:hAnsi="Arial" w:cs="Arial"/>
                <w:color w:val="EE0000"/>
                <w:sz w:val="20"/>
                <w:szCs w:val="20"/>
              </w:rPr>
              <w:t>4</w:t>
            </w:r>
            <w:r w:rsidRPr="006E362C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4F1CEAAC" w14:textId="097C5979" w:rsidR="00100F49" w:rsidRPr="00D52BDD" w:rsidRDefault="00383D85" w:rsidP="00100F4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4</w:t>
            </w:r>
            <w:r w:rsidR="00100F49" w:rsidRPr="006E362C">
              <w:rPr>
                <w:rFonts w:ascii="Arial" w:hAnsi="Arial" w:cs="Arial"/>
                <w:color w:val="EE0000"/>
                <w:sz w:val="20"/>
                <w:szCs w:val="20"/>
              </w:rPr>
              <w:t xml:space="preserve">ª e 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>5</w:t>
            </w:r>
            <w:r w:rsidR="00100F49" w:rsidRPr="006E362C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506" w:type="dxa"/>
            <w:vAlign w:val="center"/>
          </w:tcPr>
          <w:p w14:paraId="23639F54" w14:textId="3581E832" w:rsidR="00100F49" w:rsidRPr="00912ED4" w:rsidRDefault="00912ED4" w:rsidP="00912ED4">
            <w:pPr>
              <w:pStyle w:val="SemEspaamen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2ED4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912ED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Produção de crônica (planejamento + escrita com coesão)</w:t>
            </w:r>
          </w:p>
        </w:tc>
        <w:tc>
          <w:tcPr>
            <w:tcW w:w="2030" w:type="dxa"/>
            <w:vAlign w:val="center"/>
          </w:tcPr>
          <w:p w14:paraId="3A330FB7" w14:textId="77777777" w:rsidR="00100F49" w:rsidRDefault="00832F3A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6BF4850" w14:textId="77777777" w:rsidR="00832F3A" w:rsidRPr="00832F3A" w:rsidRDefault="00832F3A" w:rsidP="00832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32F3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EF67LP16</w:t>
            </w:r>
          </w:p>
          <w:p w14:paraId="7345DA2F" w14:textId="77777777" w:rsidR="00832F3A" w:rsidRPr="00832F3A" w:rsidRDefault="00832F3A" w:rsidP="00832F3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832F3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Produzir textos narrativos (como a crônica), considerando as características do gênero, a organização composicional e os recursos linguísticos adequados à situação comunicativa</w:t>
            </w:r>
          </w:p>
          <w:p w14:paraId="3FE420FF" w14:textId="25597990" w:rsidR="00832F3A" w:rsidRPr="00832F3A" w:rsidRDefault="00832F3A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429" w:type="dxa"/>
            <w:vAlign w:val="center"/>
          </w:tcPr>
          <w:p w14:paraId="0084B643" w14:textId="330EE4C2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E50DCB6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7F30310B" w14:textId="6AB9C0D0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Modelagem (eu faço):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  <w:t xml:space="preserve">Criar com a turma um </w:t>
            </w:r>
            <w:r w:rsidR="00832F3A" w:rsidRPr="003E2DAB">
              <w:rPr>
                <w:rFonts w:ascii="Arial" w:hAnsi="Arial" w:cs="Arial"/>
                <w:sz w:val="20"/>
                <w:szCs w:val="20"/>
              </w:rPr>
              <w:t>mini esboço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no quadro:</w:t>
            </w:r>
          </w:p>
          <w:p w14:paraId="76D67332" w14:textId="77777777" w:rsidR="003E2DAB" w:rsidRPr="003E2DAB" w:rsidRDefault="003E2DAB" w:rsidP="003E2DAB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Situação: “Um dia em que algo deu errado na escola”.</w:t>
            </w:r>
          </w:p>
          <w:p w14:paraId="1C0E3D47" w14:textId="77777777" w:rsidR="003E2DAB" w:rsidRPr="003E2DAB" w:rsidRDefault="003E2DAB" w:rsidP="003E2DAB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Narrador: personagem (1ª pessoa).</w:t>
            </w:r>
          </w:p>
          <w:p w14:paraId="695186DC" w14:textId="77777777" w:rsidR="003E2DAB" w:rsidRPr="003E2DAB" w:rsidRDefault="003E2DAB" w:rsidP="003E2DAB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 xml:space="preserve">Conectivos que podem aparecer: </w:t>
            </w:r>
            <w:r w:rsidRPr="003E2DAB">
              <w:rPr>
                <w:rFonts w:ascii="Arial" w:hAnsi="Arial" w:cs="Arial"/>
                <w:i/>
                <w:iCs/>
                <w:sz w:val="20"/>
                <w:szCs w:val="20"/>
              </w:rPr>
              <w:t>quando, então, mas, porque, depois</w:t>
            </w:r>
            <w:r w:rsidRPr="003E2DAB">
              <w:rPr>
                <w:rFonts w:ascii="Arial" w:hAnsi="Arial" w:cs="Arial"/>
                <w:sz w:val="20"/>
                <w:szCs w:val="20"/>
              </w:rPr>
              <w:t>.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  <w:t>Mostrar como essas palavras organizam a sequência dos fatos.</w:t>
            </w:r>
          </w:p>
          <w:p w14:paraId="27349A6E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pict w14:anchorId="12A37C0C">
                <v:rect id="_x0000_i1120" style="width:0;height:1.5pt" o:hralign="center" o:hrstd="t" o:hr="t" fillcolor="#a0a0a0" stroked="f"/>
              </w:pict>
            </w:r>
          </w:p>
          <w:p w14:paraId="281536DE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50E6B25F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1️</w:t>
            </w:r>
            <w:r w:rsidRPr="003E2DAB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Planejamento em dupla (no caderno):</w:t>
            </w:r>
          </w:p>
          <w:p w14:paraId="3D55CA8B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Situação escolhida.</w:t>
            </w:r>
          </w:p>
          <w:p w14:paraId="1F47FCC8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Tipo de narrador.</w:t>
            </w:r>
          </w:p>
          <w:p w14:paraId="27B946AB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Personagens.</w:t>
            </w:r>
          </w:p>
          <w:p w14:paraId="09D8E8F0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Tempo e espaço.</w:t>
            </w:r>
          </w:p>
          <w:p w14:paraId="616CF85B" w14:textId="77777777" w:rsidR="003E2DAB" w:rsidRPr="003E2DAB" w:rsidRDefault="003E2DAB" w:rsidP="003E2DAB">
            <w:pPr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Ideia do clímax e desfecho.</w:t>
            </w:r>
          </w:p>
          <w:p w14:paraId="2C80AB9A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2️</w:t>
            </w:r>
            <w:r w:rsidRPr="003E2DAB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Rascunho da crônica:</w:t>
            </w:r>
          </w:p>
          <w:p w14:paraId="5F44060A" w14:textId="77777777" w:rsidR="003E2DAB" w:rsidRPr="003E2DAB" w:rsidRDefault="003E2DAB" w:rsidP="003E2DAB">
            <w:pPr>
              <w:numPr>
                <w:ilvl w:val="0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Mínimo de 2 parágrafos.</w:t>
            </w:r>
          </w:p>
          <w:p w14:paraId="4FA89854" w14:textId="77777777" w:rsidR="003E2DAB" w:rsidRPr="003E2DAB" w:rsidRDefault="003E2DAB" w:rsidP="003E2DAB">
            <w:pPr>
              <w:numPr>
                <w:ilvl w:val="0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Uso obrigatório de:</w:t>
            </w:r>
          </w:p>
          <w:p w14:paraId="11E8C189" w14:textId="77777777" w:rsidR="003E2DAB" w:rsidRPr="003E2DAB" w:rsidRDefault="003E2DAB" w:rsidP="003E2DAB">
            <w:pPr>
              <w:numPr>
                <w:ilvl w:val="1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2 conectivos diferentes;</w:t>
            </w:r>
          </w:p>
          <w:p w14:paraId="29555147" w14:textId="77777777" w:rsidR="003E2DAB" w:rsidRPr="003E2DAB" w:rsidRDefault="003E2DAB" w:rsidP="003E2DAB">
            <w:pPr>
              <w:numPr>
                <w:ilvl w:val="1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1 advérbio ou locução adverbial;</w:t>
            </w:r>
          </w:p>
          <w:p w14:paraId="491BE696" w14:textId="77777777" w:rsidR="003E2DAB" w:rsidRPr="003E2DAB" w:rsidRDefault="003E2DAB" w:rsidP="003E2DAB">
            <w:pPr>
              <w:numPr>
                <w:ilvl w:val="1"/>
                <w:numId w:val="7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1 expressão que produza efeito de humor, surpresa ou crítica.</w:t>
            </w:r>
          </w:p>
          <w:p w14:paraId="4E69E182" w14:textId="77777777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lastRenderedPageBreak/>
              <w:t>3️</w:t>
            </w:r>
            <w:r w:rsidRPr="003E2DAB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Revisão orientada: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  <w:t>Checklist no caderno:</w:t>
            </w:r>
          </w:p>
          <w:p w14:paraId="4EFD09F9" w14:textId="77777777" w:rsidR="003E2DAB" w:rsidRPr="003E2DAB" w:rsidRDefault="003E2DAB" w:rsidP="003E2DAB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Minha história tem começo, desenvolvimento e desfecho?</w:t>
            </w:r>
          </w:p>
          <w:p w14:paraId="5C7475D0" w14:textId="77777777" w:rsidR="003E2DAB" w:rsidRPr="003E2DAB" w:rsidRDefault="003E2DAB" w:rsidP="003E2DAB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Usei conectivos para ligar as ideias?</w:t>
            </w:r>
          </w:p>
          <w:p w14:paraId="7AD89D07" w14:textId="77777777" w:rsidR="003E2DAB" w:rsidRPr="003E2DAB" w:rsidRDefault="003E2DAB" w:rsidP="003E2DAB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O tema do cotidiano ficou claro?</w:t>
            </w:r>
          </w:p>
          <w:p w14:paraId="05FA09BB" w14:textId="3A59CA94" w:rsidR="003E2DAB" w:rsidRPr="003E2DAB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sz w:val="20"/>
                <w:szCs w:val="20"/>
              </w:rPr>
              <w:t>4️</w:t>
            </w:r>
            <w:r w:rsidRPr="003E2DAB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3E2DA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Versão final: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  <w:t>Passar a limpo e ler para os colegas.</w:t>
            </w:r>
          </w:p>
          <w:p w14:paraId="2DD2BB6B" w14:textId="422BC968" w:rsidR="00100F49" w:rsidRPr="00D52BDD" w:rsidRDefault="003E2DAB" w:rsidP="003E2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3E2DAB">
              <w:rPr>
                <w:rFonts w:ascii="Arial" w:hAnsi="Arial" w:cs="Arial"/>
                <w:sz w:val="20"/>
                <w:szCs w:val="20"/>
              </w:rPr>
              <w:br/>
            </w:r>
            <w:r w:rsidRPr="003E2DAB">
              <w:rPr>
                <w:rFonts w:ascii="Arial" w:hAnsi="Arial" w:cs="Arial"/>
                <w:b/>
                <w:bCs/>
                <w:sz w:val="20"/>
                <w:szCs w:val="20"/>
              </w:rPr>
              <w:t>Ticket de saída (1 frase)</w:t>
            </w:r>
          </w:p>
        </w:tc>
        <w:tc>
          <w:tcPr>
            <w:tcW w:w="2993" w:type="dxa"/>
            <w:gridSpan w:val="2"/>
          </w:tcPr>
          <w:p w14:paraId="086CB71D" w14:textId="7003BEAD" w:rsidR="00100F49" w:rsidRPr="00D52BDD" w:rsidRDefault="00832F3A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32F3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Planeja a crônica definindo narrador, personagens, tempo, espaço, clímax e desfecho de forma coerente.</w:t>
            </w:r>
            <w:r w:rsidRPr="00832F3A">
              <w:rPr>
                <w:rFonts w:ascii="Arial" w:hAnsi="Arial" w:cs="Arial"/>
                <w:sz w:val="20"/>
                <w:szCs w:val="20"/>
              </w:rPr>
              <w:br/>
            </w: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Utiliza conectivos e advérbios para garantir coesão e progressão dos fatos na narrativa.</w:t>
            </w:r>
            <w:r w:rsidRPr="00832F3A">
              <w:rPr>
                <w:rFonts w:ascii="Arial" w:hAnsi="Arial" w:cs="Arial"/>
                <w:sz w:val="20"/>
                <w:szCs w:val="20"/>
              </w:rPr>
              <w:br/>
            </w: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Produz texto com estrutura de início, desenvolvimento e conclusão, mantendo unidade temática.</w:t>
            </w:r>
          </w:p>
        </w:tc>
        <w:tc>
          <w:tcPr>
            <w:tcW w:w="2357" w:type="dxa"/>
          </w:tcPr>
          <w:p w14:paraId="4DB992B3" w14:textId="1F5A47CB" w:rsidR="00100F49" w:rsidRPr="00D52BDD" w:rsidRDefault="00832F3A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Disponibiliza roteiro estruturado de planejamento (modelo preenchível) para orientar a organização das ideias.</w:t>
            </w:r>
            <w:r w:rsidRPr="00832F3A">
              <w:rPr>
                <w:rFonts w:ascii="Arial" w:hAnsi="Arial" w:cs="Arial"/>
                <w:sz w:val="20"/>
                <w:szCs w:val="20"/>
              </w:rPr>
              <w:br/>
            </w: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Oferece banco de conectivos e advérbios organizados por função (tempo, causa, oposição etc.) como apoio durante a escrita.</w:t>
            </w:r>
            <w:r w:rsidRPr="00832F3A">
              <w:rPr>
                <w:rFonts w:ascii="Arial" w:hAnsi="Arial" w:cs="Arial"/>
                <w:sz w:val="20"/>
                <w:szCs w:val="20"/>
              </w:rPr>
              <w:br/>
            </w:r>
            <w:r w:rsidRPr="00832F3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32F3A">
              <w:rPr>
                <w:rFonts w:ascii="Arial" w:hAnsi="Arial" w:cs="Arial"/>
                <w:sz w:val="20"/>
                <w:szCs w:val="20"/>
              </w:rPr>
              <w:t xml:space="preserve"> Permite produção em dupla com divisão de funções (um organiza ideias, outro escreve), favorecendo participação ativa.</w:t>
            </w:r>
          </w:p>
        </w:tc>
      </w:tr>
      <w:tr w:rsidR="00E90163" w:rsidRPr="00D52BDD" w14:paraId="386C390A" w14:textId="77777777" w:rsidTr="0073081A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1FD30D14" w14:textId="77777777" w:rsidR="00E90163" w:rsidRPr="00EF3424" w:rsidRDefault="00EF3424" w:rsidP="00EF342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31/03</w:t>
            </w:r>
          </w:p>
          <w:p w14:paraId="72E69BAB" w14:textId="2B392C91" w:rsidR="00EF3424" w:rsidRPr="00D52BDD" w:rsidRDefault="00EF3424" w:rsidP="00EF342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506" w:type="dxa"/>
            <w:vAlign w:val="center"/>
          </w:tcPr>
          <w:p w14:paraId="13EEEBA8" w14:textId="4659EFD4" w:rsidR="00E90163" w:rsidRPr="00D52BDD" w:rsidRDefault="00C22488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  <w:r w:rsidRPr="00C2248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Romance e elementos da narrativa – início do conflito (trecho de </w:t>
            </w:r>
            <w:r w:rsidRPr="00C22488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Robinson Crusoé</w:t>
            </w:r>
            <w:r w:rsidRPr="00C2248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030" w:type="dxa"/>
            <w:vAlign w:val="center"/>
          </w:tcPr>
          <w:p w14:paraId="3E03E246" w14:textId="77777777" w:rsidR="00E90163" w:rsidRDefault="000B05D9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B05D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21FD361E" w14:textId="77777777" w:rsidR="000B05D9" w:rsidRPr="000B05D9" w:rsidRDefault="000B05D9" w:rsidP="000B05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05D9">
              <w:rPr>
                <w:rFonts w:ascii="Arial" w:hAnsi="Arial" w:cs="Arial"/>
                <w:b/>
                <w:bCs/>
                <w:sz w:val="20"/>
                <w:szCs w:val="20"/>
              </w:rPr>
              <w:t>EF67LP28</w:t>
            </w:r>
          </w:p>
          <w:p w14:paraId="0A11DE17" w14:textId="77777777" w:rsidR="000B05D9" w:rsidRPr="000B05D9" w:rsidRDefault="000B05D9" w:rsidP="000B05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05D9">
              <w:rPr>
                <w:rFonts w:ascii="Arial" w:hAnsi="Arial" w:cs="Arial"/>
                <w:b/>
                <w:bCs/>
                <w:sz w:val="20"/>
                <w:szCs w:val="20"/>
              </w:rPr>
              <w:t>Identificar, em textos narrativos, os elementos constitutivos da narrativa (enredo, conflito, personagens, tempo e espaço), analisando sua contribuição para a construção do sentido</w:t>
            </w:r>
          </w:p>
          <w:p w14:paraId="4FD33B4F" w14:textId="7DF691AC" w:rsidR="000B05D9" w:rsidRPr="000B05D9" w:rsidRDefault="000B05D9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429" w:type="dxa"/>
            <w:vAlign w:val="center"/>
          </w:tcPr>
          <w:p w14:paraId="0971088C" w14:textId="781A3231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50619789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</w:p>
          <w:p w14:paraId="4AFF30D8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No quadro:</w:t>
            </w:r>
            <w:r w:rsidRPr="00C22488">
              <w:rPr>
                <w:rFonts w:ascii="Arial" w:hAnsi="Arial" w:cs="Arial"/>
                <w:sz w:val="20"/>
                <w:szCs w:val="20"/>
              </w:rPr>
              <w:br/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Narrativa → Personagem → Espaço → Tempo → Conflito → Clímax</w:t>
            </w:r>
          </w:p>
          <w:p w14:paraId="3B01B2A6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Pergunta rápida:</w:t>
            </w:r>
            <w:r w:rsidRPr="00C22488">
              <w:rPr>
                <w:rFonts w:ascii="Arial" w:hAnsi="Arial" w:cs="Arial"/>
                <w:sz w:val="20"/>
                <w:szCs w:val="20"/>
              </w:rPr>
              <w:br/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“O que faz uma história ficar interessante?”</w:t>
            </w:r>
            <w:r w:rsidRPr="00C22488">
              <w:rPr>
                <w:rFonts w:ascii="Arial" w:hAnsi="Arial" w:cs="Arial"/>
                <w:sz w:val="20"/>
                <w:szCs w:val="20"/>
              </w:rPr>
              <w:br/>
              <w:t>(Conduzir para a ideia de conflito = problema/situação de tensão.)</w:t>
            </w:r>
          </w:p>
          <w:p w14:paraId="734A1ACF" w14:textId="465D1586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Retomar: narrativa precisa de um problema que mova as ações.</w:t>
            </w:r>
          </w:p>
          <w:p w14:paraId="7CF3791F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237A9944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Explicação direta:</w:t>
            </w:r>
          </w:p>
          <w:p w14:paraId="31569B0C" w14:textId="77777777" w:rsidR="00C22488" w:rsidRPr="00C22488" w:rsidRDefault="00C22488" w:rsidP="00C22488">
            <w:pPr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Romance</w:t>
            </w:r>
            <w:r w:rsidRPr="00C22488">
              <w:rPr>
                <w:rFonts w:ascii="Arial" w:hAnsi="Arial" w:cs="Arial"/>
                <w:sz w:val="20"/>
                <w:szCs w:val="20"/>
              </w:rPr>
              <w:t>: narrativa longa, com desenvolvimento de personagens, tempo e espaço bem construídos.</w:t>
            </w:r>
          </w:p>
          <w:p w14:paraId="6286F0ED" w14:textId="77777777" w:rsidR="00C22488" w:rsidRPr="00C22488" w:rsidRDefault="00C22488" w:rsidP="00C22488">
            <w:pPr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Conflito</w:t>
            </w:r>
            <w:r w:rsidRPr="00C22488">
              <w:rPr>
                <w:rFonts w:ascii="Arial" w:hAnsi="Arial" w:cs="Arial"/>
                <w:sz w:val="20"/>
                <w:szCs w:val="20"/>
              </w:rPr>
              <w:t>: situação-problema que gera tensão e movimenta a história.</w:t>
            </w:r>
          </w:p>
          <w:p w14:paraId="37312526" w14:textId="7143C34F" w:rsidR="00C22488" w:rsidRPr="00C22488" w:rsidRDefault="00C22488" w:rsidP="00C22488">
            <w:pPr>
              <w:numPr>
                <w:ilvl w:val="0"/>
                <w:numId w:val="7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Descrição do espaço</w:t>
            </w:r>
            <w:r w:rsidRPr="00C22488">
              <w:rPr>
                <w:rFonts w:ascii="Arial" w:hAnsi="Arial" w:cs="Arial"/>
                <w:sz w:val="20"/>
                <w:szCs w:val="20"/>
              </w:rPr>
              <w:t xml:space="preserve"> ajuda a criar clima (medo, perigo, suspense).</w:t>
            </w:r>
          </w:p>
          <w:p w14:paraId="6EEFA69A" w14:textId="0A51CCA0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Mostrar como a descrição do ambiente aumenta a sensação de perigo.</w:t>
            </w:r>
          </w:p>
          <w:p w14:paraId="7AD7503D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312E1C63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1️</w:t>
            </w:r>
            <w:r w:rsidRPr="00C22488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C224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Leitura ativa:</w:t>
            </w:r>
          </w:p>
          <w:p w14:paraId="5103CEEA" w14:textId="77777777" w:rsidR="00C22488" w:rsidRPr="00C22488" w:rsidRDefault="00C22488" w:rsidP="00C22488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Sublinhar trechos que descrevem o espaço.</w:t>
            </w:r>
          </w:p>
          <w:p w14:paraId="1A25D5C1" w14:textId="77777777" w:rsidR="00C22488" w:rsidRPr="00C22488" w:rsidRDefault="00C22488" w:rsidP="00C22488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Circular palavras que indicam perigo ou dificuldade.</w:t>
            </w:r>
          </w:p>
          <w:p w14:paraId="3886126C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2️</w:t>
            </w:r>
            <w:r w:rsidRPr="00C22488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C224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Quadro de análise no caderno:</w:t>
            </w:r>
          </w:p>
          <w:p w14:paraId="0A7D93C0" w14:textId="77777777" w:rsidR="00C22488" w:rsidRPr="00C22488" w:rsidRDefault="00C22488" w:rsidP="00C22488">
            <w:pPr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Personagem: ______</w:t>
            </w:r>
          </w:p>
          <w:p w14:paraId="0E99F06A" w14:textId="77777777" w:rsidR="00C22488" w:rsidRPr="00C22488" w:rsidRDefault="00C22488" w:rsidP="00C22488">
            <w:pPr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Espaço: ______</w:t>
            </w:r>
          </w:p>
          <w:p w14:paraId="42A8C6CF" w14:textId="77777777" w:rsidR="00C22488" w:rsidRPr="00C22488" w:rsidRDefault="00C22488" w:rsidP="00C22488">
            <w:pPr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Conflito: ______</w:t>
            </w:r>
          </w:p>
          <w:p w14:paraId="5FDFC4CB" w14:textId="77777777" w:rsidR="00C22488" w:rsidRPr="00C22488" w:rsidRDefault="00C22488" w:rsidP="00C22488">
            <w:pPr>
              <w:numPr>
                <w:ilvl w:val="0"/>
                <w:numId w:val="7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lastRenderedPageBreak/>
              <w:t>Palavra que aumenta a tensão: ______</w:t>
            </w:r>
          </w:p>
          <w:p w14:paraId="21216BC1" w14:textId="0F3DEE9F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22488">
              <w:rPr>
                <w:rFonts w:ascii="Arial" w:hAnsi="Arial" w:cs="Arial"/>
                <w:sz w:val="20"/>
                <w:szCs w:val="20"/>
              </w:rPr>
              <w:t>3️</w:t>
            </w:r>
            <w:r w:rsidRPr="00C22488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C2248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Resposta reflexiva (3–4 linhas):</w:t>
            </w:r>
            <w:r w:rsidRPr="00C22488">
              <w:rPr>
                <w:rFonts w:ascii="Arial" w:hAnsi="Arial" w:cs="Arial"/>
                <w:sz w:val="20"/>
                <w:szCs w:val="20"/>
              </w:rPr>
              <w:br/>
              <w:t>“Como a descrição do espaço contribui para o clima de tensão da narrativa?</w:t>
            </w:r>
          </w:p>
          <w:p w14:paraId="1A2F967E" w14:textId="77777777" w:rsidR="00C22488" w:rsidRPr="00C22488" w:rsidRDefault="00C22488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</w:p>
          <w:p w14:paraId="75973723" w14:textId="687B815D" w:rsidR="00E90163" w:rsidRPr="00D52BDD" w:rsidRDefault="00E90163" w:rsidP="00C224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93" w:type="dxa"/>
            <w:gridSpan w:val="2"/>
          </w:tcPr>
          <w:p w14:paraId="452B3A11" w14:textId="627E3659" w:rsidR="00E90163" w:rsidRPr="00D52BDD" w:rsidRDefault="000B05D9" w:rsidP="00E90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B05D9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Identifica o conflito inicial da narrativa com base nas ações e na situação apresentada no trecho.</w:t>
            </w:r>
            <w:r w:rsidRPr="000B05D9">
              <w:rPr>
                <w:rFonts w:ascii="Arial" w:hAnsi="Arial" w:cs="Arial"/>
                <w:sz w:val="20"/>
                <w:szCs w:val="20"/>
              </w:rPr>
              <w:br/>
            </w: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Reconhece elementos da narrativa (personagem, espaço, tempo) no texto lido.</w:t>
            </w:r>
            <w:r w:rsidRPr="000B05D9">
              <w:rPr>
                <w:rFonts w:ascii="Arial" w:hAnsi="Arial" w:cs="Arial"/>
                <w:sz w:val="20"/>
                <w:szCs w:val="20"/>
              </w:rPr>
              <w:br/>
            </w: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Explica como a descrição do espaço contribui para a construção do clima de tensão.</w:t>
            </w:r>
          </w:p>
        </w:tc>
        <w:tc>
          <w:tcPr>
            <w:tcW w:w="2357" w:type="dxa"/>
          </w:tcPr>
          <w:p w14:paraId="265F7DDC" w14:textId="15188513" w:rsidR="00E90163" w:rsidRPr="00D52BDD" w:rsidRDefault="000B05D9" w:rsidP="00E90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Destaca previamente no texto palavras que indicam ação e perigo para facilitar a identificação do conflito.</w:t>
            </w:r>
            <w:r w:rsidRPr="000B05D9">
              <w:rPr>
                <w:rFonts w:ascii="Arial" w:hAnsi="Arial" w:cs="Arial"/>
                <w:sz w:val="20"/>
                <w:szCs w:val="20"/>
              </w:rPr>
              <w:br/>
            </w: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Disponibiliza esquema visual dos elementos da narrativa (Personagem → Espaço → Conflito → Clima).</w:t>
            </w:r>
            <w:r w:rsidRPr="000B05D9">
              <w:rPr>
                <w:rFonts w:ascii="Arial" w:hAnsi="Arial" w:cs="Arial"/>
                <w:sz w:val="20"/>
                <w:szCs w:val="20"/>
              </w:rPr>
              <w:br/>
            </w:r>
            <w:r w:rsidRPr="000B05D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0B05D9">
              <w:rPr>
                <w:rFonts w:ascii="Arial" w:hAnsi="Arial" w:cs="Arial"/>
                <w:sz w:val="20"/>
                <w:szCs w:val="20"/>
              </w:rPr>
              <w:t xml:space="preserve"> Permite resposta estruturada com frases iniciadas (“O conflito começa quando…”, “O espaço aumenta a tensão </w:t>
            </w:r>
            <w:proofErr w:type="spellStart"/>
            <w:r w:rsidRPr="000B05D9">
              <w:rPr>
                <w:rFonts w:ascii="Arial" w:hAnsi="Arial" w:cs="Arial"/>
                <w:sz w:val="20"/>
                <w:szCs w:val="20"/>
              </w:rPr>
              <w:t>porque</w:t>
            </w:r>
            <w:proofErr w:type="spellEnd"/>
            <w:r w:rsidRPr="000B05D9">
              <w:rPr>
                <w:rFonts w:ascii="Arial" w:hAnsi="Arial" w:cs="Arial"/>
                <w:sz w:val="20"/>
                <w:szCs w:val="20"/>
              </w:rPr>
              <w:t>…”) para apoiar a produção escrita.</w:t>
            </w:r>
          </w:p>
        </w:tc>
      </w:tr>
    </w:tbl>
    <w:p w14:paraId="02A919B2" w14:textId="77777777" w:rsidR="006A3647" w:rsidRPr="00D52BDD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6A3647" w:rsidRPr="00D52BDD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E7EB8" w14:textId="77777777" w:rsidR="004752B1" w:rsidRDefault="004752B1" w:rsidP="006E1B71">
      <w:pPr>
        <w:spacing w:after="0" w:line="240" w:lineRule="auto"/>
      </w:pPr>
      <w:r>
        <w:separator/>
      </w:r>
    </w:p>
  </w:endnote>
  <w:endnote w:type="continuationSeparator" w:id="0">
    <w:p w14:paraId="6D1524B1" w14:textId="77777777" w:rsidR="004752B1" w:rsidRDefault="004752B1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24D18" w14:textId="77777777" w:rsidR="004752B1" w:rsidRDefault="004752B1" w:rsidP="006E1B71">
      <w:pPr>
        <w:spacing w:after="0" w:line="240" w:lineRule="auto"/>
      </w:pPr>
      <w:r>
        <w:separator/>
      </w:r>
    </w:p>
  </w:footnote>
  <w:footnote w:type="continuationSeparator" w:id="0">
    <w:p w14:paraId="52B3D0CC" w14:textId="77777777" w:rsidR="004752B1" w:rsidRDefault="004752B1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8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50"/>
  </w:num>
  <w:num w:numId="2" w16cid:durableId="583028094">
    <w:abstractNumId w:val="70"/>
  </w:num>
  <w:num w:numId="3" w16cid:durableId="546992002">
    <w:abstractNumId w:val="30"/>
  </w:num>
  <w:num w:numId="4" w16cid:durableId="112675537">
    <w:abstractNumId w:val="34"/>
  </w:num>
  <w:num w:numId="5" w16cid:durableId="503129353">
    <w:abstractNumId w:val="17"/>
  </w:num>
  <w:num w:numId="6" w16cid:durableId="2021470079">
    <w:abstractNumId w:val="6"/>
  </w:num>
  <w:num w:numId="7" w16cid:durableId="1409418497">
    <w:abstractNumId w:val="51"/>
  </w:num>
  <w:num w:numId="8" w16cid:durableId="991182315">
    <w:abstractNumId w:val="35"/>
  </w:num>
  <w:num w:numId="9" w16cid:durableId="1569655934">
    <w:abstractNumId w:val="37"/>
  </w:num>
  <w:num w:numId="10" w16cid:durableId="179782047">
    <w:abstractNumId w:val="47"/>
  </w:num>
  <w:num w:numId="11" w16cid:durableId="29380681">
    <w:abstractNumId w:val="32"/>
  </w:num>
  <w:num w:numId="12" w16cid:durableId="1263151792">
    <w:abstractNumId w:val="39"/>
  </w:num>
  <w:num w:numId="13" w16cid:durableId="1282692323">
    <w:abstractNumId w:val="40"/>
  </w:num>
  <w:num w:numId="14" w16cid:durableId="1591305741">
    <w:abstractNumId w:val="58"/>
  </w:num>
  <w:num w:numId="15" w16cid:durableId="1731490443">
    <w:abstractNumId w:val="65"/>
  </w:num>
  <w:num w:numId="16" w16cid:durableId="1934820875">
    <w:abstractNumId w:val="8"/>
  </w:num>
  <w:num w:numId="17" w16cid:durableId="1449854396">
    <w:abstractNumId w:val="16"/>
  </w:num>
  <w:num w:numId="18" w16cid:durableId="43021318">
    <w:abstractNumId w:val="9"/>
  </w:num>
  <w:num w:numId="19" w16cid:durableId="992175109">
    <w:abstractNumId w:val="56"/>
  </w:num>
  <w:num w:numId="20" w16cid:durableId="907155149">
    <w:abstractNumId w:val="13"/>
  </w:num>
  <w:num w:numId="21" w16cid:durableId="1089542400">
    <w:abstractNumId w:val="15"/>
  </w:num>
  <w:num w:numId="22" w16cid:durableId="353961159">
    <w:abstractNumId w:val="23"/>
  </w:num>
  <w:num w:numId="23" w16cid:durableId="53898860">
    <w:abstractNumId w:val="27"/>
  </w:num>
  <w:num w:numId="24" w16cid:durableId="2122214138">
    <w:abstractNumId w:val="67"/>
  </w:num>
  <w:num w:numId="25" w16cid:durableId="1135024468">
    <w:abstractNumId w:val="72"/>
  </w:num>
  <w:num w:numId="26" w16cid:durableId="2105225416">
    <w:abstractNumId w:val="25"/>
  </w:num>
  <w:num w:numId="27" w16cid:durableId="208879197">
    <w:abstractNumId w:val="52"/>
  </w:num>
  <w:num w:numId="28" w16cid:durableId="1947685961">
    <w:abstractNumId w:val="2"/>
  </w:num>
  <w:num w:numId="29" w16cid:durableId="1371145734">
    <w:abstractNumId w:val="20"/>
  </w:num>
  <w:num w:numId="30" w16cid:durableId="1892232861">
    <w:abstractNumId w:val="21"/>
  </w:num>
  <w:num w:numId="31" w16cid:durableId="402945298">
    <w:abstractNumId w:val="28"/>
  </w:num>
  <w:num w:numId="32" w16cid:durableId="1439370591">
    <w:abstractNumId w:val="33"/>
  </w:num>
  <w:num w:numId="33" w16cid:durableId="1201867125">
    <w:abstractNumId w:val="60"/>
  </w:num>
  <w:num w:numId="34" w16cid:durableId="633682954">
    <w:abstractNumId w:val="48"/>
  </w:num>
  <w:num w:numId="35" w16cid:durableId="1865633401">
    <w:abstractNumId w:val="14"/>
  </w:num>
  <w:num w:numId="36" w16cid:durableId="511379837">
    <w:abstractNumId w:val="42"/>
  </w:num>
  <w:num w:numId="37" w16cid:durableId="1304233472">
    <w:abstractNumId w:val="43"/>
  </w:num>
  <w:num w:numId="38" w16cid:durableId="889414742">
    <w:abstractNumId w:val="49"/>
  </w:num>
  <w:num w:numId="39" w16cid:durableId="1149590981">
    <w:abstractNumId w:val="10"/>
  </w:num>
  <w:num w:numId="40" w16cid:durableId="753434037">
    <w:abstractNumId w:val="7"/>
  </w:num>
  <w:num w:numId="41" w16cid:durableId="2059740440">
    <w:abstractNumId w:val="41"/>
  </w:num>
  <w:num w:numId="42" w16cid:durableId="1338458810">
    <w:abstractNumId w:val="12"/>
  </w:num>
  <w:num w:numId="43" w16cid:durableId="6910117">
    <w:abstractNumId w:val="31"/>
  </w:num>
  <w:num w:numId="44" w16cid:durableId="1853761732">
    <w:abstractNumId w:val="63"/>
  </w:num>
  <w:num w:numId="45" w16cid:durableId="387651027">
    <w:abstractNumId w:val="26"/>
  </w:num>
  <w:num w:numId="46" w16cid:durableId="612369916">
    <w:abstractNumId w:val="64"/>
  </w:num>
  <w:num w:numId="47" w16cid:durableId="1861971678">
    <w:abstractNumId w:val="36"/>
  </w:num>
  <w:num w:numId="48" w16cid:durableId="1747147233">
    <w:abstractNumId w:val="73"/>
  </w:num>
  <w:num w:numId="49" w16cid:durableId="1807354870">
    <w:abstractNumId w:val="55"/>
  </w:num>
  <w:num w:numId="50" w16cid:durableId="1640839090">
    <w:abstractNumId w:val="11"/>
  </w:num>
  <w:num w:numId="51" w16cid:durableId="2037266309">
    <w:abstractNumId w:val="24"/>
  </w:num>
  <w:num w:numId="52" w16cid:durableId="1796412903">
    <w:abstractNumId w:val="18"/>
  </w:num>
  <w:num w:numId="53" w16cid:durableId="1450856286">
    <w:abstractNumId w:val="3"/>
  </w:num>
  <w:num w:numId="54" w16cid:durableId="157507367">
    <w:abstractNumId w:val="75"/>
  </w:num>
  <w:num w:numId="55" w16cid:durableId="1452941002">
    <w:abstractNumId w:val="29"/>
  </w:num>
  <w:num w:numId="56" w16cid:durableId="1258561864">
    <w:abstractNumId w:val="44"/>
  </w:num>
  <w:num w:numId="57" w16cid:durableId="308097038">
    <w:abstractNumId w:val="0"/>
  </w:num>
  <w:num w:numId="58" w16cid:durableId="1787889292">
    <w:abstractNumId w:val="38"/>
  </w:num>
  <w:num w:numId="59" w16cid:durableId="107479238">
    <w:abstractNumId w:val="62"/>
  </w:num>
  <w:num w:numId="60" w16cid:durableId="94055546">
    <w:abstractNumId w:val="57"/>
  </w:num>
  <w:num w:numId="61" w16cid:durableId="1091121728">
    <w:abstractNumId w:val="71"/>
  </w:num>
  <w:num w:numId="62" w16cid:durableId="961348674">
    <w:abstractNumId w:val="68"/>
  </w:num>
  <w:num w:numId="63" w16cid:durableId="18244003">
    <w:abstractNumId w:val="1"/>
  </w:num>
  <w:num w:numId="64" w16cid:durableId="11885056">
    <w:abstractNumId w:val="5"/>
  </w:num>
  <w:num w:numId="65" w16cid:durableId="577907342">
    <w:abstractNumId w:val="61"/>
  </w:num>
  <w:num w:numId="66" w16cid:durableId="1162698386">
    <w:abstractNumId w:val="45"/>
  </w:num>
  <w:num w:numId="67" w16cid:durableId="1752463245">
    <w:abstractNumId w:val="53"/>
  </w:num>
  <w:num w:numId="68" w16cid:durableId="1691443913">
    <w:abstractNumId w:val="19"/>
  </w:num>
  <w:num w:numId="69" w16cid:durableId="207375353">
    <w:abstractNumId w:val="69"/>
  </w:num>
  <w:num w:numId="70" w16cid:durableId="717557907">
    <w:abstractNumId w:val="46"/>
  </w:num>
  <w:num w:numId="71" w16cid:durableId="1373770865">
    <w:abstractNumId w:val="74"/>
  </w:num>
  <w:num w:numId="72" w16cid:durableId="543371366">
    <w:abstractNumId w:val="59"/>
  </w:num>
  <w:num w:numId="73" w16cid:durableId="629630177">
    <w:abstractNumId w:val="4"/>
  </w:num>
  <w:num w:numId="74" w16cid:durableId="645861384">
    <w:abstractNumId w:val="54"/>
  </w:num>
  <w:num w:numId="75" w16cid:durableId="931207348">
    <w:abstractNumId w:val="22"/>
  </w:num>
  <w:num w:numId="76" w16cid:durableId="652216124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7D32"/>
    <w:rsid w:val="00100F49"/>
    <w:rsid w:val="00100FE3"/>
    <w:rsid w:val="00107FB9"/>
    <w:rsid w:val="00110124"/>
    <w:rsid w:val="00114839"/>
    <w:rsid w:val="00122E86"/>
    <w:rsid w:val="00126FB1"/>
    <w:rsid w:val="0013793C"/>
    <w:rsid w:val="00141174"/>
    <w:rsid w:val="00145FB6"/>
    <w:rsid w:val="00151CF6"/>
    <w:rsid w:val="00152018"/>
    <w:rsid w:val="00161A7D"/>
    <w:rsid w:val="00172719"/>
    <w:rsid w:val="00174706"/>
    <w:rsid w:val="00182514"/>
    <w:rsid w:val="00184B38"/>
    <w:rsid w:val="001852D7"/>
    <w:rsid w:val="00187422"/>
    <w:rsid w:val="001910FA"/>
    <w:rsid w:val="00192350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6192"/>
    <w:rsid w:val="002C3A8F"/>
    <w:rsid w:val="002C6D58"/>
    <w:rsid w:val="002D3C62"/>
    <w:rsid w:val="002D45DD"/>
    <w:rsid w:val="002D67ED"/>
    <w:rsid w:val="002E1BF3"/>
    <w:rsid w:val="002F1DA7"/>
    <w:rsid w:val="003027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70B7E"/>
    <w:rsid w:val="003827D2"/>
    <w:rsid w:val="00383D85"/>
    <w:rsid w:val="00395378"/>
    <w:rsid w:val="00395467"/>
    <w:rsid w:val="00396A99"/>
    <w:rsid w:val="003A13E4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5C4A"/>
    <w:rsid w:val="00446BDF"/>
    <w:rsid w:val="00447DD9"/>
    <w:rsid w:val="00454D40"/>
    <w:rsid w:val="00456FF0"/>
    <w:rsid w:val="004573B1"/>
    <w:rsid w:val="00464456"/>
    <w:rsid w:val="00470838"/>
    <w:rsid w:val="004752B1"/>
    <w:rsid w:val="004762F2"/>
    <w:rsid w:val="0048093E"/>
    <w:rsid w:val="004863F3"/>
    <w:rsid w:val="00487018"/>
    <w:rsid w:val="004879AC"/>
    <w:rsid w:val="00493FCD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B2F4A"/>
    <w:rsid w:val="005D18D7"/>
    <w:rsid w:val="005D21B0"/>
    <w:rsid w:val="005E2380"/>
    <w:rsid w:val="005E439D"/>
    <w:rsid w:val="005F1D8F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30BB"/>
    <w:rsid w:val="009110B1"/>
    <w:rsid w:val="00912ED4"/>
    <w:rsid w:val="009170AD"/>
    <w:rsid w:val="0091775F"/>
    <w:rsid w:val="009229B7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581F"/>
    <w:rsid w:val="009960CB"/>
    <w:rsid w:val="00996F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F38F0"/>
    <w:rsid w:val="009F4361"/>
    <w:rsid w:val="009F71DC"/>
    <w:rsid w:val="00A0540C"/>
    <w:rsid w:val="00A06725"/>
    <w:rsid w:val="00A10015"/>
    <w:rsid w:val="00A113F8"/>
    <w:rsid w:val="00A12115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66C1"/>
    <w:rsid w:val="00AB0F0D"/>
    <w:rsid w:val="00AB1446"/>
    <w:rsid w:val="00AD0726"/>
    <w:rsid w:val="00AE5153"/>
    <w:rsid w:val="00AE5406"/>
    <w:rsid w:val="00AE7A4F"/>
    <w:rsid w:val="00AF1D39"/>
    <w:rsid w:val="00AF67BD"/>
    <w:rsid w:val="00B0428E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576B"/>
    <w:rsid w:val="00B971A1"/>
    <w:rsid w:val="00BA6765"/>
    <w:rsid w:val="00BA78A3"/>
    <w:rsid w:val="00BC14B7"/>
    <w:rsid w:val="00BC5E5B"/>
    <w:rsid w:val="00BD1DD2"/>
    <w:rsid w:val="00BD7D62"/>
    <w:rsid w:val="00BE4089"/>
    <w:rsid w:val="00BF638D"/>
    <w:rsid w:val="00C100AB"/>
    <w:rsid w:val="00C10E9F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80194"/>
    <w:rsid w:val="00C8698C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D045B1"/>
    <w:rsid w:val="00D050FD"/>
    <w:rsid w:val="00D20492"/>
    <w:rsid w:val="00D228F0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A0B23"/>
    <w:rsid w:val="00DA14C4"/>
    <w:rsid w:val="00DA24EE"/>
    <w:rsid w:val="00DA4007"/>
    <w:rsid w:val="00DB2711"/>
    <w:rsid w:val="00DB7A89"/>
    <w:rsid w:val="00DC2DB2"/>
    <w:rsid w:val="00DD0F44"/>
    <w:rsid w:val="00DD3E1F"/>
    <w:rsid w:val="00DD4C40"/>
    <w:rsid w:val="00DD7EA5"/>
    <w:rsid w:val="00DE05DB"/>
    <w:rsid w:val="00DE2D14"/>
    <w:rsid w:val="00DF465C"/>
    <w:rsid w:val="00DF4AD5"/>
    <w:rsid w:val="00DF7ECA"/>
    <w:rsid w:val="00E012CD"/>
    <w:rsid w:val="00E26C50"/>
    <w:rsid w:val="00E27D14"/>
    <w:rsid w:val="00E30261"/>
    <w:rsid w:val="00E30949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0163"/>
    <w:rsid w:val="00E919E3"/>
    <w:rsid w:val="00E92717"/>
    <w:rsid w:val="00E92AAC"/>
    <w:rsid w:val="00E93DC1"/>
    <w:rsid w:val="00EA643E"/>
    <w:rsid w:val="00EC1C58"/>
    <w:rsid w:val="00EC1D74"/>
    <w:rsid w:val="00ED0FCA"/>
    <w:rsid w:val="00ED774B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CF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2152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126</cp:revision>
  <cp:lastPrinted>2025-01-20T16:08:00Z</cp:lastPrinted>
  <dcterms:created xsi:type="dcterms:W3CDTF">2026-02-21T20:16:00Z</dcterms:created>
  <dcterms:modified xsi:type="dcterms:W3CDTF">2026-03-03T03:48:00Z</dcterms:modified>
</cp:coreProperties>
</file>