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2"/>
        <w:gridCol w:w="2565"/>
        <w:gridCol w:w="994"/>
        <w:gridCol w:w="1772"/>
        <w:gridCol w:w="1714"/>
        <w:gridCol w:w="1375"/>
        <w:gridCol w:w="1433"/>
        <w:gridCol w:w="1430"/>
      </w:tblGrid>
      <w:tr w:rsidR="00694618" w:rsidRPr="00D52BDD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D52BDD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370B7E" w:rsidRPr="00D52BDD" w14:paraId="2026FAF0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D52BDD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E60F3" w:rsidRPr="00D52BDD" w14:paraId="2C698D12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127597F1" w14:textId="39447720" w:rsidR="00694618" w:rsidRPr="00D52BDD" w:rsidRDefault="00F00D18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452A85B" w14:textId="7A6D8545" w:rsidR="00694618" w:rsidRPr="00D52BDD" w:rsidRDefault="009960C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211808E" w14:textId="6A1E142D" w:rsidR="00694618" w:rsidRPr="00D52BDD" w:rsidRDefault="00383D8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47D84BA" w14:textId="6E63D320" w:rsidR="00694618" w:rsidRPr="00D52BDD" w:rsidRDefault="007A296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A54486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9960CB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3E59B5CD" w14:textId="28B50122" w:rsidR="00694618" w:rsidRPr="00D52BDD" w:rsidRDefault="006250A9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299" w:type="dxa"/>
            <w:vAlign w:val="center"/>
          </w:tcPr>
          <w:p w14:paraId="12A05856" w14:textId="326FC0B8" w:rsidR="00694618" w:rsidRPr="00D52BDD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370B7E" w:rsidRPr="00D52BDD" w14:paraId="724ACE31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855BD5C" w14:textId="77777777" w:rsidR="003050DD" w:rsidRPr="00D52BDD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3C4E59C0" w14:textId="0BE0A216" w:rsidR="003050DD" w:rsidRPr="00D52BDD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02/0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06/0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24D5E0BC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3C1B58CD" w14:textId="719A2A6A" w:rsidR="003050DD" w:rsidRPr="00D52BDD" w:rsidRDefault="00383D85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02A7569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77E6F4D0" w14:textId="69699F84" w:rsidR="003050DD" w:rsidRPr="00D52BDD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AD514FA" w14:textId="77777777" w:rsidR="003050DD" w:rsidRPr="00D52BDD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17"/>
        <w:gridCol w:w="1584"/>
        <w:gridCol w:w="2484"/>
        <w:gridCol w:w="5175"/>
        <w:gridCol w:w="2261"/>
        <w:gridCol w:w="566"/>
        <w:gridCol w:w="2214"/>
      </w:tblGrid>
      <w:tr w:rsidR="003C4954" w:rsidRPr="00D52BDD" w14:paraId="5F33C8BF" w14:textId="77777777" w:rsidTr="00055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1B92994F" w14:textId="77777777" w:rsidR="003C4954" w:rsidRPr="00D52BDD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D52BDD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D52BDD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23F49779" w14:textId="77777777" w:rsidR="003C4954" w:rsidRPr="00D52BDD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051" w:type="dxa"/>
            <w:vAlign w:val="center"/>
          </w:tcPr>
          <w:p w14:paraId="7963D48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D52BDD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267" w:type="dxa"/>
            <w:vAlign w:val="center"/>
          </w:tcPr>
          <w:p w14:paraId="05DDE5AA" w14:textId="77777777" w:rsidR="003C4954" w:rsidRPr="00D52BDD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D52BDD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7EE9822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73D4A" w:rsidRPr="00D52BDD" w14:paraId="45665E66" w14:textId="77777777" w:rsidTr="0005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29B1BEF1" w14:textId="77777777" w:rsidR="00D73D4A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3C07B90" w14:textId="77777777" w:rsidR="00D73D4A" w:rsidRPr="00E40DE2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A511488" w14:textId="41D6FD18" w:rsidR="00D73D4A" w:rsidRPr="00E40DE2" w:rsidRDefault="00383D85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03/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60A91D7A" w14:textId="2B3A4D77" w:rsidR="00D73D4A" w:rsidRPr="00D52BDD" w:rsidRDefault="007A2965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502" w:type="dxa"/>
            <w:vAlign w:val="center"/>
          </w:tcPr>
          <w:p w14:paraId="181EF550" w14:textId="77777777" w:rsidR="00D17EFA" w:rsidRPr="00D17EFA" w:rsidRDefault="00BA78A3" w:rsidP="00D17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  <w:r w:rsidR="00D17EFA"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Conectivos como estratégia de argumentação e progressão de sentido (coesão + efeito)</w:t>
            </w:r>
          </w:p>
          <w:p w14:paraId="52DCC635" w14:textId="76B5BC66" w:rsidR="00D73D4A" w:rsidRPr="00F1397C" w:rsidRDefault="00D73D4A" w:rsidP="00D73D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33BA53C6" w14:textId="77777777" w:rsidR="00D73D4A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6B65B712" w14:textId="77777777" w:rsidR="00D17EFA" w:rsidRDefault="00D17EFA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EF89LP05 </w:t>
            </w:r>
          </w:p>
          <w:p w14:paraId="2364894C" w14:textId="659049A2" w:rsidR="009F4361" w:rsidRPr="009F4361" w:rsidRDefault="00D17EFA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Analisar e empregar recursos de coesão e relações lógico-discursivas (conectivos) na construção de sentidos em textos, reconhecendo efeitos de sentido e progressão argumentativa/narrativa</w:t>
            </w:r>
          </w:p>
          <w:p w14:paraId="7AACC6E0" w14:textId="34524B1A" w:rsidR="009F4361" w:rsidRPr="004B6AC7" w:rsidRDefault="009F4361" w:rsidP="00D17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1D7E2256" w14:textId="7510BF9F" w:rsidR="00D17EFA" w:rsidRPr="00D17EFA" w:rsidRDefault="00D17EFA" w:rsidP="00D17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D17EFA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Tese/ideia central → Conectivos → </w:t>
            </w:r>
          </w:p>
          <w:p w14:paraId="0AF7F06C" w14:textId="77777777" w:rsidR="00D17EFA" w:rsidRPr="00D17EFA" w:rsidRDefault="00D17EFA" w:rsidP="00D17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D17EFA">
              <w:rPr>
                <w:rFonts w:ascii="Arial" w:hAnsi="Arial" w:cs="Arial"/>
                <w:sz w:val="20"/>
                <w:szCs w:val="20"/>
              </w:rPr>
              <w:br/>
              <w:t>Explicar direto (com exemplos rápidos):</w:t>
            </w:r>
          </w:p>
          <w:p w14:paraId="64CF1508" w14:textId="77777777" w:rsidR="00D17EFA" w:rsidRPr="00D17EFA" w:rsidRDefault="00D17EFA" w:rsidP="00D17EFA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Conectivos organizam o raciocínio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e podem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orientar interpretação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(ex.: “porém” muda direção; “portanto” fecha conclusão).</w:t>
            </w:r>
          </w:p>
          <w:p w14:paraId="7766BDC7" w14:textId="77777777" w:rsidR="00D17EFA" w:rsidRPr="00D17EFA" w:rsidRDefault="00D17EFA" w:rsidP="00D17EFA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Relações de sentido (no quadro, com foco no 9º):</w:t>
            </w:r>
            <w:r w:rsidRPr="00D17EFA">
              <w:rPr>
                <w:rFonts w:ascii="Arial" w:hAnsi="Arial" w:cs="Arial"/>
                <w:sz w:val="20"/>
                <w:szCs w:val="20"/>
              </w:rPr>
              <w:br/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contraste/concessão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(porém, contudo, embora),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causa/consequência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(porque, por isso, portanto),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finalidade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(para que),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condição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(se),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explicação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(ou seja),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exemplificação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(por exemplo),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progressão/ênfase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(além disso, inclusive).</w:t>
            </w:r>
          </w:p>
          <w:p w14:paraId="7A25A4E1" w14:textId="77777777" w:rsidR="00D17EFA" w:rsidRPr="00D17EFA" w:rsidRDefault="00D17EFA" w:rsidP="00D17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11334CD8" w14:textId="77777777" w:rsidR="00D17EFA" w:rsidRPr="00D17EFA" w:rsidRDefault="00D17EFA" w:rsidP="00D17EFA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Leitura ativa (crônica “Férias em família”)</w:t>
            </w:r>
          </w:p>
          <w:p w14:paraId="7817ACBE" w14:textId="77777777" w:rsidR="00D17EFA" w:rsidRPr="00D17EFA" w:rsidRDefault="00D17EFA" w:rsidP="00D17EFA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 xml:space="preserve">Sublinhar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8 conectivos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(mais exigente que no 6º).</w:t>
            </w:r>
          </w:p>
          <w:p w14:paraId="3F4AF0A8" w14:textId="77777777" w:rsidR="00D17EFA" w:rsidRPr="00D17EFA" w:rsidRDefault="00D17EFA" w:rsidP="00D17EFA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Classificar a relação (tempo/causa/contraste/conclusão/explicação etc.).</w:t>
            </w:r>
          </w:p>
          <w:p w14:paraId="38FF2BC8" w14:textId="77777777" w:rsidR="00D17EFA" w:rsidRPr="00D17EFA" w:rsidRDefault="00D17EFA" w:rsidP="00D17EFA">
            <w:pPr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Quadro de análise (curto, porém crítico):</w:t>
            </w:r>
          </w:p>
          <w:p w14:paraId="303F6DD3" w14:textId="77777777" w:rsidR="00D17EFA" w:rsidRPr="00D17EFA" w:rsidRDefault="00D17EFA" w:rsidP="00D17EFA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Conectivo escolhido: ____</w:t>
            </w:r>
          </w:p>
          <w:p w14:paraId="0C650D26" w14:textId="77777777" w:rsidR="00D17EFA" w:rsidRPr="00D17EFA" w:rsidRDefault="00D17EFA" w:rsidP="00D17EFA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Relação lógica: ____</w:t>
            </w:r>
          </w:p>
          <w:p w14:paraId="1BB627F3" w14:textId="77777777" w:rsidR="00D17EFA" w:rsidRPr="00D17EFA" w:rsidRDefault="00D17EFA" w:rsidP="00D17EFA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Ideia A → Ideia B: ____ → ____</w:t>
            </w:r>
          </w:p>
          <w:p w14:paraId="36275125" w14:textId="77777777" w:rsidR="00D17EFA" w:rsidRPr="00D17EFA" w:rsidRDefault="00D17EFA" w:rsidP="00D17EFA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Efeito no leitor (1 linha):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“Esse conectivo faz o texto parecer ___ porque ___.”</w:t>
            </w:r>
          </w:p>
          <w:p w14:paraId="1D60D74E" w14:textId="77777777" w:rsidR="00D17EFA" w:rsidRPr="00D17EFA" w:rsidRDefault="00D17EFA" w:rsidP="00D17EFA">
            <w:pPr>
              <w:numPr>
                <w:ilvl w:val="0"/>
                <w:numId w:val="8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Reescrita estratégica (1 período):</w:t>
            </w:r>
          </w:p>
          <w:p w14:paraId="27307D2A" w14:textId="77777777" w:rsidR="00D17EFA" w:rsidRPr="00D17EFA" w:rsidRDefault="00D17EFA" w:rsidP="00D17EFA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Trocar um conectivo por outro possível (</w:t>
            </w:r>
            <w:r w:rsidRPr="00D17EF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porém </w:t>
            </w:r>
            <w:proofErr w:type="gramStart"/>
            <w:r w:rsidRPr="00D17EFA">
              <w:rPr>
                <w:rFonts w:ascii="Arial" w:hAnsi="Arial" w:cs="Arial"/>
                <w:i/>
                <w:iCs/>
                <w:sz w:val="20"/>
                <w:szCs w:val="20"/>
              </w:rPr>
              <w:t>↔</w:t>
            </w:r>
            <w:proofErr w:type="gramEnd"/>
            <w:r w:rsidRPr="00D17EF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entretanto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D17EFA">
              <w:rPr>
                <w:rFonts w:ascii="Arial" w:hAnsi="Arial" w:cs="Arial"/>
                <w:i/>
                <w:iCs/>
                <w:sz w:val="20"/>
                <w:szCs w:val="20"/>
              </w:rPr>
              <w:t>porque ↔ já que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D17EFA">
              <w:rPr>
                <w:rFonts w:ascii="Arial" w:hAnsi="Arial" w:cs="Arial"/>
                <w:i/>
                <w:iCs/>
                <w:sz w:val="20"/>
                <w:szCs w:val="20"/>
              </w:rPr>
              <w:t>portanto ↔ assim</w:t>
            </w:r>
            <w:r w:rsidRPr="00D17EFA">
              <w:rPr>
                <w:rFonts w:ascii="Arial" w:hAnsi="Arial" w:cs="Arial"/>
                <w:sz w:val="20"/>
                <w:szCs w:val="20"/>
              </w:rPr>
              <w:t>).</w:t>
            </w:r>
          </w:p>
          <w:p w14:paraId="0A3E8615" w14:textId="77777777" w:rsidR="00D17EFA" w:rsidRPr="00D17EFA" w:rsidRDefault="00D17EFA" w:rsidP="00D17EFA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 xml:space="preserve">Responder: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“Mudou a força do argumento/narrativa? Como?”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(1–2 linhas)</w:t>
            </w:r>
          </w:p>
          <w:p w14:paraId="51568798" w14:textId="135B651B" w:rsidR="00D73D4A" w:rsidRPr="00D52BDD" w:rsidRDefault="00D17EFA" w:rsidP="00D17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D17EFA">
              <w:rPr>
                <w:rFonts w:ascii="Arial" w:hAnsi="Arial" w:cs="Arial"/>
                <w:sz w:val="20"/>
                <w:szCs w:val="20"/>
              </w:rPr>
              <w:br/>
              <w:t>Ticket de saída (1 frase):</w:t>
            </w:r>
            <w:r w:rsidRPr="00D17EFA">
              <w:rPr>
                <w:rFonts w:ascii="Arial" w:hAnsi="Arial" w:cs="Arial"/>
                <w:sz w:val="20"/>
                <w:szCs w:val="20"/>
              </w:rPr>
              <w:br/>
              <w:t xml:space="preserve">“Percebi que o conectivo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não só liga ideias: ele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(contrasta/justifica/conclui/explica) e orienta o leitor a entender que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D17EFA">
              <w:rPr>
                <w:rFonts w:ascii="Arial" w:hAnsi="Arial" w:cs="Arial"/>
                <w:sz w:val="20"/>
                <w:szCs w:val="20"/>
              </w:rPr>
              <w:t>.”</w:t>
            </w:r>
          </w:p>
        </w:tc>
        <w:tc>
          <w:tcPr>
            <w:tcW w:w="3031" w:type="dxa"/>
            <w:gridSpan w:val="2"/>
          </w:tcPr>
          <w:p w14:paraId="25E33472" w14:textId="26A1629D" w:rsidR="00D73D4A" w:rsidRPr="00D52BDD" w:rsidRDefault="002D1435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143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Localiza conectivos no texto e classifica corretamente 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relação lógico-discursiva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(contraste, causa, consequência, conclusão, explicação etc.).</w:t>
            </w:r>
            <w:r w:rsidRPr="002D1435">
              <w:rPr>
                <w:rFonts w:ascii="Arial" w:hAnsi="Arial" w:cs="Arial"/>
                <w:sz w:val="20"/>
                <w:szCs w:val="20"/>
              </w:rPr>
              <w:br/>
            </w:r>
            <w:r w:rsidRPr="002D143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Explica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o que o conectivo conecta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(ideia A → ideia B) e descreve o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que ele produz no trecho (ênfase, contraste, justificativa).</w:t>
            </w:r>
            <w:r w:rsidRPr="002D1435">
              <w:rPr>
                <w:rFonts w:ascii="Arial" w:hAnsi="Arial" w:cs="Arial"/>
                <w:sz w:val="20"/>
                <w:szCs w:val="20"/>
              </w:rPr>
              <w:br/>
            </w:r>
            <w:r w:rsidRPr="002D143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Realiza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reescrita estratégica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trocando conectivos e avalia se houve mudança de força/clareza do sentido, justificando com base no contexto.</w:t>
            </w:r>
          </w:p>
        </w:tc>
        <w:tc>
          <w:tcPr>
            <w:tcW w:w="2428" w:type="dxa"/>
          </w:tcPr>
          <w:p w14:paraId="4719D753" w14:textId="02588CC0" w:rsidR="00D73D4A" w:rsidRPr="00D52BDD" w:rsidRDefault="00D4618E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Disponibiliza lista de conectivos organizados por tipo (tempo, causa, oposição etc.) como apoio visual impresso.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Destaca no texto apenas um parágrafo para análise, reduzindo a quantidade de informação para alunos com dificuldade de leitura.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Permite resposta oral ou uso de esquema (setas: ideia 1 → conectivo → ideia 2) como alternativa à resposta escrita longa.</w:t>
            </w:r>
          </w:p>
        </w:tc>
      </w:tr>
      <w:tr w:rsidR="00E36CCF" w:rsidRPr="00D52BDD" w14:paraId="25460ED7" w14:textId="77777777" w:rsidTr="0005501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4F10CE17" w14:textId="34ECBE43" w:rsidR="00E36CCF" w:rsidRDefault="00E36CCF" w:rsidP="00E36CCF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BF342D" w14:textId="77777777" w:rsidR="00E36CCF" w:rsidRPr="00F1397C" w:rsidRDefault="00E36CCF" w:rsidP="00E36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0C418ACD" w14:textId="77777777" w:rsidR="00E36CCF" w:rsidRPr="004B6AC7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97695E4" w14:textId="77777777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561273D" w14:textId="1944D8D1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5B2B4013" w14:textId="58E661DA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82A8A5" w14:textId="77777777" w:rsidR="00511E3B" w:rsidRDefault="00511E3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D90BE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851F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15DF9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F51562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06845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AD0F77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75B21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F6F8DE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D20910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AE785E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36E027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45E3D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49301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0F5C0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DFCFED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08203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E4C91A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40DC3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1FFD6A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3131D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EF972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E6A7344" w14:textId="77777777" w:rsidR="007A2965" w:rsidRDefault="007A296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5EFF6CA" w14:textId="77777777" w:rsidR="007A2965" w:rsidRDefault="007A296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7641F7" w14:textId="77777777" w:rsidR="007A2965" w:rsidRDefault="007A296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8D8B6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A231F9" w14:textId="77777777" w:rsidR="00E36CCF" w:rsidRPr="00D52BDD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511E3B" w:rsidRPr="00D52BDD" w14:paraId="1DA648CB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ED10B2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511E3B" w:rsidRPr="00D52BDD" w14:paraId="5E92780F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435C34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2635032B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AC75F03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2D94E07D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4374F28D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889EE93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39C413F7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3414BEA0" w14:textId="7BED5FBE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1AE1DE8A" w14:textId="0D9C5A76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66230283" w14:textId="503E99CC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-LP</w:t>
            </w:r>
          </w:p>
        </w:tc>
        <w:tc>
          <w:tcPr>
            <w:tcW w:w="1375" w:type="dxa"/>
            <w:vAlign w:val="center"/>
          </w:tcPr>
          <w:p w14:paraId="68244623" w14:textId="72CD3141" w:rsidR="00F00D18" w:rsidRPr="00D52BDD" w:rsidRDefault="007A296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F00D18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F00D18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38" w:type="dxa"/>
            <w:vAlign w:val="center"/>
          </w:tcPr>
          <w:p w14:paraId="52A391CB" w14:textId="1EC59930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681CF3DB" w14:textId="1889AA1A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511E3B" w:rsidRPr="00D52BDD" w14:paraId="733F2752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23ECACA" w14:textId="77777777" w:rsidR="00511E3B" w:rsidRPr="00D52BDD" w:rsidRDefault="00511E3B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2DF67BFA" w14:textId="2443443B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C3604E" w:rsidRPr="00D52BDD"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C3604E" w:rsidRPr="00D52BDD">
              <w:rPr>
                <w:rFonts w:ascii="Arial" w:hAnsi="Arial" w:cs="Arial"/>
                <w:sz w:val="20"/>
                <w:szCs w:val="20"/>
              </w:rPr>
              <w:t>13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63FF026E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490D2348" w14:textId="554880FC" w:rsidR="00511E3B" w:rsidRPr="00D52BDD" w:rsidRDefault="00383D85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80F5B86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2036D968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8D46C00" w14:textId="77777777" w:rsidR="00511E3B" w:rsidRPr="00D52BDD" w:rsidRDefault="00511E3B" w:rsidP="00511E3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0" w:type="dxa"/>
        <w:tblLook w:val="04A0" w:firstRow="1" w:lastRow="0" w:firstColumn="1" w:lastColumn="0" w:noHBand="0" w:noVBand="1"/>
      </w:tblPr>
      <w:tblGrid>
        <w:gridCol w:w="1215"/>
        <w:gridCol w:w="1754"/>
        <w:gridCol w:w="1839"/>
        <w:gridCol w:w="5711"/>
        <w:gridCol w:w="2261"/>
        <w:gridCol w:w="511"/>
        <w:gridCol w:w="2209"/>
      </w:tblGrid>
      <w:tr w:rsidR="00511E3B" w:rsidRPr="00D52BDD" w14:paraId="3E8334E9" w14:textId="77777777" w:rsidTr="00E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6840158A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872B4B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594C61F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54" w:type="dxa"/>
            <w:vAlign w:val="center"/>
          </w:tcPr>
          <w:p w14:paraId="7781600F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394F269F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711" w:type="dxa"/>
            <w:vAlign w:val="center"/>
          </w:tcPr>
          <w:p w14:paraId="2C896F50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F8029D4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2D174B8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20" w:type="dxa"/>
            <w:gridSpan w:val="2"/>
            <w:vAlign w:val="center"/>
          </w:tcPr>
          <w:p w14:paraId="1877945B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050FD" w:rsidRPr="00D52BDD" w14:paraId="34B5EC42" w14:textId="77777777" w:rsidTr="00E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1ECA1A72" w14:textId="77777777" w:rsidR="00D050FD" w:rsidRDefault="00D050FD" w:rsidP="00D050FD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B410D23" w14:textId="78C19259" w:rsidR="00D050FD" w:rsidRPr="00E40DE2" w:rsidRDefault="00D050FD" w:rsidP="00D050F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383D85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4F510FA6" w14:textId="62164C64" w:rsidR="00D050FD" w:rsidRPr="00D52BDD" w:rsidRDefault="007A2965" w:rsidP="00D050F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754" w:type="dxa"/>
            <w:vAlign w:val="center"/>
          </w:tcPr>
          <w:p w14:paraId="782FF909" w14:textId="77777777" w:rsidR="00F80E28" w:rsidRPr="00F80E28" w:rsidRDefault="00F80E28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E52624" w14:textId="395657FE" w:rsidR="00D050FD" w:rsidRPr="00D52BDD" w:rsidRDefault="00F80E28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20CCB"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Inferência + efeitos de sentido (linguagem figurada, repetição e tema) em crônica</w:t>
            </w:r>
          </w:p>
        </w:tc>
        <w:tc>
          <w:tcPr>
            <w:tcW w:w="1839" w:type="dxa"/>
            <w:vAlign w:val="center"/>
          </w:tcPr>
          <w:p w14:paraId="721E6B7A" w14:textId="77777777" w:rsidR="00D050FD" w:rsidRDefault="000729FF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729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6C5E290F" w14:textId="6EEE1E75" w:rsidR="000729FF" w:rsidRPr="000729FF" w:rsidRDefault="00220CCB" w:rsidP="00220C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EF89LP04 – Inferir informações implícitas e analisar efeitos de sentido em textos, com base em pistas linguísticas e contextuais.</w:t>
            </w:r>
          </w:p>
        </w:tc>
        <w:tc>
          <w:tcPr>
            <w:tcW w:w="5711" w:type="dxa"/>
            <w:vAlign w:val="center"/>
          </w:tcPr>
          <w:p w14:paraId="0780EA23" w14:textId="77777777" w:rsidR="00220CCB" w:rsidRPr="00220CCB" w:rsidRDefault="00220CCB" w:rsidP="00220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Expressão → Sentido inferido → Pistas linguísticas → Recurso (figura/repetição) → Efeito → Tema / crítica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  <w:t xml:space="preserve">Pergunta rápida: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“Inferir é ‘achar’ ou ‘concluir com prova’?”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(concluir usando pistas do texto)</w:t>
            </w:r>
          </w:p>
          <w:p w14:paraId="77A300DA" w14:textId="77777777" w:rsidR="00220CCB" w:rsidRPr="00220CCB" w:rsidRDefault="00220CCB" w:rsidP="00220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  <w:t>Explicar direto (com exemplo curto):</w:t>
            </w:r>
          </w:p>
          <w:p w14:paraId="4364979E" w14:textId="77777777" w:rsidR="00220CCB" w:rsidRPr="00220CCB" w:rsidRDefault="00220CCB" w:rsidP="00220CCB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Linguagem figurada</w:t>
            </w:r>
            <w:r w:rsidRPr="00220CCB">
              <w:rPr>
                <w:rFonts w:ascii="Arial" w:hAnsi="Arial" w:cs="Arial"/>
                <w:sz w:val="20"/>
                <w:szCs w:val="20"/>
              </w:rPr>
              <w:t>: cria sentido além do literal (imagem/efeito emocional).</w:t>
            </w:r>
          </w:p>
          <w:p w14:paraId="05195BF3" w14:textId="77777777" w:rsidR="00220CCB" w:rsidRPr="00220CCB" w:rsidRDefault="00220CCB" w:rsidP="00220CCB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Repetição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: pode produzir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humor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ênfase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tensão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ou mostrar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obsessão/confusão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do narrador.</w:t>
            </w:r>
          </w:p>
          <w:p w14:paraId="38E91AB2" w14:textId="77777777" w:rsidR="00220CCB" w:rsidRPr="00220CCB" w:rsidRDefault="00220CCB" w:rsidP="00220CCB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220CCB">
              <w:rPr>
                <w:rFonts w:ascii="Arial" w:hAnsi="Arial" w:cs="Arial"/>
                <w:sz w:val="20"/>
                <w:szCs w:val="20"/>
              </w:rPr>
              <w:t>: ideia central recorrente (pode incluir crítica social/relacional no 9º ano).</w:t>
            </w:r>
          </w:p>
          <w:p w14:paraId="7BB00CEE" w14:textId="77777777" w:rsidR="00220CCB" w:rsidRPr="00220CCB" w:rsidRDefault="00220CCB" w:rsidP="00220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2BECF714" w14:textId="77777777" w:rsidR="00220CCB" w:rsidRPr="00220CCB" w:rsidRDefault="00220CCB" w:rsidP="00220CCB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Leitura do trecho final (marcação avançada):</w:t>
            </w:r>
          </w:p>
          <w:p w14:paraId="3CCF9468" w14:textId="77777777" w:rsidR="00220CCB" w:rsidRPr="00220CCB" w:rsidRDefault="00220CCB" w:rsidP="00220CCB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sz w:val="20"/>
                <w:szCs w:val="20"/>
              </w:rPr>
              <w:t>Circular a expressão figurada.</w:t>
            </w:r>
          </w:p>
          <w:p w14:paraId="027D20F8" w14:textId="77777777" w:rsidR="00220CCB" w:rsidRPr="00220CCB" w:rsidRDefault="00220CCB" w:rsidP="00220CCB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sz w:val="20"/>
                <w:szCs w:val="20"/>
              </w:rPr>
              <w:t xml:space="preserve">Sublinhar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3 pistas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(no 9º, exigir 3) que sustentem a inferência.</w:t>
            </w:r>
          </w:p>
          <w:p w14:paraId="15666CA3" w14:textId="77777777" w:rsidR="00220CCB" w:rsidRPr="00220CCB" w:rsidRDefault="00220CCB" w:rsidP="00220CCB">
            <w:pPr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Questões 1 a 4 (múltipla escolha + justificativa):</w:t>
            </w:r>
          </w:p>
          <w:p w14:paraId="156278F2" w14:textId="77777777" w:rsidR="00220CCB" w:rsidRPr="00220CCB" w:rsidRDefault="00220CCB" w:rsidP="00220CCB">
            <w:pPr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sz w:val="20"/>
                <w:szCs w:val="20"/>
              </w:rPr>
              <w:t>Ao lado da alternativa, escrever: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pista 1 (palavra/trecho curto) + explicação de 1 linha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(“isso indica ___ porque ___”).</w:t>
            </w:r>
          </w:p>
          <w:p w14:paraId="2F64FFF6" w14:textId="35DA07FF" w:rsidR="00D050FD" w:rsidRPr="00D52BDD" w:rsidRDefault="00220CCB" w:rsidP="00220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Encerramento (Checagem final – Lemov)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  <w:t>Ticket de saída (1 frase):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  <w:t xml:space="preserve">“Percebi que a repetição de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cria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(humor/ênfase/desconforto) e sugere que o tema central é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, porque o texto mostra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(pista).”</w:t>
            </w:r>
          </w:p>
        </w:tc>
        <w:tc>
          <w:tcPr>
            <w:tcW w:w="2772" w:type="dxa"/>
            <w:gridSpan w:val="2"/>
          </w:tcPr>
          <w:p w14:paraId="6284AFF4" w14:textId="46734101" w:rsidR="00395378" w:rsidRPr="00395378" w:rsidRDefault="001878B9" w:rsidP="00187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78B9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Infere o sentido de expressões figuradas no trecho, registrando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pelo menos 2–3 pistas textuais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que sustentem a interpretação.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Analisa o efeito da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repetição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(ênfase, humor, desconforto, crítica) e relaciona esse efeito ao ponto de vista da narradora.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tema central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do final da crônica e formula síntese (2–3 linhas) com base em evidências do texto.</w:t>
            </w:r>
          </w:p>
        </w:tc>
        <w:tc>
          <w:tcPr>
            <w:tcW w:w="2209" w:type="dxa"/>
          </w:tcPr>
          <w:p w14:paraId="175F0E57" w14:textId="0A8EE14F" w:rsidR="00D050FD" w:rsidRPr="00D52BDD" w:rsidRDefault="001878B9" w:rsidP="00D05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quadro-guia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impresso: </w:t>
            </w:r>
            <w:r w:rsidRPr="001878B9">
              <w:rPr>
                <w:rFonts w:ascii="Arial" w:hAnsi="Arial" w:cs="Arial"/>
                <w:i/>
                <w:iCs/>
                <w:sz w:val="20"/>
                <w:szCs w:val="20"/>
              </w:rPr>
              <w:t>Expressão → sentido → pistas (3) → efeito → tema</w:t>
            </w:r>
            <w:r w:rsidRPr="001878B9">
              <w:rPr>
                <w:rFonts w:ascii="Arial" w:hAnsi="Arial" w:cs="Arial"/>
                <w:sz w:val="20"/>
                <w:szCs w:val="20"/>
              </w:rPr>
              <w:t>, para apoiar a organização das respostas.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banco de palavras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para efeitos e emoções (constrangimento, ironia, tensão, exagero, crítica, nostalgia) facilitando a nomeação.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Permite resposta alternativa em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esquema + oralidade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(apresentar as pistas e o sentido oralmente antes de escrever), mantendo a exigência de evidência textual.</w:t>
            </w:r>
          </w:p>
        </w:tc>
      </w:tr>
      <w:tr w:rsidR="00C80194" w:rsidRPr="00D52BDD" w14:paraId="08BB9098" w14:textId="77777777" w:rsidTr="00E36CCF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2B2CE530" w14:textId="26DAB375" w:rsidR="00C80194" w:rsidRDefault="00C80194" w:rsidP="00C8019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54" w:type="dxa"/>
            <w:vAlign w:val="center"/>
          </w:tcPr>
          <w:p w14:paraId="74611C5B" w14:textId="77777777" w:rsidR="00C80194" w:rsidRPr="00D52BDD" w:rsidRDefault="00C80194" w:rsidP="00C80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4C89B88F" w14:textId="77777777" w:rsidR="00C80194" w:rsidRPr="007102CA" w:rsidRDefault="00C80194" w:rsidP="00C80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1" w:type="dxa"/>
            <w:vAlign w:val="center"/>
          </w:tcPr>
          <w:p w14:paraId="5A7A1632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2"/>
          </w:tcPr>
          <w:p w14:paraId="18B26A9C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</w:tcPr>
          <w:p w14:paraId="0FB0B279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164BDB" w14:textId="77777777" w:rsidR="00A23350" w:rsidRDefault="00A23350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54680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4084E6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852FD8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921E27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C83417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A6D52EC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DA7C7C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7670F40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63055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A9D3F0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8BE620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1662AA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B007934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1758C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E4CCD3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9A28B1A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96F33D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083BF4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C0FB52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4578DAD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54D3A1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A719DBE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C4901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13B63C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6465AD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D62BEE1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4C0D4F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E628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6D9A7AB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0EA6FB9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BBEF633" w14:textId="77777777" w:rsidR="00E36CCF" w:rsidRPr="00D52BDD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A23350" w:rsidRPr="00D52BDD" w14:paraId="11257D02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43C1CB2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A23350" w:rsidRPr="00D52BDD" w14:paraId="73E555E4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6396CDF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44129B3A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8D9CF59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76F4438C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13D0573C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AAF5890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20E44633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401CF3E7" w14:textId="351D357B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31C5CA4C" w14:textId="64F0BCE2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0BEE963C" w14:textId="243C6B13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-LP</w:t>
            </w:r>
          </w:p>
        </w:tc>
        <w:tc>
          <w:tcPr>
            <w:tcW w:w="1375" w:type="dxa"/>
            <w:vAlign w:val="center"/>
          </w:tcPr>
          <w:p w14:paraId="5B06405B" w14:textId="483AAEA0" w:rsidR="00F00D18" w:rsidRPr="00D52BDD" w:rsidRDefault="007A296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F00D18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F00D18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38" w:type="dxa"/>
            <w:vAlign w:val="center"/>
          </w:tcPr>
          <w:p w14:paraId="19DFC49E" w14:textId="5EFBD606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3886A7E8" w14:textId="25A9C774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A23350" w:rsidRPr="00D52BDD" w14:paraId="239BF48F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065E0FA" w14:textId="77777777" w:rsidR="00A23350" w:rsidRPr="00D52BDD" w:rsidRDefault="00A23350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0F74B77B" w14:textId="5B469D23" w:rsidR="00A23350" w:rsidRPr="00D52BDD" w:rsidRDefault="006A3647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 xml:space="preserve"> a 2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0BAFA973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6D046A5B" w14:textId="222357F9" w:rsidR="00A23350" w:rsidRPr="00D52BDD" w:rsidRDefault="00383D85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D710D22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5511B6BB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101D683" w14:textId="77777777" w:rsidR="00A23350" w:rsidRPr="00D52BDD" w:rsidRDefault="00A23350" w:rsidP="00A2335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38" w:type="dxa"/>
        <w:tblLook w:val="04A0" w:firstRow="1" w:lastRow="0" w:firstColumn="1" w:lastColumn="0" w:noHBand="0" w:noVBand="1"/>
      </w:tblPr>
      <w:tblGrid>
        <w:gridCol w:w="1205"/>
        <w:gridCol w:w="1750"/>
        <w:gridCol w:w="1842"/>
        <w:gridCol w:w="5212"/>
        <w:gridCol w:w="2261"/>
        <w:gridCol w:w="539"/>
        <w:gridCol w:w="2729"/>
      </w:tblGrid>
      <w:tr w:rsidR="008B32D0" w:rsidRPr="00D52BDD" w14:paraId="68E3ADBD" w14:textId="77777777" w:rsidTr="0011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2E8F1AC9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035787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241ACF5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625" w:type="dxa"/>
            <w:vAlign w:val="center"/>
          </w:tcPr>
          <w:p w14:paraId="5C9527D1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43" w:type="dxa"/>
            <w:vAlign w:val="center"/>
          </w:tcPr>
          <w:p w14:paraId="61255DA8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07" w:type="dxa"/>
            <w:vAlign w:val="center"/>
          </w:tcPr>
          <w:p w14:paraId="7186E2F9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EBE6EB4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4AA9E028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97" w:type="dxa"/>
            <w:gridSpan w:val="2"/>
            <w:vAlign w:val="center"/>
          </w:tcPr>
          <w:p w14:paraId="72094687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3177CA" w:rsidRPr="00D52BDD" w14:paraId="2F7415AC" w14:textId="77777777" w:rsidTr="00114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6EDE306" w14:textId="77777777" w:rsidR="003177CA" w:rsidRDefault="003177CA" w:rsidP="003177CA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77BEF98" w14:textId="25910DA4" w:rsidR="003177CA" w:rsidRPr="00C80194" w:rsidRDefault="003177CA" w:rsidP="003177CA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1</w:t>
            </w:r>
            <w:r w:rsidR="00383D85">
              <w:rPr>
                <w:rFonts w:ascii="Arial" w:hAnsi="Arial" w:cs="Arial"/>
                <w:color w:val="EE0000"/>
                <w:sz w:val="20"/>
                <w:szCs w:val="20"/>
              </w:rPr>
              <w:t>7</w:t>
            </w:r>
            <w:r w:rsidRPr="00C80194">
              <w:rPr>
                <w:rFonts w:ascii="Arial" w:hAnsi="Arial" w:cs="Arial"/>
                <w:color w:val="EE0000"/>
                <w:sz w:val="20"/>
                <w:szCs w:val="20"/>
              </w:rPr>
              <w:t>/03</w:t>
            </w:r>
          </w:p>
          <w:p w14:paraId="65EEF7E3" w14:textId="6238F744" w:rsidR="003177CA" w:rsidRPr="00D52BDD" w:rsidRDefault="007A2965" w:rsidP="003177C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  <w:r w:rsidR="003177CA" w:rsidRPr="00C80194">
              <w:rPr>
                <w:rFonts w:ascii="Arial" w:hAnsi="Arial" w:cs="Arial"/>
                <w:color w:val="EE0000"/>
                <w:sz w:val="20"/>
                <w:szCs w:val="20"/>
              </w:rPr>
              <w:t xml:space="preserve">ª e </w:t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>3</w:t>
            </w:r>
            <w:r w:rsidR="003177CA" w:rsidRPr="00C80194">
              <w:rPr>
                <w:rFonts w:ascii="Arial" w:hAnsi="Arial" w:cs="Arial"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625" w:type="dxa"/>
            <w:vAlign w:val="center"/>
          </w:tcPr>
          <w:p w14:paraId="579C177F" w14:textId="77777777" w:rsidR="00C66C93" w:rsidRDefault="00C66C93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66C9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1BA8A9FA" w14:textId="65DF5507" w:rsidR="003177CA" w:rsidRPr="00D52BDD" w:rsidRDefault="00C91326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Advérbios e locuções adverbiais como estratégia de construção de sentido e posicionamento</w:t>
            </w:r>
          </w:p>
        </w:tc>
        <w:tc>
          <w:tcPr>
            <w:tcW w:w="1843" w:type="dxa"/>
            <w:vAlign w:val="center"/>
          </w:tcPr>
          <w:p w14:paraId="3543347A" w14:textId="77777777" w:rsidR="003177CA" w:rsidRDefault="00C257FA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57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0237AA4C" w14:textId="0D6BF97C" w:rsidR="00C257FA" w:rsidRPr="00C257FA" w:rsidRDefault="00C91326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EF89LP05 – Analisar e empregar recursos de coesão e relações semânticas (como advérbios e locuções adverbiais), reconhecendo seus efeitos de sentido na construção do texto.</w:t>
            </w:r>
          </w:p>
        </w:tc>
        <w:tc>
          <w:tcPr>
            <w:tcW w:w="5807" w:type="dxa"/>
            <w:vAlign w:val="center"/>
          </w:tcPr>
          <w:p w14:paraId="0A1A7564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3416232B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Explicação direta (com exemplo no quadro):</w:t>
            </w:r>
          </w:p>
          <w:p w14:paraId="504FF80B" w14:textId="77777777" w:rsidR="00C91326" w:rsidRPr="00C91326" w:rsidRDefault="00C91326" w:rsidP="00C91326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 xml:space="preserve">Advérbios e locuções adverbiais modificam o verbo, mas também podem modificar o </w:t>
            </w: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tom do texto</w:t>
            </w:r>
            <w:r w:rsidRPr="00C9132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6EBAC84" w14:textId="77777777" w:rsidR="00C91326" w:rsidRPr="00C91326" w:rsidRDefault="00C91326" w:rsidP="00C91326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Intensificadores (muito, extremamente, completamente) podem reforçar emoção.</w:t>
            </w:r>
          </w:p>
          <w:p w14:paraId="3A461AB9" w14:textId="77777777" w:rsidR="00C91326" w:rsidRPr="00C91326" w:rsidRDefault="00C91326" w:rsidP="00C91326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Advérbios avaliativos (infelizmente, curiosamente, ironicamente) revelam posicionamento do narrador.</w:t>
            </w:r>
          </w:p>
          <w:p w14:paraId="2E7BEBB9" w14:textId="77777777" w:rsidR="00C91326" w:rsidRPr="00C91326" w:rsidRDefault="00C91326" w:rsidP="00C91326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A mesma palavra pode mudar de valor semântico conforme o contexto.</w:t>
            </w:r>
          </w:p>
          <w:p w14:paraId="48B22090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74981F28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1) Atividades 1 a 3 (crônica “Férias em família”)</w:t>
            </w:r>
          </w:p>
          <w:p w14:paraId="3E3359C0" w14:textId="117EE88D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Em cada questão, o aluno deve: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a) circular o verbo;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b) sublinhar a expressão destacada;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c) indicar a relação semântica;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d) acrescentar: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</w: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“Que efeito isso produz na narrativa?”</w:t>
            </w:r>
            <w:r w:rsidRPr="00C91326">
              <w:rPr>
                <w:rFonts w:ascii="Arial" w:hAnsi="Arial" w:cs="Arial"/>
                <w:sz w:val="20"/>
                <w:szCs w:val="20"/>
              </w:rPr>
              <w:t xml:space="preserve"> (1 linha).</w:t>
            </w:r>
          </w:p>
          <w:p w14:paraId="5306F842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2) Atividades 4 a 6 (substituição estratégica)</w:t>
            </w:r>
          </w:p>
          <w:p w14:paraId="34015713" w14:textId="03EB794E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Após escolher a substituição, completar: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“A troca mantém / altera o sentido porque ______.”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Exigir justificativa com pista textual (tom, intensidade, contexto).</w:t>
            </w:r>
          </w:p>
          <w:p w14:paraId="3276547C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3) Conferência em dupla (checagem técnica)</w:t>
            </w:r>
          </w:p>
          <w:p w14:paraId="47A01737" w14:textId="05981C9C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lastRenderedPageBreak/>
              <w:t>Verificar: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Verbo → advérbio → relação → efeito.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Sem opinião vaga: tudo deve ter base no trecho.</w:t>
            </w:r>
          </w:p>
          <w:p w14:paraId="63A7628F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</w:p>
          <w:p w14:paraId="0405942B" w14:textId="352EEB5D" w:rsidR="003177CA" w:rsidRPr="00D52BDD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Ticket de saída: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“Percebi que o advérbio/locução ______ não apenas indica ______, mas também reforça ______ (efeito/tom/posicionamento) na narrativa.”</w:t>
            </w:r>
          </w:p>
        </w:tc>
        <w:tc>
          <w:tcPr>
            <w:tcW w:w="2926" w:type="dxa"/>
            <w:gridSpan w:val="2"/>
          </w:tcPr>
          <w:p w14:paraId="6511DD55" w14:textId="4BDCD240" w:rsidR="003177CA" w:rsidRPr="00D52BDD" w:rsidRDefault="0086385D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6385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verbo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e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advérbio/locução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do trecho, classificando a relação semântica (modo, tempo, intensidade, comparação etc.).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Explica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do advérbio/locução no contexto (ênfase, ironia, exagero, avaliação do narrador), com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pista textual</w:t>
            </w:r>
            <w:r w:rsidRPr="0086385D">
              <w:rPr>
                <w:rFonts w:ascii="Arial" w:hAnsi="Arial" w:cs="Arial"/>
                <w:sz w:val="20"/>
                <w:szCs w:val="20"/>
              </w:rPr>
              <w:t>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Realiza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substituição estratégica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de advérbios/locuções e justifica se manteve ou alterou o sentido/tom da frase.</w:t>
            </w:r>
          </w:p>
        </w:tc>
        <w:tc>
          <w:tcPr>
            <w:tcW w:w="2132" w:type="dxa"/>
          </w:tcPr>
          <w:p w14:paraId="7964EA0E" w14:textId="4F44A743" w:rsidR="003177CA" w:rsidRPr="00D52BDD" w:rsidRDefault="0086385D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quadro-guia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impresso: </w:t>
            </w:r>
            <w:r w:rsidRPr="0086385D">
              <w:rPr>
                <w:rFonts w:ascii="Arial" w:hAnsi="Arial" w:cs="Arial"/>
                <w:i/>
                <w:iCs/>
                <w:sz w:val="20"/>
                <w:szCs w:val="20"/>
              </w:rPr>
              <w:t>Verbo → expressão → pergunta (como/quando/onde/quanto) → relação → efeito</w:t>
            </w:r>
            <w:r w:rsidRPr="0086385D">
              <w:rPr>
                <w:rFonts w:ascii="Arial" w:hAnsi="Arial" w:cs="Arial"/>
                <w:sz w:val="20"/>
                <w:szCs w:val="20"/>
              </w:rPr>
              <w:t>, para orientar a análise.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lista de advérbios/locuções por função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(intensidade, avaliação, tempo, modo) para consulta durante as atividades.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esquema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(setas) antes do texto corrido e alternativa de explicação oral breve para apoiar a justificativa escrita.</w:t>
            </w:r>
          </w:p>
        </w:tc>
      </w:tr>
      <w:tr w:rsidR="006E362C" w:rsidRPr="00D52BDD" w14:paraId="612B025C" w14:textId="77777777" w:rsidTr="00114839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128777A" w14:textId="0EEF5A64" w:rsidR="006E362C" w:rsidRDefault="006E362C" w:rsidP="006E362C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587C4269" w14:textId="77777777" w:rsidR="006E362C" w:rsidRPr="00F45024" w:rsidRDefault="006E362C" w:rsidP="006E36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20C8DBD" w14:textId="77777777" w:rsidR="006E362C" w:rsidRDefault="006E362C" w:rsidP="006E36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07" w:type="dxa"/>
            <w:vAlign w:val="center"/>
          </w:tcPr>
          <w:p w14:paraId="26A64C1A" w14:textId="77777777" w:rsidR="006E362C" w:rsidRPr="00F45024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4C23D03" w14:textId="77777777" w:rsidR="006E362C" w:rsidRPr="003A6EA5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  <w:tc>
          <w:tcPr>
            <w:tcW w:w="2132" w:type="dxa"/>
          </w:tcPr>
          <w:p w14:paraId="3AAB8571" w14:textId="77777777" w:rsidR="006E362C" w:rsidRPr="003A6EA5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</w:tr>
    </w:tbl>
    <w:p w14:paraId="0AF1E5D7" w14:textId="77777777" w:rsidR="00A23350" w:rsidRDefault="00A23350" w:rsidP="001C2411">
      <w:pPr>
        <w:spacing w:after="0"/>
        <w:rPr>
          <w:rFonts w:ascii="Arial" w:hAnsi="Arial" w:cs="Arial"/>
          <w:sz w:val="20"/>
          <w:szCs w:val="20"/>
        </w:rPr>
      </w:pPr>
    </w:p>
    <w:p w14:paraId="47EBD9B8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628BCD70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642D1E4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4C20BDBC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01FB5BD5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210CC8F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7B57DF6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28B2F310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230C37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7445395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E73C15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521FA8B5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D282BDD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698DD57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0963FF5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CCCCA63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14C160E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4F4F6AC2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2D4E7E3D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3CBE4D2C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7887E3D6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7D25003E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1115E08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4445B09D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3AF3570E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5432597B" w14:textId="77777777" w:rsidR="0086385D" w:rsidRDefault="0086385D" w:rsidP="001C2411">
      <w:pPr>
        <w:spacing w:after="0"/>
        <w:rPr>
          <w:rFonts w:ascii="Arial" w:hAnsi="Arial" w:cs="Arial"/>
          <w:sz w:val="20"/>
          <w:szCs w:val="20"/>
        </w:rPr>
      </w:pPr>
    </w:p>
    <w:p w14:paraId="4B7BAC0C" w14:textId="77777777" w:rsidR="0086385D" w:rsidRDefault="0086385D" w:rsidP="001C2411">
      <w:pPr>
        <w:spacing w:after="0"/>
        <w:rPr>
          <w:rFonts w:ascii="Arial" w:hAnsi="Arial" w:cs="Arial"/>
          <w:sz w:val="20"/>
          <w:szCs w:val="20"/>
        </w:rPr>
      </w:pPr>
    </w:p>
    <w:p w14:paraId="002F8694" w14:textId="77777777" w:rsidR="0086385D" w:rsidRDefault="0086385D" w:rsidP="001C241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6A3647" w:rsidRPr="00D52BDD" w14:paraId="62DA3A48" w14:textId="77777777" w:rsidTr="00BF5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4B6123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6A3647" w:rsidRPr="00D52BDD" w14:paraId="3E2AA37C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8FAC055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76B17775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140CA01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7D923DA2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6E5375AC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2D63136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4C1DB81F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04CE8EBD" w14:textId="3909A2D3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03468F1A" w14:textId="56922555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44EC92E4" w14:textId="108CF952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375" w:type="dxa"/>
            <w:vAlign w:val="center"/>
          </w:tcPr>
          <w:p w14:paraId="42CC0262" w14:textId="57419270" w:rsidR="00F00D18" w:rsidRPr="00D52BDD" w:rsidRDefault="007A296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F00D18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F00D18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38" w:type="dxa"/>
            <w:vAlign w:val="center"/>
          </w:tcPr>
          <w:p w14:paraId="27843402" w14:textId="29C79F6F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15CBF25E" w14:textId="22A3B334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6A3647" w:rsidRPr="00D52BDD" w14:paraId="4A7AD0EB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2B2D4B0A" w14:textId="77777777" w:rsidR="006A3647" w:rsidRPr="00D52BDD" w:rsidRDefault="006A3647" w:rsidP="00BF5869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03A486F1" w14:textId="2B2F667C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31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59D989E4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098BCE77" w14:textId="019C739F" w:rsidR="006A3647" w:rsidRPr="00D52BDD" w:rsidRDefault="00383D85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37C6E84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67A89C23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64AD97EB" w14:textId="77777777" w:rsidR="006A3647" w:rsidRPr="00D52BDD" w:rsidRDefault="006A3647" w:rsidP="006A3647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38" w:type="dxa"/>
        <w:tblLook w:val="04A0" w:firstRow="1" w:lastRow="0" w:firstColumn="1" w:lastColumn="0" w:noHBand="0" w:noVBand="1"/>
      </w:tblPr>
      <w:tblGrid>
        <w:gridCol w:w="1222"/>
        <w:gridCol w:w="1795"/>
        <w:gridCol w:w="2016"/>
        <w:gridCol w:w="5206"/>
        <w:gridCol w:w="2261"/>
        <w:gridCol w:w="688"/>
        <w:gridCol w:w="2350"/>
      </w:tblGrid>
      <w:tr w:rsidR="006A3647" w:rsidRPr="00D52BDD" w14:paraId="1335FC4E" w14:textId="77777777" w:rsidTr="00730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72A9F653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5BB3D4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20EB896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6" w:type="dxa"/>
            <w:vAlign w:val="center"/>
          </w:tcPr>
          <w:p w14:paraId="49CC33F9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30" w:type="dxa"/>
            <w:vAlign w:val="center"/>
          </w:tcPr>
          <w:p w14:paraId="39F2BD5C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429" w:type="dxa"/>
            <w:vAlign w:val="center"/>
          </w:tcPr>
          <w:p w14:paraId="30574D76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04375F2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571082BB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089" w:type="dxa"/>
            <w:gridSpan w:val="2"/>
            <w:vAlign w:val="center"/>
          </w:tcPr>
          <w:p w14:paraId="2F741428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100F49" w:rsidRPr="00D52BDD" w14:paraId="633DBB96" w14:textId="77777777" w:rsidTr="00730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0F762170" w14:textId="77777777" w:rsidR="00100F49" w:rsidRDefault="00100F49" w:rsidP="00100F49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0692135F" w14:textId="1531EC6C" w:rsidR="00100F49" w:rsidRPr="006E362C" w:rsidRDefault="00100F49" w:rsidP="00100F49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  <w:r w:rsidR="00383D85">
              <w:rPr>
                <w:rFonts w:ascii="Arial" w:hAnsi="Arial" w:cs="Arial"/>
                <w:color w:val="EE0000"/>
                <w:sz w:val="20"/>
                <w:szCs w:val="20"/>
              </w:rPr>
              <w:t>4</w:t>
            </w:r>
            <w:r w:rsidRPr="006E362C">
              <w:rPr>
                <w:rFonts w:ascii="Arial" w:hAnsi="Arial" w:cs="Arial"/>
                <w:color w:val="EE0000"/>
                <w:sz w:val="20"/>
                <w:szCs w:val="20"/>
              </w:rPr>
              <w:t>/03</w:t>
            </w:r>
          </w:p>
          <w:p w14:paraId="4F1CEAAC" w14:textId="579B241E" w:rsidR="00100F49" w:rsidRPr="00D52BDD" w:rsidRDefault="007A2965" w:rsidP="00100F4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  <w:r w:rsidR="00100F49" w:rsidRPr="006E362C">
              <w:rPr>
                <w:rFonts w:ascii="Arial" w:hAnsi="Arial" w:cs="Arial"/>
                <w:color w:val="EE0000"/>
                <w:sz w:val="20"/>
                <w:szCs w:val="20"/>
              </w:rPr>
              <w:t xml:space="preserve">ª e </w:t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>3</w:t>
            </w:r>
            <w:r w:rsidR="00100F49" w:rsidRPr="006E362C">
              <w:rPr>
                <w:rFonts w:ascii="Arial" w:hAnsi="Arial" w:cs="Arial"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506" w:type="dxa"/>
            <w:vAlign w:val="center"/>
          </w:tcPr>
          <w:p w14:paraId="56BBA561" w14:textId="77777777" w:rsidR="00304DA9" w:rsidRDefault="00912ED4" w:rsidP="00912ED4">
            <w:pPr>
              <w:pStyle w:val="SemEspaamen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12ED4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  <w:r w:rsidRPr="00912ED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  <w:p w14:paraId="23639F54" w14:textId="7BE336D6" w:rsidR="00100F49" w:rsidRPr="00912ED4" w:rsidRDefault="00304DA9" w:rsidP="00912ED4">
            <w:pPr>
              <w:pStyle w:val="SemEspaamen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Produção de crônica com foco narrativo, progressão do conflito e intencionalidade discursiva</w:t>
            </w:r>
          </w:p>
        </w:tc>
        <w:tc>
          <w:tcPr>
            <w:tcW w:w="2030" w:type="dxa"/>
            <w:vAlign w:val="center"/>
          </w:tcPr>
          <w:p w14:paraId="3A330FB7" w14:textId="77777777" w:rsidR="00100F49" w:rsidRDefault="00832F3A" w:rsidP="00100F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3FE420FF" w14:textId="38C492F2" w:rsidR="00832F3A" w:rsidRPr="00832F3A" w:rsidRDefault="00304DA9" w:rsidP="00100F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EF89LP16 – Produzir textos narrativos, considerando organização composicional, progressão temática e uso consciente de recursos linguísticos para construir efeitos de sentido.</w:t>
            </w:r>
          </w:p>
        </w:tc>
        <w:tc>
          <w:tcPr>
            <w:tcW w:w="5429" w:type="dxa"/>
            <w:vAlign w:val="center"/>
          </w:tcPr>
          <w:p w14:paraId="1A0B6353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41EE3454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Modelagem (eu faço):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Construir com a turma um esboço mais elaborado no quadro:</w:t>
            </w:r>
          </w:p>
          <w:p w14:paraId="6A5A57CD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Situação-problema: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“Um dia em que algo deu errado na escola — mas revelou algo maior.”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Narrador: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1ª pessoa (com ponto de vista explícito).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Conflito: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Qual é o gatilho?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Ponto de virada: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O que muda a situação?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Conectivos estratégicos: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quando, então, mas, porque, embora, portanto, depois.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Advérbios possíveis: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inesperadamente, ironicamente, curiosamente, rapidamente, completamente.</w:t>
            </w:r>
          </w:p>
          <w:p w14:paraId="26E732C9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Mostrar como conectivos organizam o raciocínio e como advérbios podem revelar posicionamento (ironia, crítica, exagero).</w:t>
            </w:r>
          </w:p>
          <w:p w14:paraId="5E8F62B4" w14:textId="5042B82F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Escrever coletivamente 4–5 linhas iniciais e destacar no quadro: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Conectivo → função → efeito</w:t>
            </w:r>
            <w:r w:rsidRPr="00304DA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DCA7CF7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1C28E6F3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1️</w:t>
            </w:r>
            <w:r w:rsidRPr="00304DA9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Planejamento em dupla (estrutura mais analítica)</w:t>
            </w:r>
          </w:p>
          <w:p w14:paraId="6830BC3C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No caderno:</w:t>
            </w:r>
          </w:p>
          <w:p w14:paraId="415AE45B" w14:textId="7C76FC88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• Situação escolhida (fato cotidiano com potencial narrativo).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Narrador (1ª pessoa com olhar avaliativo).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</w:r>
            <w:r w:rsidRPr="00304DA9">
              <w:rPr>
                <w:rFonts w:ascii="Arial" w:hAnsi="Arial" w:cs="Arial"/>
                <w:sz w:val="20"/>
                <w:szCs w:val="20"/>
              </w:rPr>
              <w:lastRenderedPageBreak/>
              <w:t>• Personagens e relação entre eles.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Espaço e tempo.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Gatilho do conflito.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Ponto de virada.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Desfecho (aberto, crítico ou reflexivo).</w:t>
            </w:r>
          </w:p>
          <w:p w14:paraId="56F74AFA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2️</w:t>
            </w:r>
            <w:r w:rsidRPr="00304DA9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Rascunho da crônica (6–10 linhas)</w:t>
            </w:r>
          </w:p>
          <w:p w14:paraId="68044371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Obrigatório:</w:t>
            </w:r>
          </w:p>
          <w:p w14:paraId="11DE9D74" w14:textId="08557D0C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• mínimo de 2 parágrafos;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3 conectivos com funções diferentes;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1 advérbio/locução adverbial com efeito de sentido claro;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1 recurso expressivo (ironia, exagero, repetição, comparação);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ponto de vista explícito do narrador</w:t>
            </w:r>
          </w:p>
          <w:p w14:paraId="244B18A0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</w:p>
          <w:p w14:paraId="6FFC6F6A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Ticket de saída:</w:t>
            </w:r>
          </w:p>
          <w:p w14:paraId="2DD2BB6B" w14:textId="6B292394" w:rsidR="00100F49" w:rsidRPr="00D52BDD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“Na minha crônica, o conflito começou quando ______; usei o conectivo ______ para ______ e o recurso ______ para produzir ______ no leitor.”</w:t>
            </w:r>
          </w:p>
        </w:tc>
        <w:tc>
          <w:tcPr>
            <w:tcW w:w="2993" w:type="dxa"/>
            <w:gridSpan w:val="2"/>
          </w:tcPr>
          <w:p w14:paraId="086CB71D" w14:textId="49A52D0A" w:rsidR="00100F49" w:rsidRPr="00D52BDD" w:rsidRDefault="004F5DED" w:rsidP="0010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DE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Planeja a crônica com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situação-problema, gatilho do conflito, ponto de virada e desfecho</w:t>
            </w:r>
            <w:r w:rsidRPr="004F5DED">
              <w:rPr>
                <w:rFonts w:ascii="Arial" w:hAnsi="Arial" w:cs="Arial"/>
                <w:sz w:val="20"/>
                <w:szCs w:val="20"/>
              </w:rPr>
              <w:t>, garantindo progressão narrativa.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Utiliza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conectivos com funções diferentes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advérbios/locuções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para construir coesão e marcar ponto de vista (efeito de sentido).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Revisa e reescreve o texto, melhorando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clareza, organização e efeito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(humor/surpresa/crítica), conforme checklist.</w:t>
            </w:r>
          </w:p>
        </w:tc>
        <w:tc>
          <w:tcPr>
            <w:tcW w:w="2357" w:type="dxa"/>
          </w:tcPr>
          <w:p w14:paraId="4DB992B3" w14:textId="6C85594E" w:rsidR="00100F49" w:rsidRPr="00D52BDD" w:rsidRDefault="004F5DED" w:rsidP="0010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roteiro preenchível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de planejamento (Situação → Gatilho → Ponto de virada → Desfecho → Conectivos → Recurso expressivo).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banco de conectivos/advérbios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por função (contraste, causa, conclusão; intensidade, avaliação) para consulta durante a escrita.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Permite produção em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etapas curtas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(planejar 4 tópicos → escrever 1º parágrafo → escrever 2º parágrafo) e alternativa de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ditado ao professor/colega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antes da versão final.</w:t>
            </w:r>
          </w:p>
        </w:tc>
      </w:tr>
      <w:tr w:rsidR="00E90163" w:rsidRPr="00D52BDD" w14:paraId="386C390A" w14:textId="77777777" w:rsidTr="0073081A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1FD30D14" w14:textId="77777777" w:rsidR="00E90163" w:rsidRPr="00EF3424" w:rsidRDefault="00EF3424" w:rsidP="00EF342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31/03</w:t>
            </w:r>
          </w:p>
          <w:p w14:paraId="72E69BAB" w14:textId="31832891" w:rsidR="00EF3424" w:rsidRPr="00D52BDD" w:rsidRDefault="007A2965" w:rsidP="00EF342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EF3424"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EF3424"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506" w:type="dxa"/>
            <w:vAlign w:val="center"/>
          </w:tcPr>
          <w:p w14:paraId="0DC797CC" w14:textId="77777777" w:rsidR="002B41E8" w:rsidRDefault="00C22488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13EEEBA8" w14:textId="1A7D65E1" w:rsidR="00E90163" w:rsidRPr="00D52BDD" w:rsidRDefault="002B41E8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2B41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Romance – construção do conflito e função simbólica do espaço narrativo</w:t>
            </w:r>
          </w:p>
        </w:tc>
        <w:tc>
          <w:tcPr>
            <w:tcW w:w="2030" w:type="dxa"/>
            <w:vAlign w:val="center"/>
          </w:tcPr>
          <w:p w14:paraId="3E03E246" w14:textId="77777777" w:rsidR="00E90163" w:rsidRDefault="000B05D9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B05D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4FD33B4F" w14:textId="78C86BDF" w:rsidR="000B05D9" w:rsidRPr="000B05D9" w:rsidRDefault="00917090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EF89LP28 – Analisar, em textos narrativos literários, a construção do enredo, dos conflitos e dos elementos estruturais (tempo, espaço, personagens), reconhecendo seus efeitos de sentido.</w:t>
            </w:r>
          </w:p>
        </w:tc>
        <w:tc>
          <w:tcPr>
            <w:tcW w:w="5429" w:type="dxa"/>
            <w:vAlign w:val="center"/>
          </w:tcPr>
          <w:p w14:paraId="450CD7E2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</w:p>
          <w:p w14:paraId="18C2C2AF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No quadro: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Narrativa → Personagem → Espaço → Tempo → Conflito → Clímax → Desfecho → Significado</w:t>
            </w:r>
          </w:p>
          <w:p w14:paraId="02B3754A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Pergunta disparadora: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“O que torna um conflito literário mais profundo: o fato em si ou a forma como ele é construído?”</w:t>
            </w:r>
          </w:p>
          <w:p w14:paraId="63BAA64F" w14:textId="0F582F8D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 xml:space="preserve">Conduzir à ideia: no 9º ano, o espaço não é apenas cenário — pode ser </w:t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simbólico</w:t>
            </w:r>
            <w:r w:rsidRPr="00917090">
              <w:rPr>
                <w:rFonts w:ascii="Arial" w:hAnsi="Arial" w:cs="Arial"/>
                <w:sz w:val="20"/>
                <w:szCs w:val="20"/>
              </w:rPr>
              <w:t xml:space="preserve"> e influenciar o comportamento das personagens.</w:t>
            </w:r>
          </w:p>
          <w:p w14:paraId="0A8B0463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4F014E3A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0022DBE5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1️</w:t>
            </w:r>
            <w:r w:rsidRPr="00917090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Leitura ativa (análise aprofundada)</w:t>
            </w:r>
          </w:p>
          <w:p w14:paraId="2FAC7225" w14:textId="4993BF2C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• Sublinhar trechos descritivos do espaço.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Circular palavras que indicam perigo, isolamento ou instabilidade.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Marcar com um asterisco possíveis sinais de conflito interno</w:t>
            </w:r>
          </w:p>
          <w:p w14:paraId="05A3B8F5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2️</w:t>
            </w:r>
            <w:r w:rsidRPr="00917090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Quadro de análise no caderno</w:t>
            </w:r>
          </w:p>
          <w:p w14:paraId="1EC96874" w14:textId="0519983F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• Personagem central: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Espaço físico descrito: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Tipo de conflito (externo/interno/ambos):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</w:r>
            <w:r w:rsidRPr="00917090">
              <w:rPr>
                <w:rFonts w:ascii="Arial" w:hAnsi="Arial" w:cs="Arial"/>
                <w:sz w:val="20"/>
                <w:szCs w:val="20"/>
              </w:rPr>
              <w:lastRenderedPageBreak/>
              <w:t>• Palavra/expressão que intensifica a tensão: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O espaço simboliza: ______</w:t>
            </w:r>
          </w:p>
          <w:p w14:paraId="2FB8F299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</w:p>
          <w:p w14:paraId="653FA3DB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Ticket de saída:</w:t>
            </w:r>
          </w:p>
          <w:p w14:paraId="75973723" w14:textId="35C5EE79" w:rsidR="00E90163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“Percebi que o espaço não é apenas cenário, mas funciona como ______, porque ele intensifica ______ no conflito da narrativa.”</w:t>
            </w:r>
          </w:p>
        </w:tc>
        <w:tc>
          <w:tcPr>
            <w:tcW w:w="2993" w:type="dxa"/>
            <w:gridSpan w:val="2"/>
          </w:tcPr>
          <w:p w14:paraId="5D1B3C58" w14:textId="77777777" w:rsidR="00A16183" w:rsidRPr="00A16183" w:rsidRDefault="00A16183" w:rsidP="00A161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16183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Identifica e registra elementos da narrativa (personagem, tempo, espaço e conflito), distinguindo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conflito externo e interno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quando possível.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Analisa como a descrição do espaço constrói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clima de tensão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(medo, perigo, isolamento), apontando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palavras/expressões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como evidência.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Produz resposta reflexiva (5–6 linhas) relacionando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ambiente ↔ conflito/emoção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, com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do texto.</w:t>
            </w:r>
          </w:p>
          <w:p w14:paraId="452B3A11" w14:textId="338BFE5E" w:rsidR="00E90163" w:rsidRPr="00D52BDD" w:rsidRDefault="00E90163" w:rsidP="00E90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</w:tcPr>
          <w:p w14:paraId="265F7DDC" w14:textId="2612CE38" w:rsidR="00E90163" w:rsidRPr="00D52BDD" w:rsidRDefault="00A16183" w:rsidP="00E90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Fornece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A16183">
              <w:rPr>
                <w:rFonts w:ascii="Arial" w:hAnsi="Arial" w:cs="Arial"/>
                <w:i/>
                <w:iCs/>
                <w:sz w:val="20"/>
                <w:szCs w:val="20"/>
              </w:rPr>
              <w:t>Espaço descrito → palavras de tensão → tipo de conflito → efeito no leitor → trecho-prova</w:t>
            </w:r>
            <w:r w:rsidRPr="00A16183">
              <w:rPr>
                <w:rFonts w:ascii="Arial" w:hAnsi="Arial" w:cs="Arial"/>
                <w:sz w:val="20"/>
                <w:szCs w:val="20"/>
              </w:rPr>
              <w:t>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lista de vocabulário de clima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(ameaçador, instável, opressor, isolado, tenso) para apoiar a análise e a escrita.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etapas guiadas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(preencher quadro primeiro; depois transformar em parágrafo) e alternativa de explicação oral breve antes do registro escrito.</w:t>
            </w:r>
          </w:p>
        </w:tc>
      </w:tr>
    </w:tbl>
    <w:p w14:paraId="02A919B2" w14:textId="77777777" w:rsidR="006A3647" w:rsidRPr="00D52BDD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sectPr w:rsidR="006A3647" w:rsidRPr="00D52BDD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BED6E" w14:textId="77777777" w:rsidR="00BF3CA2" w:rsidRDefault="00BF3CA2" w:rsidP="006E1B71">
      <w:pPr>
        <w:spacing w:after="0" w:line="240" w:lineRule="auto"/>
      </w:pPr>
      <w:r>
        <w:separator/>
      </w:r>
    </w:p>
  </w:endnote>
  <w:endnote w:type="continuationSeparator" w:id="0">
    <w:p w14:paraId="3FEBEBDB" w14:textId="77777777" w:rsidR="00BF3CA2" w:rsidRDefault="00BF3CA2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0F08" w14:textId="77777777" w:rsidR="00BF3CA2" w:rsidRDefault="00BF3CA2" w:rsidP="006E1B71">
      <w:pPr>
        <w:spacing w:after="0" w:line="240" w:lineRule="auto"/>
      </w:pPr>
      <w:r>
        <w:separator/>
      </w:r>
    </w:p>
  </w:footnote>
  <w:footnote w:type="continuationSeparator" w:id="0">
    <w:p w14:paraId="59616B98" w14:textId="77777777" w:rsidR="00BF3CA2" w:rsidRDefault="00BF3CA2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56A7B92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8C"/>
    <w:multiLevelType w:val="multilevel"/>
    <w:tmpl w:val="E75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4E4"/>
    <w:multiLevelType w:val="multilevel"/>
    <w:tmpl w:val="3E3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48C"/>
    <w:multiLevelType w:val="multilevel"/>
    <w:tmpl w:val="415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B30B2"/>
    <w:multiLevelType w:val="multilevel"/>
    <w:tmpl w:val="BC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B5B2B"/>
    <w:multiLevelType w:val="multilevel"/>
    <w:tmpl w:val="7782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B4488"/>
    <w:multiLevelType w:val="multilevel"/>
    <w:tmpl w:val="933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E378C"/>
    <w:multiLevelType w:val="multilevel"/>
    <w:tmpl w:val="6D2E0F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F2D0A"/>
    <w:multiLevelType w:val="multilevel"/>
    <w:tmpl w:val="1C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32A6C"/>
    <w:multiLevelType w:val="multilevel"/>
    <w:tmpl w:val="5F3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A71F80"/>
    <w:multiLevelType w:val="multilevel"/>
    <w:tmpl w:val="470625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524A9"/>
    <w:multiLevelType w:val="multilevel"/>
    <w:tmpl w:val="5B3E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2" w15:restartNumberingAfterBreak="0">
    <w:nsid w:val="22195A21"/>
    <w:multiLevelType w:val="multilevel"/>
    <w:tmpl w:val="002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B1B2D"/>
    <w:multiLevelType w:val="multilevel"/>
    <w:tmpl w:val="93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4490B"/>
    <w:multiLevelType w:val="multilevel"/>
    <w:tmpl w:val="BC5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86271"/>
    <w:multiLevelType w:val="multilevel"/>
    <w:tmpl w:val="B82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86EB3"/>
    <w:multiLevelType w:val="multilevel"/>
    <w:tmpl w:val="1F04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114076"/>
    <w:multiLevelType w:val="multilevel"/>
    <w:tmpl w:val="85D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C743E7"/>
    <w:multiLevelType w:val="multilevel"/>
    <w:tmpl w:val="8D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734444"/>
    <w:multiLevelType w:val="multilevel"/>
    <w:tmpl w:val="59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DD18BE"/>
    <w:multiLevelType w:val="multilevel"/>
    <w:tmpl w:val="D00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0413AE"/>
    <w:multiLevelType w:val="multilevel"/>
    <w:tmpl w:val="781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D42FE9"/>
    <w:multiLevelType w:val="multilevel"/>
    <w:tmpl w:val="5E5EB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941D4A"/>
    <w:multiLevelType w:val="multilevel"/>
    <w:tmpl w:val="AB5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962E57"/>
    <w:multiLevelType w:val="multilevel"/>
    <w:tmpl w:val="FDB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7F0924"/>
    <w:multiLevelType w:val="multilevel"/>
    <w:tmpl w:val="A80A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0A4B49"/>
    <w:multiLevelType w:val="multilevel"/>
    <w:tmpl w:val="0122AB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B3006C"/>
    <w:multiLevelType w:val="multilevel"/>
    <w:tmpl w:val="9DDC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5C6171"/>
    <w:multiLevelType w:val="multilevel"/>
    <w:tmpl w:val="F9F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777616"/>
    <w:multiLevelType w:val="multilevel"/>
    <w:tmpl w:val="E8905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DF7DA2"/>
    <w:multiLevelType w:val="multilevel"/>
    <w:tmpl w:val="0BC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CF6A3D"/>
    <w:multiLevelType w:val="multilevel"/>
    <w:tmpl w:val="0DE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4039A0"/>
    <w:multiLevelType w:val="multilevel"/>
    <w:tmpl w:val="C470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822462"/>
    <w:multiLevelType w:val="multilevel"/>
    <w:tmpl w:val="135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F842B6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4A3711"/>
    <w:multiLevelType w:val="multilevel"/>
    <w:tmpl w:val="6B64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B7909DD"/>
    <w:multiLevelType w:val="multilevel"/>
    <w:tmpl w:val="10E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C75B97"/>
    <w:multiLevelType w:val="multilevel"/>
    <w:tmpl w:val="CD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714F41"/>
    <w:multiLevelType w:val="multilevel"/>
    <w:tmpl w:val="6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935C50"/>
    <w:multiLevelType w:val="multilevel"/>
    <w:tmpl w:val="5B1E0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806683"/>
    <w:multiLevelType w:val="multilevel"/>
    <w:tmpl w:val="050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FF3F6A"/>
    <w:multiLevelType w:val="multilevel"/>
    <w:tmpl w:val="255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D2C23"/>
    <w:multiLevelType w:val="multilevel"/>
    <w:tmpl w:val="C97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3C4A20"/>
    <w:multiLevelType w:val="multilevel"/>
    <w:tmpl w:val="F4D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53781B"/>
    <w:multiLevelType w:val="multilevel"/>
    <w:tmpl w:val="F84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933342"/>
    <w:multiLevelType w:val="multilevel"/>
    <w:tmpl w:val="31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9D35A3"/>
    <w:multiLevelType w:val="multilevel"/>
    <w:tmpl w:val="F80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873449"/>
    <w:multiLevelType w:val="multilevel"/>
    <w:tmpl w:val="47D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AE0B84"/>
    <w:multiLevelType w:val="multilevel"/>
    <w:tmpl w:val="042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B87E04"/>
    <w:multiLevelType w:val="multilevel"/>
    <w:tmpl w:val="829E6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E94180"/>
    <w:multiLevelType w:val="multilevel"/>
    <w:tmpl w:val="30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2B3C84"/>
    <w:multiLevelType w:val="multilevel"/>
    <w:tmpl w:val="C00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865363"/>
    <w:multiLevelType w:val="multilevel"/>
    <w:tmpl w:val="A5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72D4973"/>
    <w:multiLevelType w:val="multilevel"/>
    <w:tmpl w:val="21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226E6E"/>
    <w:multiLevelType w:val="multilevel"/>
    <w:tmpl w:val="639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C91D29"/>
    <w:multiLevelType w:val="multilevel"/>
    <w:tmpl w:val="DDF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FB5A1E"/>
    <w:multiLevelType w:val="multilevel"/>
    <w:tmpl w:val="F69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66"/>
  </w:num>
  <w:num w:numId="2" w16cid:durableId="583028094">
    <w:abstractNumId w:val="91"/>
  </w:num>
  <w:num w:numId="3" w16cid:durableId="546992002">
    <w:abstractNumId w:val="37"/>
  </w:num>
  <w:num w:numId="4" w16cid:durableId="112675537">
    <w:abstractNumId w:val="42"/>
  </w:num>
  <w:num w:numId="5" w16cid:durableId="503129353">
    <w:abstractNumId w:val="21"/>
  </w:num>
  <w:num w:numId="6" w16cid:durableId="2021470079">
    <w:abstractNumId w:val="6"/>
  </w:num>
  <w:num w:numId="7" w16cid:durableId="1409418497">
    <w:abstractNumId w:val="68"/>
  </w:num>
  <w:num w:numId="8" w16cid:durableId="991182315">
    <w:abstractNumId w:val="43"/>
  </w:num>
  <w:num w:numId="9" w16cid:durableId="1569655934">
    <w:abstractNumId w:val="47"/>
  </w:num>
  <w:num w:numId="10" w16cid:durableId="179782047">
    <w:abstractNumId w:val="62"/>
  </w:num>
  <w:num w:numId="11" w16cid:durableId="29380681">
    <w:abstractNumId w:val="40"/>
  </w:num>
  <w:num w:numId="12" w16cid:durableId="1263151792">
    <w:abstractNumId w:val="50"/>
  </w:num>
  <w:num w:numId="13" w16cid:durableId="1282692323">
    <w:abstractNumId w:val="52"/>
  </w:num>
  <w:num w:numId="14" w16cid:durableId="1591305741">
    <w:abstractNumId w:val="76"/>
  </w:num>
  <w:num w:numId="15" w16cid:durableId="1731490443">
    <w:abstractNumId w:val="85"/>
  </w:num>
  <w:num w:numId="16" w16cid:durableId="1934820875">
    <w:abstractNumId w:val="8"/>
  </w:num>
  <w:num w:numId="17" w16cid:durableId="1449854396">
    <w:abstractNumId w:val="20"/>
  </w:num>
  <w:num w:numId="18" w16cid:durableId="43021318">
    <w:abstractNumId w:val="11"/>
  </w:num>
  <w:num w:numId="19" w16cid:durableId="992175109">
    <w:abstractNumId w:val="73"/>
  </w:num>
  <w:num w:numId="20" w16cid:durableId="907155149">
    <w:abstractNumId w:val="17"/>
  </w:num>
  <w:num w:numId="21" w16cid:durableId="1089542400">
    <w:abstractNumId w:val="19"/>
  </w:num>
  <w:num w:numId="22" w16cid:durableId="353961159">
    <w:abstractNumId w:val="28"/>
  </w:num>
  <w:num w:numId="23" w16cid:durableId="53898860">
    <w:abstractNumId w:val="34"/>
  </w:num>
  <w:num w:numId="24" w16cid:durableId="2122214138">
    <w:abstractNumId w:val="88"/>
  </w:num>
  <w:num w:numId="25" w16cid:durableId="1135024468">
    <w:abstractNumId w:val="93"/>
  </w:num>
  <w:num w:numId="26" w16cid:durableId="2105225416">
    <w:abstractNumId w:val="32"/>
  </w:num>
  <w:num w:numId="27" w16cid:durableId="208879197">
    <w:abstractNumId w:val="69"/>
  </w:num>
  <w:num w:numId="28" w16cid:durableId="1947685961">
    <w:abstractNumId w:val="2"/>
  </w:num>
  <w:num w:numId="29" w16cid:durableId="1371145734">
    <w:abstractNumId w:val="25"/>
  </w:num>
  <w:num w:numId="30" w16cid:durableId="1892232861">
    <w:abstractNumId w:val="26"/>
  </w:num>
  <w:num w:numId="31" w16cid:durableId="402945298">
    <w:abstractNumId w:val="35"/>
  </w:num>
  <w:num w:numId="32" w16cid:durableId="1439370591">
    <w:abstractNumId w:val="41"/>
  </w:num>
  <w:num w:numId="33" w16cid:durableId="1201867125">
    <w:abstractNumId w:val="79"/>
  </w:num>
  <w:num w:numId="34" w16cid:durableId="633682954">
    <w:abstractNumId w:val="63"/>
  </w:num>
  <w:num w:numId="35" w16cid:durableId="1865633401">
    <w:abstractNumId w:val="18"/>
  </w:num>
  <w:num w:numId="36" w16cid:durableId="511379837">
    <w:abstractNumId w:val="54"/>
  </w:num>
  <w:num w:numId="37" w16cid:durableId="1304233472">
    <w:abstractNumId w:val="55"/>
  </w:num>
  <w:num w:numId="38" w16cid:durableId="889414742">
    <w:abstractNumId w:val="65"/>
  </w:num>
  <w:num w:numId="39" w16cid:durableId="1149590981">
    <w:abstractNumId w:val="12"/>
  </w:num>
  <w:num w:numId="40" w16cid:durableId="753434037">
    <w:abstractNumId w:val="7"/>
  </w:num>
  <w:num w:numId="41" w16cid:durableId="2059740440">
    <w:abstractNumId w:val="53"/>
  </w:num>
  <w:num w:numId="42" w16cid:durableId="1338458810">
    <w:abstractNumId w:val="14"/>
  </w:num>
  <w:num w:numId="43" w16cid:durableId="6910117">
    <w:abstractNumId w:val="38"/>
  </w:num>
  <w:num w:numId="44" w16cid:durableId="1853761732">
    <w:abstractNumId w:val="82"/>
  </w:num>
  <w:num w:numId="45" w16cid:durableId="387651027">
    <w:abstractNumId w:val="33"/>
  </w:num>
  <w:num w:numId="46" w16cid:durableId="612369916">
    <w:abstractNumId w:val="84"/>
  </w:num>
  <w:num w:numId="47" w16cid:durableId="1861971678">
    <w:abstractNumId w:val="45"/>
  </w:num>
  <w:num w:numId="48" w16cid:durableId="1747147233">
    <w:abstractNumId w:val="94"/>
  </w:num>
  <w:num w:numId="49" w16cid:durableId="1807354870">
    <w:abstractNumId w:val="72"/>
  </w:num>
  <w:num w:numId="50" w16cid:durableId="1640839090">
    <w:abstractNumId w:val="13"/>
  </w:num>
  <w:num w:numId="51" w16cid:durableId="2037266309">
    <w:abstractNumId w:val="31"/>
  </w:num>
  <w:num w:numId="52" w16cid:durableId="1796412903">
    <w:abstractNumId w:val="23"/>
  </w:num>
  <w:num w:numId="53" w16cid:durableId="1450856286">
    <w:abstractNumId w:val="3"/>
  </w:num>
  <w:num w:numId="54" w16cid:durableId="157507367">
    <w:abstractNumId w:val="96"/>
  </w:num>
  <w:num w:numId="55" w16cid:durableId="1452941002">
    <w:abstractNumId w:val="36"/>
  </w:num>
  <w:num w:numId="56" w16cid:durableId="1258561864">
    <w:abstractNumId w:val="56"/>
  </w:num>
  <w:num w:numId="57" w16cid:durableId="308097038">
    <w:abstractNumId w:val="0"/>
  </w:num>
  <w:num w:numId="58" w16cid:durableId="1787889292">
    <w:abstractNumId w:val="49"/>
  </w:num>
  <w:num w:numId="59" w16cid:durableId="107479238">
    <w:abstractNumId w:val="81"/>
  </w:num>
  <w:num w:numId="60" w16cid:durableId="94055546">
    <w:abstractNumId w:val="75"/>
  </w:num>
  <w:num w:numId="61" w16cid:durableId="1091121728">
    <w:abstractNumId w:val="92"/>
  </w:num>
  <w:num w:numId="62" w16cid:durableId="961348674">
    <w:abstractNumId w:val="89"/>
  </w:num>
  <w:num w:numId="63" w16cid:durableId="18244003">
    <w:abstractNumId w:val="1"/>
  </w:num>
  <w:num w:numId="64" w16cid:durableId="11885056">
    <w:abstractNumId w:val="5"/>
  </w:num>
  <w:num w:numId="65" w16cid:durableId="577907342">
    <w:abstractNumId w:val="80"/>
  </w:num>
  <w:num w:numId="66" w16cid:durableId="1162698386">
    <w:abstractNumId w:val="59"/>
  </w:num>
  <w:num w:numId="67" w16cid:durableId="1752463245">
    <w:abstractNumId w:val="70"/>
  </w:num>
  <w:num w:numId="68" w16cid:durableId="1691443913">
    <w:abstractNumId w:val="24"/>
  </w:num>
  <w:num w:numId="69" w16cid:durableId="207375353">
    <w:abstractNumId w:val="90"/>
  </w:num>
  <w:num w:numId="70" w16cid:durableId="717557907">
    <w:abstractNumId w:val="61"/>
  </w:num>
  <w:num w:numId="71" w16cid:durableId="1373770865">
    <w:abstractNumId w:val="95"/>
  </w:num>
  <w:num w:numId="72" w16cid:durableId="543371366">
    <w:abstractNumId w:val="77"/>
  </w:num>
  <w:num w:numId="73" w16cid:durableId="629630177">
    <w:abstractNumId w:val="4"/>
  </w:num>
  <w:num w:numId="74" w16cid:durableId="645861384">
    <w:abstractNumId w:val="71"/>
  </w:num>
  <w:num w:numId="75" w16cid:durableId="931207348">
    <w:abstractNumId w:val="27"/>
  </w:num>
  <w:num w:numId="76" w16cid:durableId="652216124">
    <w:abstractNumId w:val="87"/>
  </w:num>
  <w:num w:numId="77" w16cid:durableId="411582643">
    <w:abstractNumId w:val="30"/>
  </w:num>
  <w:num w:numId="78" w16cid:durableId="1883440211">
    <w:abstractNumId w:val="57"/>
  </w:num>
  <w:num w:numId="79" w16cid:durableId="55321305">
    <w:abstractNumId w:val="16"/>
  </w:num>
  <w:num w:numId="80" w16cid:durableId="1812862199">
    <w:abstractNumId w:val="29"/>
  </w:num>
  <w:num w:numId="81" w16cid:durableId="107702354">
    <w:abstractNumId w:val="86"/>
  </w:num>
  <w:num w:numId="82" w16cid:durableId="1520394671">
    <w:abstractNumId w:val="60"/>
  </w:num>
  <w:num w:numId="83" w16cid:durableId="1912735756">
    <w:abstractNumId w:val="39"/>
  </w:num>
  <w:num w:numId="84" w16cid:durableId="1077023291">
    <w:abstractNumId w:val="58"/>
  </w:num>
  <w:num w:numId="85" w16cid:durableId="1950425332">
    <w:abstractNumId w:val="22"/>
  </w:num>
  <w:num w:numId="86" w16cid:durableId="1618367533">
    <w:abstractNumId w:val="64"/>
  </w:num>
  <w:num w:numId="87" w16cid:durableId="497697544">
    <w:abstractNumId w:val="9"/>
  </w:num>
  <w:num w:numId="88" w16cid:durableId="365327506">
    <w:abstractNumId w:val="46"/>
  </w:num>
  <w:num w:numId="89" w16cid:durableId="866867504">
    <w:abstractNumId w:val="51"/>
  </w:num>
  <w:num w:numId="90" w16cid:durableId="1552882798">
    <w:abstractNumId w:val="48"/>
  </w:num>
  <w:num w:numId="91" w16cid:durableId="969240646">
    <w:abstractNumId w:val="74"/>
  </w:num>
  <w:num w:numId="92" w16cid:durableId="441804091">
    <w:abstractNumId w:val="10"/>
  </w:num>
  <w:num w:numId="93" w16cid:durableId="682781079">
    <w:abstractNumId w:val="67"/>
  </w:num>
  <w:num w:numId="94" w16cid:durableId="2134519887">
    <w:abstractNumId w:val="15"/>
  </w:num>
  <w:num w:numId="95" w16cid:durableId="1636787509">
    <w:abstractNumId w:val="44"/>
  </w:num>
  <w:num w:numId="96" w16cid:durableId="1934245676">
    <w:abstractNumId w:val="78"/>
  </w:num>
  <w:num w:numId="97" w16cid:durableId="232282925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054E2"/>
    <w:rsid w:val="000115B5"/>
    <w:rsid w:val="000172E1"/>
    <w:rsid w:val="00027C6C"/>
    <w:rsid w:val="000310F6"/>
    <w:rsid w:val="00037437"/>
    <w:rsid w:val="00040EEF"/>
    <w:rsid w:val="00050620"/>
    <w:rsid w:val="00053341"/>
    <w:rsid w:val="00053894"/>
    <w:rsid w:val="00055011"/>
    <w:rsid w:val="00063429"/>
    <w:rsid w:val="0007026B"/>
    <w:rsid w:val="00070D74"/>
    <w:rsid w:val="000729FF"/>
    <w:rsid w:val="00082E2C"/>
    <w:rsid w:val="00084916"/>
    <w:rsid w:val="000937E2"/>
    <w:rsid w:val="000A23B7"/>
    <w:rsid w:val="000B05D9"/>
    <w:rsid w:val="000C7BC6"/>
    <w:rsid w:val="000D0901"/>
    <w:rsid w:val="000E7D32"/>
    <w:rsid w:val="00100F49"/>
    <w:rsid w:val="00100FE3"/>
    <w:rsid w:val="00107FB9"/>
    <w:rsid w:val="00110124"/>
    <w:rsid w:val="00114839"/>
    <w:rsid w:val="00122E86"/>
    <w:rsid w:val="00126FB1"/>
    <w:rsid w:val="0013793C"/>
    <w:rsid w:val="00141174"/>
    <w:rsid w:val="00145FB6"/>
    <w:rsid w:val="00151CF6"/>
    <w:rsid w:val="00152018"/>
    <w:rsid w:val="00161A7D"/>
    <w:rsid w:val="00172719"/>
    <w:rsid w:val="00174706"/>
    <w:rsid w:val="00182514"/>
    <w:rsid w:val="00184B38"/>
    <w:rsid w:val="001852D7"/>
    <w:rsid w:val="00187422"/>
    <w:rsid w:val="001878B9"/>
    <w:rsid w:val="001910FA"/>
    <w:rsid w:val="00192350"/>
    <w:rsid w:val="001B63D2"/>
    <w:rsid w:val="001C03E5"/>
    <w:rsid w:val="001C2411"/>
    <w:rsid w:val="001C6020"/>
    <w:rsid w:val="001D41E9"/>
    <w:rsid w:val="001D4F16"/>
    <w:rsid w:val="001E4DB0"/>
    <w:rsid w:val="001E7995"/>
    <w:rsid w:val="001E7C0D"/>
    <w:rsid w:val="001F2225"/>
    <w:rsid w:val="001F5978"/>
    <w:rsid w:val="00201A23"/>
    <w:rsid w:val="00205563"/>
    <w:rsid w:val="002061F4"/>
    <w:rsid w:val="00220CCB"/>
    <w:rsid w:val="0022649C"/>
    <w:rsid w:val="00235505"/>
    <w:rsid w:val="00235BA7"/>
    <w:rsid w:val="00242952"/>
    <w:rsid w:val="0026075C"/>
    <w:rsid w:val="00261D3C"/>
    <w:rsid w:val="00265260"/>
    <w:rsid w:val="00270787"/>
    <w:rsid w:val="002723A6"/>
    <w:rsid w:val="00276D68"/>
    <w:rsid w:val="00282B95"/>
    <w:rsid w:val="002834D6"/>
    <w:rsid w:val="002909CA"/>
    <w:rsid w:val="00290DA7"/>
    <w:rsid w:val="00295175"/>
    <w:rsid w:val="002A0E30"/>
    <w:rsid w:val="002A713C"/>
    <w:rsid w:val="002B41E8"/>
    <w:rsid w:val="002B6192"/>
    <w:rsid w:val="002C3A8F"/>
    <w:rsid w:val="002C6D58"/>
    <w:rsid w:val="002D1435"/>
    <w:rsid w:val="002D3C62"/>
    <w:rsid w:val="002D45DD"/>
    <w:rsid w:val="002D67ED"/>
    <w:rsid w:val="002E1BF3"/>
    <w:rsid w:val="002F1DA7"/>
    <w:rsid w:val="003027A9"/>
    <w:rsid w:val="00304DA9"/>
    <w:rsid w:val="003050DD"/>
    <w:rsid w:val="00307225"/>
    <w:rsid w:val="00307BD5"/>
    <w:rsid w:val="0031036B"/>
    <w:rsid w:val="00314489"/>
    <w:rsid w:val="003177CA"/>
    <w:rsid w:val="00317E86"/>
    <w:rsid w:val="003210CE"/>
    <w:rsid w:val="00327F00"/>
    <w:rsid w:val="00330144"/>
    <w:rsid w:val="00330EFD"/>
    <w:rsid w:val="0033440B"/>
    <w:rsid w:val="003445D3"/>
    <w:rsid w:val="00345217"/>
    <w:rsid w:val="00350805"/>
    <w:rsid w:val="00370B7E"/>
    <w:rsid w:val="003827D2"/>
    <w:rsid w:val="00383D85"/>
    <w:rsid w:val="00395378"/>
    <w:rsid w:val="00395467"/>
    <w:rsid w:val="00396A99"/>
    <w:rsid w:val="003A13E4"/>
    <w:rsid w:val="003A6EA5"/>
    <w:rsid w:val="003A71B9"/>
    <w:rsid w:val="003B29A0"/>
    <w:rsid w:val="003C4954"/>
    <w:rsid w:val="003C51E2"/>
    <w:rsid w:val="003D2799"/>
    <w:rsid w:val="003D2F1E"/>
    <w:rsid w:val="003D4333"/>
    <w:rsid w:val="003D50B5"/>
    <w:rsid w:val="003E2DAB"/>
    <w:rsid w:val="003E5943"/>
    <w:rsid w:val="003F6615"/>
    <w:rsid w:val="00406648"/>
    <w:rsid w:val="0041656A"/>
    <w:rsid w:val="00427D14"/>
    <w:rsid w:val="00435C4A"/>
    <w:rsid w:val="00446BDF"/>
    <w:rsid w:val="00447DD9"/>
    <w:rsid w:val="00454D40"/>
    <w:rsid w:val="00456FF0"/>
    <w:rsid w:val="004573B1"/>
    <w:rsid w:val="00464456"/>
    <w:rsid w:val="00470838"/>
    <w:rsid w:val="004752B1"/>
    <w:rsid w:val="004762F2"/>
    <w:rsid w:val="0048093E"/>
    <w:rsid w:val="004863F3"/>
    <w:rsid w:val="00487018"/>
    <w:rsid w:val="004879AC"/>
    <w:rsid w:val="00493FCD"/>
    <w:rsid w:val="004A1FD2"/>
    <w:rsid w:val="004A4363"/>
    <w:rsid w:val="004A4B20"/>
    <w:rsid w:val="004B06C8"/>
    <w:rsid w:val="004B5225"/>
    <w:rsid w:val="004B6AC7"/>
    <w:rsid w:val="004C2843"/>
    <w:rsid w:val="004C4BCF"/>
    <w:rsid w:val="004C5F10"/>
    <w:rsid w:val="004C5F63"/>
    <w:rsid w:val="004D2FC9"/>
    <w:rsid w:val="004E4031"/>
    <w:rsid w:val="004E60F3"/>
    <w:rsid w:val="004E696A"/>
    <w:rsid w:val="004F5DED"/>
    <w:rsid w:val="005015A6"/>
    <w:rsid w:val="00502053"/>
    <w:rsid w:val="00504355"/>
    <w:rsid w:val="00505B80"/>
    <w:rsid w:val="005072B6"/>
    <w:rsid w:val="00511E3B"/>
    <w:rsid w:val="005256B5"/>
    <w:rsid w:val="00526DF9"/>
    <w:rsid w:val="00530EE2"/>
    <w:rsid w:val="00532D4F"/>
    <w:rsid w:val="0054145F"/>
    <w:rsid w:val="00550DBB"/>
    <w:rsid w:val="005517CA"/>
    <w:rsid w:val="00555257"/>
    <w:rsid w:val="00555ED2"/>
    <w:rsid w:val="005565B6"/>
    <w:rsid w:val="00557AF3"/>
    <w:rsid w:val="0056319F"/>
    <w:rsid w:val="00564F3D"/>
    <w:rsid w:val="00571583"/>
    <w:rsid w:val="0059640A"/>
    <w:rsid w:val="005A01AF"/>
    <w:rsid w:val="005B2F4A"/>
    <w:rsid w:val="005D18D7"/>
    <w:rsid w:val="005D21B0"/>
    <w:rsid w:val="005E2380"/>
    <w:rsid w:val="005E439D"/>
    <w:rsid w:val="005F1D8F"/>
    <w:rsid w:val="00601355"/>
    <w:rsid w:val="00602B65"/>
    <w:rsid w:val="0061666D"/>
    <w:rsid w:val="006177AA"/>
    <w:rsid w:val="006204F6"/>
    <w:rsid w:val="00624C51"/>
    <w:rsid w:val="006250A9"/>
    <w:rsid w:val="00625563"/>
    <w:rsid w:val="00634CAC"/>
    <w:rsid w:val="00636B09"/>
    <w:rsid w:val="00640323"/>
    <w:rsid w:val="006407DD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A3647"/>
    <w:rsid w:val="006B078B"/>
    <w:rsid w:val="006B6D0B"/>
    <w:rsid w:val="006C0AF0"/>
    <w:rsid w:val="006C607D"/>
    <w:rsid w:val="006E1B71"/>
    <w:rsid w:val="006E362C"/>
    <w:rsid w:val="006E58DB"/>
    <w:rsid w:val="006F2198"/>
    <w:rsid w:val="007043F7"/>
    <w:rsid w:val="0070495E"/>
    <w:rsid w:val="007049C2"/>
    <w:rsid w:val="007102CA"/>
    <w:rsid w:val="007158D6"/>
    <w:rsid w:val="00722138"/>
    <w:rsid w:val="007223C9"/>
    <w:rsid w:val="0073081A"/>
    <w:rsid w:val="00732006"/>
    <w:rsid w:val="0073774E"/>
    <w:rsid w:val="00746F6C"/>
    <w:rsid w:val="00753EF2"/>
    <w:rsid w:val="007542C9"/>
    <w:rsid w:val="00754D45"/>
    <w:rsid w:val="00756725"/>
    <w:rsid w:val="00760DF9"/>
    <w:rsid w:val="00762427"/>
    <w:rsid w:val="00767E8A"/>
    <w:rsid w:val="007749AE"/>
    <w:rsid w:val="007919B4"/>
    <w:rsid w:val="007A2965"/>
    <w:rsid w:val="007A5349"/>
    <w:rsid w:val="007A78C2"/>
    <w:rsid w:val="007B1702"/>
    <w:rsid w:val="007B1D4A"/>
    <w:rsid w:val="007B551D"/>
    <w:rsid w:val="007C37EE"/>
    <w:rsid w:val="007C695E"/>
    <w:rsid w:val="007C6BAD"/>
    <w:rsid w:val="007D19FC"/>
    <w:rsid w:val="007D539D"/>
    <w:rsid w:val="007D72D5"/>
    <w:rsid w:val="007E102A"/>
    <w:rsid w:val="007E3F2A"/>
    <w:rsid w:val="00803B1B"/>
    <w:rsid w:val="00806356"/>
    <w:rsid w:val="00806CFF"/>
    <w:rsid w:val="00815743"/>
    <w:rsid w:val="0081575D"/>
    <w:rsid w:val="00824CF6"/>
    <w:rsid w:val="00830201"/>
    <w:rsid w:val="00831053"/>
    <w:rsid w:val="00832F3A"/>
    <w:rsid w:val="00834381"/>
    <w:rsid w:val="00855000"/>
    <w:rsid w:val="00857B34"/>
    <w:rsid w:val="0086385D"/>
    <w:rsid w:val="00863BD5"/>
    <w:rsid w:val="00865A45"/>
    <w:rsid w:val="00865EEB"/>
    <w:rsid w:val="0086751B"/>
    <w:rsid w:val="0088100F"/>
    <w:rsid w:val="008830E4"/>
    <w:rsid w:val="00886A67"/>
    <w:rsid w:val="00886FD8"/>
    <w:rsid w:val="00894385"/>
    <w:rsid w:val="00894926"/>
    <w:rsid w:val="008A03A9"/>
    <w:rsid w:val="008A10A9"/>
    <w:rsid w:val="008A222C"/>
    <w:rsid w:val="008A6355"/>
    <w:rsid w:val="008B08E8"/>
    <w:rsid w:val="008B2BC2"/>
    <w:rsid w:val="008B32D0"/>
    <w:rsid w:val="008B689B"/>
    <w:rsid w:val="008B7D86"/>
    <w:rsid w:val="008C407A"/>
    <w:rsid w:val="008E63CE"/>
    <w:rsid w:val="008F4089"/>
    <w:rsid w:val="008F5D6A"/>
    <w:rsid w:val="008F6EC3"/>
    <w:rsid w:val="008F6ED0"/>
    <w:rsid w:val="008F7794"/>
    <w:rsid w:val="009030BB"/>
    <w:rsid w:val="009110B1"/>
    <w:rsid w:val="00912ED4"/>
    <w:rsid w:val="00917090"/>
    <w:rsid w:val="009170AD"/>
    <w:rsid w:val="0091775F"/>
    <w:rsid w:val="009229B7"/>
    <w:rsid w:val="00926634"/>
    <w:rsid w:val="0092698A"/>
    <w:rsid w:val="00931FE7"/>
    <w:rsid w:val="00943DB6"/>
    <w:rsid w:val="0094627D"/>
    <w:rsid w:val="00946B32"/>
    <w:rsid w:val="00947AF3"/>
    <w:rsid w:val="00957722"/>
    <w:rsid w:val="00963AAF"/>
    <w:rsid w:val="00966E5F"/>
    <w:rsid w:val="0097452E"/>
    <w:rsid w:val="00976344"/>
    <w:rsid w:val="009768B4"/>
    <w:rsid w:val="00976E5A"/>
    <w:rsid w:val="009855BE"/>
    <w:rsid w:val="0099581F"/>
    <w:rsid w:val="009960CB"/>
    <w:rsid w:val="00996F1E"/>
    <w:rsid w:val="009B3545"/>
    <w:rsid w:val="009B3D2A"/>
    <w:rsid w:val="009C2308"/>
    <w:rsid w:val="009C4ACE"/>
    <w:rsid w:val="009D3A0B"/>
    <w:rsid w:val="009D5D88"/>
    <w:rsid w:val="009D6CAB"/>
    <w:rsid w:val="009E0625"/>
    <w:rsid w:val="009E3D5F"/>
    <w:rsid w:val="009E5DA7"/>
    <w:rsid w:val="009E7108"/>
    <w:rsid w:val="009F38F0"/>
    <w:rsid w:val="009F4361"/>
    <w:rsid w:val="009F71DC"/>
    <w:rsid w:val="00A0540C"/>
    <w:rsid w:val="00A06725"/>
    <w:rsid w:val="00A10015"/>
    <w:rsid w:val="00A113F8"/>
    <w:rsid w:val="00A12115"/>
    <w:rsid w:val="00A16183"/>
    <w:rsid w:val="00A16DB1"/>
    <w:rsid w:val="00A22C90"/>
    <w:rsid w:val="00A23350"/>
    <w:rsid w:val="00A27FC9"/>
    <w:rsid w:val="00A412AB"/>
    <w:rsid w:val="00A4189E"/>
    <w:rsid w:val="00A43015"/>
    <w:rsid w:val="00A51C64"/>
    <w:rsid w:val="00A54486"/>
    <w:rsid w:val="00A554F0"/>
    <w:rsid w:val="00A559CA"/>
    <w:rsid w:val="00A563D4"/>
    <w:rsid w:val="00A57D8E"/>
    <w:rsid w:val="00A6277B"/>
    <w:rsid w:val="00A6323E"/>
    <w:rsid w:val="00A66BFF"/>
    <w:rsid w:val="00A765EE"/>
    <w:rsid w:val="00A84088"/>
    <w:rsid w:val="00A8527B"/>
    <w:rsid w:val="00A91C63"/>
    <w:rsid w:val="00A941BB"/>
    <w:rsid w:val="00A94D3F"/>
    <w:rsid w:val="00A95C0C"/>
    <w:rsid w:val="00AA2A84"/>
    <w:rsid w:val="00AA66C1"/>
    <w:rsid w:val="00AB0F0D"/>
    <w:rsid w:val="00AB1446"/>
    <w:rsid w:val="00AD0726"/>
    <w:rsid w:val="00AE5153"/>
    <w:rsid w:val="00AE5406"/>
    <w:rsid w:val="00AE7A4F"/>
    <w:rsid w:val="00AF1D39"/>
    <w:rsid w:val="00AF67BD"/>
    <w:rsid w:val="00B0428E"/>
    <w:rsid w:val="00B101FE"/>
    <w:rsid w:val="00B3113D"/>
    <w:rsid w:val="00B40D48"/>
    <w:rsid w:val="00B45183"/>
    <w:rsid w:val="00B57E5A"/>
    <w:rsid w:val="00B664B2"/>
    <w:rsid w:val="00B675C6"/>
    <w:rsid w:val="00B76C0A"/>
    <w:rsid w:val="00B80A93"/>
    <w:rsid w:val="00B8576B"/>
    <w:rsid w:val="00B971A1"/>
    <w:rsid w:val="00BA6765"/>
    <w:rsid w:val="00BA78A3"/>
    <w:rsid w:val="00BC14B7"/>
    <w:rsid w:val="00BC5E5B"/>
    <w:rsid w:val="00BD1DD2"/>
    <w:rsid w:val="00BD7D62"/>
    <w:rsid w:val="00BE4089"/>
    <w:rsid w:val="00BF3CA2"/>
    <w:rsid w:val="00BF638D"/>
    <w:rsid w:val="00C100AB"/>
    <w:rsid w:val="00C10E9F"/>
    <w:rsid w:val="00C17056"/>
    <w:rsid w:val="00C176D6"/>
    <w:rsid w:val="00C20037"/>
    <w:rsid w:val="00C2126C"/>
    <w:rsid w:val="00C21A3A"/>
    <w:rsid w:val="00C22488"/>
    <w:rsid w:val="00C257FA"/>
    <w:rsid w:val="00C26F7D"/>
    <w:rsid w:val="00C27EA8"/>
    <w:rsid w:val="00C30D7E"/>
    <w:rsid w:val="00C32800"/>
    <w:rsid w:val="00C3604E"/>
    <w:rsid w:val="00C36743"/>
    <w:rsid w:val="00C4187B"/>
    <w:rsid w:val="00C426D5"/>
    <w:rsid w:val="00C45EAE"/>
    <w:rsid w:val="00C46696"/>
    <w:rsid w:val="00C47618"/>
    <w:rsid w:val="00C52284"/>
    <w:rsid w:val="00C534DA"/>
    <w:rsid w:val="00C56455"/>
    <w:rsid w:val="00C56EDB"/>
    <w:rsid w:val="00C6361E"/>
    <w:rsid w:val="00C65074"/>
    <w:rsid w:val="00C65F1D"/>
    <w:rsid w:val="00C66C93"/>
    <w:rsid w:val="00C711C3"/>
    <w:rsid w:val="00C80194"/>
    <w:rsid w:val="00C8698C"/>
    <w:rsid w:val="00C91326"/>
    <w:rsid w:val="00C91C1E"/>
    <w:rsid w:val="00CA0C03"/>
    <w:rsid w:val="00CA6AF5"/>
    <w:rsid w:val="00CA6D26"/>
    <w:rsid w:val="00CB2755"/>
    <w:rsid w:val="00CC1E18"/>
    <w:rsid w:val="00CD3DC9"/>
    <w:rsid w:val="00CE7371"/>
    <w:rsid w:val="00CE7853"/>
    <w:rsid w:val="00D045B1"/>
    <w:rsid w:val="00D050FD"/>
    <w:rsid w:val="00D17EFA"/>
    <w:rsid w:val="00D20492"/>
    <w:rsid w:val="00D228F0"/>
    <w:rsid w:val="00D4618E"/>
    <w:rsid w:val="00D50743"/>
    <w:rsid w:val="00D52BDD"/>
    <w:rsid w:val="00D52F36"/>
    <w:rsid w:val="00D61C9D"/>
    <w:rsid w:val="00D73D4A"/>
    <w:rsid w:val="00D7717C"/>
    <w:rsid w:val="00D77CFC"/>
    <w:rsid w:val="00D829A5"/>
    <w:rsid w:val="00D843F6"/>
    <w:rsid w:val="00D85F97"/>
    <w:rsid w:val="00D8679A"/>
    <w:rsid w:val="00D877F7"/>
    <w:rsid w:val="00D92E8D"/>
    <w:rsid w:val="00D9315E"/>
    <w:rsid w:val="00D9438C"/>
    <w:rsid w:val="00D9547A"/>
    <w:rsid w:val="00DA0B23"/>
    <w:rsid w:val="00DA14C4"/>
    <w:rsid w:val="00DA24EE"/>
    <w:rsid w:val="00DA4007"/>
    <w:rsid w:val="00DB2711"/>
    <w:rsid w:val="00DB7A89"/>
    <w:rsid w:val="00DC2DB2"/>
    <w:rsid w:val="00DD0F44"/>
    <w:rsid w:val="00DD3E1F"/>
    <w:rsid w:val="00DD4C40"/>
    <w:rsid w:val="00DD7EA5"/>
    <w:rsid w:val="00DE05DB"/>
    <w:rsid w:val="00DE2D14"/>
    <w:rsid w:val="00DF465C"/>
    <w:rsid w:val="00DF4AD5"/>
    <w:rsid w:val="00DF537B"/>
    <w:rsid w:val="00DF7ECA"/>
    <w:rsid w:val="00E012CD"/>
    <w:rsid w:val="00E26C50"/>
    <w:rsid w:val="00E27D14"/>
    <w:rsid w:val="00E30261"/>
    <w:rsid w:val="00E30949"/>
    <w:rsid w:val="00E33A80"/>
    <w:rsid w:val="00E36CCF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0163"/>
    <w:rsid w:val="00E919E3"/>
    <w:rsid w:val="00E92717"/>
    <w:rsid w:val="00E92AAC"/>
    <w:rsid w:val="00E93DC1"/>
    <w:rsid w:val="00EA643E"/>
    <w:rsid w:val="00EC1C58"/>
    <w:rsid w:val="00EC1D74"/>
    <w:rsid w:val="00ED0FCA"/>
    <w:rsid w:val="00ED774B"/>
    <w:rsid w:val="00EE0278"/>
    <w:rsid w:val="00EE4207"/>
    <w:rsid w:val="00EE6D2F"/>
    <w:rsid w:val="00EE732C"/>
    <w:rsid w:val="00EF3424"/>
    <w:rsid w:val="00EF3574"/>
    <w:rsid w:val="00F00D18"/>
    <w:rsid w:val="00F0225C"/>
    <w:rsid w:val="00F04BF8"/>
    <w:rsid w:val="00F1397C"/>
    <w:rsid w:val="00F16609"/>
    <w:rsid w:val="00F32F85"/>
    <w:rsid w:val="00F3597A"/>
    <w:rsid w:val="00F37ACF"/>
    <w:rsid w:val="00F42CED"/>
    <w:rsid w:val="00F45024"/>
    <w:rsid w:val="00F503E5"/>
    <w:rsid w:val="00F513AF"/>
    <w:rsid w:val="00F6435E"/>
    <w:rsid w:val="00F702A4"/>
    <w:rsid w:val="00F71080"/>
    <w:rsid w:val="00F72080"/>
    <w:rsid w:val="00F73122"/>
    <w:rsid w:val="00F74A6E"/>
    <w:rsid w:val="00F75FDD"/>
    <w:rsid w:val="00F760FE"/>
    <w:rsid w:val="00F80A66"/>
    <w:rsid w:val="00F80E28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FA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13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BA78A3"/>
    <w:pPr>
      <w:spacing w:after="0" w:line="240" w:lineRule="auto"/>
    </w:pPr>
  </w:style>
  <w:style w:type="character" w:customStyle="1" w:styleId="Ttulo4Char">
    <w:name w:val="Título 4 Char"/>
    <w:basedOn w:val="Fontepargpadro"/>
    <w:link w:val="Ttulo4"/>
    <w:uiPriority w:val="9"/>
    <w:semiHidden/>
    <w:rsid w:val="00C9132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2320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139</cp:revision>
  <cp:lastPrinted>2025-01-20T16:08:00Z</cp:lastPrinted>
  <dcterms:created xsi:type="dcterms:W3CDTF">2026-02-21T20:16:00Z</dcterms:created>
  <dcterms:modified xsi:type="dcterms:W3CDTF">2026-03-03T04:16:00Z</dcterms:modified>
</cp:coreProperties>
</file>