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A136" w14:textId="569B9498" w:rsidR="008007C0" w:rsidRDefault="00A43BFD" w:rsidP="00A43BFD">
      <w:pPr>
        <w:pStyle w:val="TableCaption"/>
      </w:pPr>
      <w:r>
        <w:rPr>
          <w:b/>
          <w:bCs/>
        </w:rPr>
        <w:t>Table 1</w:t>
      </w:r>
      <w:r>
        <w:t>: Frameworks on the conceptualizations and meanings of racism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10"/>
      </w:tblGrid>
      <w:tr w:rsidR="008007C0" w14:paraId="2B89781C" w14:textId="77777777" w:rsidTr="008007C0">
        <w:trPr>
          <w:trHeight w:val="367"/>
        </w:trPr>
        <w:tc>
          <w:tcPr>
            <w:tcW w:w="3055" w:type="dxa"/>
            <w:tcBorders>
              <w:bottom w:val="single" w:sz="4" w:space="0" w:color="auto"/>
              <w:right w:val="nil"/>
            </w:tcBorders>
          </w:tcPr>
          <w:p w14:paraId="3559EA9B" w14:textId="4A422DEA" w:rsidR="008007C0" w:rsidRPr="008007C0" w:rsidRDefault="008007C0" w:rsidP="00A43BFD">
            <w:pPr>
              <w:pStyle w:val="TableCaption"/>
              <w:rPr>
                <w:b/>
                <w:bCs/>
              </w:rPr>
            </w:pPr>
            <w:r w:rsidRPr="008007C0">
              <w:rPr>
                <w:b/>
                <w:bCs/>
              </w:rPr>
              <w:t>Bonilla-Silva (1997)</w:t>
            </w:r>
          </w:p>
        </w:tc>
        <w:tc>
          <w:tcPr>
            <w:tcW w:w="6210" w:type="dxa"/>
            <w:tcBorders>
              <w:left w:val="nil"/>
              <w:bottom w:val="single" w:sz="4" w:space="0" w:color="auto"/>
            </w:tcBorders>
          </w:tcPr>
          <w:p w14:paraId="558A0909" w14:textId="216B3C2B" w:rsidR="008007C0" w:rsidRPr="008007C0" w:rsidRDefault="008007C0" w:rsidP="00A43BFD">
            <w:pPr>
              <w:pStyle w:val="TableCaption"/>
              <w:rPr>
                <w:b/>
                <w:bCs/>
              </w:rPr>
            </w:pPr>
            <w:r w:rsidRPr="008007C0">
              <w:rPr>
                <w:b/>
                <w:bCs/>
              </w:rPr>
              <w:t>Shiao and Woody (2021)</w:t>
            </w:r>
          </w:p>
        </w:tc>
      </w:tr>
      <w:tr w:rsidR="008007C0" w14:paraId="64C67425" w14:textId="77777777" w:rsidTr="008007C0">
        <w:trPr>
          <w:trHeight w:val="36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D19BD8" w14:textId="692E3627" w:rsidR="008007C0" w:rsidRDefault="008007C0" w:rsidP="00A43BFD">
            <w:pPr>
              <w:pStyle w:val="TableCaption"/>
            </w:pPr>
            <w:r>
              <w:t>Psychological phenomena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5486DC" w14:textId="764793B7" w:rsidR="008007C0" w:rsidRDefault="008007C0" w:rsidP="00A43BFD">
            <w:pPr>
              <w:pStyle w:val="TableCaption"/>
            </w:pPr>
            <w:r>
              <w:t>Attitudes</w:t>
            </w:r>
          </w:p>
        </w:tc>
      </w:tr>
      <w:tr w:rsidR="008007C0" w14:paraId="546282FB" w14:textId="77777777" w:rsidTr="008007C0">
        <w:trPr>
          <w:trHeight w:val="367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62A18F" w14:textId="409AB036" w:rsidR="008007C0" w:rsidRDefault="008007C0" w:rsidP="00A43BFD">
            <w:pPr>
              <w:pStyle w:val="TableCaption"/>
            </w:pPr>
            <w:r>
              <w:t>Cultural processes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CB6ED" w14:textId="327E6C26" w:rsidR="008007C0" w:rsidRDefault="008007C0" w:rsidP="00A43BFD">
            <w:pPr>
              <w:pStyle w:val="TableCaption"/>
            </w:pPr>
            <w:r>
              <w:t>Cultural schema</w:t>
            </w:r>
          </w:p>
        </w:tc>
      </w:tr>
      <w:tr w:rsidR="008007C0" w14:paraId="09C29A5A" w14:textId="77777777" w:rsidTr="008007C0">
        <w:trPr>
          <w:trHeight w:val="367"/>
        </w:trPr>
        <w:tc>
          <w:tcPr>
            <w:tcW w:w="305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7ABB3" w14:textId="73B831A2" w:rsidR="008007C0" w:rsidRDefault="008007C0" w:rsidP="00A43BFD">
            <w:pPr>
              <w:pStyle w:val="TableCaption"/>
            </w:pPr>
            <w:r>
              <w:t>Social structure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2EE08" w14:textId="4D4264BF" w:rsidR="008007C0" w:rsidRDefault="008007C0" w:rsidP="00A43BFD">
            <w:pPr>
              <w:pStyle w:val="TableCaption"/>
            </w:pPr>
            <w:r>
              <w:t>Structure: Pre-existing consequential inequalities</w:t>
            </w:r>
          </w:p>
        </w:tc>
      </w:tr>
      <w:tr w:rsidR="008007C0" w14:paraId="1FFF84FC" w14:textId="77777777" w:rsidTr="008007C0">
        <w:trPr>
          <w:trHeight w:val="134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A82279" w14:textId="77777777" w:rsidR="008007C0" w:rsidRDefault="008007C0" w:rsidP="00A43BFD">
            <w:pPr>
              <w:pStyle w:val="TableCaption"/>
            </w:pP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F4324" w14:textId="2F279D89" w:rsidR="008007C0" w:rsidRDefault="008007C0" w:rsidP="00A43BFD">
            <w:pPr>
              <w:pStyle w:val="TableCaption"/>
            </w:pPr>
            <w:r>
              <w:t>Structure: Processes that create or maintain racial dominance</w:t>
            </w:r>
          </w:p>
        </w:tc>
      </w:tr>
    </w:tbl>
    <w:p w14:paraId="37643396" w14:textId="77777777" w:rsidR="009E511C" w:rsidRDefault="009E511C"/>
    <w:sectPr w:rsidR="009E511C" w:rsidSect="00A43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FD"/>
    <w:rsid w:val="00454371"/>
    <w:rsid w:val="008007C0"/>
    <w:rsid w:val="00974C40"/>
    <w:rsid w:val="009E511C"/>
    <w:rsid w:val="00A43BFD"/>
    <w:rsid w:val="00B81F26"/>
    <w:rsid w:val="00C4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C2442"/>
  <w15:chartTrackingRefBased/>
  <w15:docId w15:val="{90D15CBE-FCCB-254A-A768-DE5E81AB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FD"/>
    <w:pPr>
      <w:spacing w:after="20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F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FD"/>
    <w:pPr>
      <w:spacing w:after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3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FD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BodyText"/>
    <w:qFormat/>
    <w:rsid w:val="00A43BFD"/>
    <w:pPr>
      <w:spacing w:before="36" w:after="36" w:line="480" w:lineRule="auto"/>
      <w:ind w:firstLine="72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A43BFD"/>
    <w:pPr>
      <w:spacing w:after="200"/>
    </w:pPr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A43BFD"/>
    <w:pPr>
      <w:keepNext/>
      <w:spacing w:after="120"/>
    </w:pPr>
    <w:rPr>
      <w:rFonts w:ascii="Times New Roman" w:hAnsi="Times New Roman"/>
      <w:i w:val="0"/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43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3BFD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BFD"/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0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Nathan</dc:creator>
  <cp:keywords/>
  <dc:description/>
  <cp:lastModifiedBy>Alexander, Nathan</cp:lastModifiedBy>
  <cp:revision>2</cp:revision>
  <dcterms:created xsi:type="dcterms:W3CDTF">2024-10-15T19:25:00Z</dcterms:created>
  <dcterms:modified xsi:type="dcterms:W3CDTF">2024-10-15T19:32:00Z</dcterms:modified>
</cp:coreProperties>
</file>