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73A8" w14:textId="5C8D775C" w:rsidR="00FB06FF" w:rsidRPr="0096484A" w:rsidRDefault="0008216C">
      <w:pPr>
        <w:pBdr>
          <w:top w:val="nil"/>
          <w:left w:val="nil"/>
          <w:bottom w:val="nil"/>
          <w:right w:val="nil"/>
          <w:between w:val="nil"/>
        </w:pBdr>
        <w:spacing w:before="99"/>
        <w:ind w:left="3627" w:right="3627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color w:val="231F20"/>
          <w:sz w:val="20"/>
          <w:szCs w:val="20"/>
        </w:rPr>
        <w:t>PLANO DE ENSINO</w:t>
      </w:r>
      <w:r w:rsidR="007327CA">
        <w:rPr>
          <w:rFonts w:ascii="Arial" w:hAnsi="Arial" w:cs="Arial"/>
          <w:b/>
          <w:color w:val="231F20"/>
          <w:sz w:val="20"/>
          <w:szCs w:val="20"/>
        </w:rPr>
        <w:t xml:space="preserve"> – </w:t>
      </w:r>
      <w:r w:rsidR="00E2361E">
        <w:rPr>
          <w:rFonts w:ascii="Arial" w:hAnsi="Arial" w:cs="Arial"/>
          <w:b/>
          <w:color w:val="231F20"/>
          <w:sz w:val="20"/>
          <w:szCs w:val="20"/>
        </w:rPr>
        <w:t>2</w:t>
      </w:r>
      <w:r w:rsidR="0010240E">
        <w:rPr>
          <w:rFonts w:ascii="Arial" w:hAnsi="Arial" w:cs="Arial"/>
          <w:b/>
          <w:color w:val="231F20"/>
          <w:sz w:val="20"/>
          <w:szCs w:val="20"/>
        </w:rPr>
        <w:t>º Bimestre</w:t>
      </w:r>
    </w:p>
    <w:tbl>
      <w:tblPr>
        <w:tblStyle w:val="a4"/>
        <w:tblW w:w="15450" w:type="dxa"/>
        <w:tblInd w:w="39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733"/>
        <w:gridCol w:w="2669"/>
        <w:gridCol w:w="1159"/>
        <w:gridCol w:w="1676"/>
        <w:gridCol w:w="2434"/>
        <w:gridCol w:w="684"/>
        <w:gridCol w:w="3260"/>
      </w:tblGrid>
      <w:tr w:rsidR="0010240E" w:rsidRPr="0010240E" w14:paraId="28E182F9" w14:textId="37293FB9" w:rsidTr="0010240E">
        <w:trPr>
          <w:trHeight w:val="480"/>
        </w:trPr>
        <w:tc>
          <w:tcPr>
            <w:tcW w:w="2835" w:type="dxa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vAlign w:val="center"/>
          </w:tcPr>
          <w:p w14:paraId="75ACC180" w14:textId="47742ECA" w:rsidR="0010240E" w:rsidRPr="0010240E" w:rsidRDefault="0010240E" w:rsidP="000455DA">
            <w:pPr>
              <w:spacing w:line="360" w:lineRule="auto"/>
              <w:ind w:left="80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>Professor:</w:t>
            </w:r>
          </w:p>
          <w:p w14:paraId="125A098C" w14:textId="28D8B88D" w:rsidR="0010240E" w:rsidRPr="0010240E" w:rsidRDefault="0010240E" w:rsidP="000455DA">
            <w:pPr>
              <w:spacing w:line="360" w:lineRule="auto"/>
              <w:ind w:left="80"/>
              <w:rPr>
                <w:rFonts w:ascii="Arial" w:eastAsia="Arial" w:hAnsi="Arial" w:cs="Arial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vAlign w:val="center"/>
          </w:tcPr>
          <w:p w14:paraId="177D927A" w14:textId="4F33CFFA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>Componente Curricular:</w:t>
            </w:r>
          </w:p>
          <w:p w14:paraId="232CF5CF" w14:textId="1D2CC713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Arial" w:eastAsia="Arial" w:hAnsi="Arial" w:cs="Arial"/>
                <w:b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vAlign w:val="center"/>
          </w:tcPr>
          <w:p w14:paraId="201BBBD8" w14:textId="77777777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4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 xml:space="preserve">Ano/Série e Turma: </w:t>
            </w:r>
          </w:p>
          <w:p w14:paraId="0EDED7A6" w14:textId="129CB014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14"/>
              <w:rPr>
                <w:rFonts w:ascii="Arial" w:eastAsia="Arial" w:hAnsi="Arial" w:cs="Arial"/>
                <w:b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vAlign w:val="center"/>
          </w:tcPr>
          <w:p w14:paraId="2B32D9C3" w14:textId="3EFCE11B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6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>Vigência:</w:t>
            </w:r>
          </w:p>
          <w:p w14:paraId="1603BFCB" w14:textId="586EBC18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6"/>
              <w:rPr>
                <w:rFonts w:ascii="Arial" w:eastAsia="Arial" w:hAnsi="Arial" w:cs="Arial"/>
                <w:b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vAlign w:val="center"/>
          </w:tcPr>
          <w:p w14:paraId="3FE89A09" w14:textId="65B08A64" w:rsidR="0010240E" w:rsidRPr="0010240E" w:rsidRDefault="0010240E" w:rsidP="000455DA">
            <w:pPr>
              <w:spacing w:line="360" w:lineRule="auto"/>
              <w:ind w:left="43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Aulas Previstas:</w:t>
            </w:r>
          </w:p>
          <w:p w14:paraId="447E64AA" w14:textId="77777777" w:rsidR="0010240E" w:rsidRPr="0010240E" w:rsidRDefault="0010240E" w:rsidP="00045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6"/>
              <w:rPr>
                <w:rFonts w:ascii="Arial" w:eastAsia="Arial" w:hAnsi="Arial" w:cs="Arial"/>
                <w:bCs/>
                <w:i/>
                <w:iCs/>
                <w:color w:val="000000"/>
                <w:sz w:val="18"/>
                <w:szCs w:val="18"/>
              </w:rPr>
            </w:pPr>
          </w:p>
        </w:tc>
      </w:tr>
      <w:tr w:rsidR="0010240E" w:rsidRPr="0010240E" w14:paraId="04CB78A5" w14:textId="76670AC2" w:rsidTr="0010240E">
        <w:trPr>
          <w:trHeight w:val="477"/>
        </w:trPr>
        <w:tc>
          <w:tcPr>
            <w:tcW w:w="3568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332C76B1" w14:textId="2C63CC72" w:rsidR="0010240E" w:rsidRPr="0010240E" w:rsidRDefault="0010240E" w:rsidP="0069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3828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580C0643" w14:textId="44317F10" w:rsidR="0010240E" w:rsidRPr="0010240E" w:rsidRDefault="0010240E" w:rsidP="0069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4110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56D00137" w14:textId="51DD38D4" w:rsidR="0010240E" w:rsidRPr="0010240E" w:rsidRDefault="0010240E" w:rsidP="0069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3944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6A14BDF8" w14:textId="01E17909" w:rsidR="0010240E" w:rsidRPr="0010240E" w:rsidRDefault="00410A09" w:rsidP="00102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Metodologias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/ Estratégias</w:t>
            </w:r>
          </w:p>
        </w:tc>
      </w:tr>
      <w:tr w:rsidR="0010240E" w:rsidRPr="0010240E" w14:paraId="6BBA13F6" w14:textId="5AD4EBF1" w:rsidTr="0010240E">
        <w:trPr>
          <w:trHeight w:val="345"/>
        </w:trPr>
        <w:tc>
          <w:tcPr>
            <w:tcW w:w="3568" w:type="dxa"/>
            <w:gridSpan w:val="2"/>
            <w:tcBorders>
              <w:top w:val="single" w:sz="24" w:space="0" w:color="231F20"/>
              <w:bottom w:val="single" w:sz="4" w:space="0" w:color="auto"/>
              <w:right w:val="single" w:sz="4" w:space="0" w:color="231F20"/>
            </w:tcBorders>
          </w:tcPr>
          <w:p w14:paraId="0CE0075E" w14:textId="05FE21FD" w:rsidR="0010240E" w:rsidRPr="00FC19BB" w:rsidRDefault="0010240E" w:rsidP="00FC19BB">
            <w:pPr>
              <w:ind w:right="-121"/>
              <w:jc w:val="both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3828" w:type="dxa"/>
            <w:gridSpan w:val="2"/>
            <w:tcBorders>
              <w:top w:val="single" w:sz="24" w:space="0" w:color="231F20"/>
              <w:left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0987682F" w14:textId="618B9DCC" w:rsidR="0010240E" w:rsidRPr="0010240E" w:rsidRDefault="0010240E" w:rsidP="00102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9"/>
              </w:tabs>
              <w:ind w:right="-121" w:firstLine="137"/>
              <w:jc w:val="both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4110" w:type="dxa"/>
            <w:gridSpan w:val="2"/>
            <w:tcBorders>
              <w:top w:val="single" w:sz="24" w:space="0" w:color="231F20"/>
              <w:left w:val="single" w:sz="4" w:space="0" w:color="231F20"/>
              <w:bottom w:val="single" w:sz="4" w:space="0" w:color="auto"/>
              <w:right w:val="single" w:sz="4" w:space="0" w:color="auto"/>
            </w:tcBorders>
          </w:tcPr>
          <w:p w14:paraId="2AB48E0B" w14:textId="2F1EF657" w:rsidR="0010240E" w:rsidRPr="0010240E" w:rsidRDefault="0010240E" w:rsidP="0010240E">
            <w:pPr>
              <w:widowControl/>
              <w:ind w:right="-121" w:firstLine="13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44" w:type="dxa"/>
            <w:gridSpan w:val="2"/>
            <w:tcBorders>
              <w:top w:val="single" w:sz="24" w:space="0" w:color="231F2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D11344C" w14:textId="28C9DAE7" w:rsidR="0010240E" w:rsidRPr="0010240E" w:rsidRDefault="0010240E" w:rsidP="0010240E">
            <w:pPr>
              <w:widowControl/>
              <w:ind w:right="-121" w:firstLine="13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10240E" w:rsidRPr="0010240E" w14:paraId="50BB2014" w14:textId="77777777" w:rsidTr="0010240E">
        <w:trPr>
          <w:trHeight w:val="391"/>
        </w:trPr>
        <w:tc>
          <w:tcPr>
            <w:tcW w:w="15450" w:type="dxa"/>
            <w:gridSpan w:val="8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 w:themeFill="background1" w:themeFillShade="D9"/>
          </w:tcPr>
          <w:p w14:paraId="41540E73" w14:textId="20EC8884" w:rsidR="0010240E" w:rsidRPr="0010240E" w:rsidRDefault="00410A09" w:rsidP="0010240E">
            <w:pPr>
              <w:spacing w:before="74"/>
              <w:ind w:right="238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Recursos e Materiais</w:t>
            </w:r>
          </w:p>
        </w:tc>
      </w:tr>
      <w:tr w:rsidR="0010240E" w:rsidRPr="0010240E" w14:paraId="3283BEC4" w14:textId="77777777" w:rsidTr="0010240E">
        <w:trPr>
          <w:trHeight w:val="479"/>
        </w:trPr>
        <w:tc>
          <w:tcPr>
            <w:tcW w:w="15450" w:type="dxa"/>
            <w:gridSpan w:val="8"/>
            <w:tcBorders>
              <w:top w:val="single" w:sz="24" w:space="0" w:color="000000"/>
              <w:bottom w:val="single" w:sz="24" w:space="0" w:color="231F20"/>
            </w:tcBorders>
            <w:vAlign w:val="center"/>
          </w:tcPr>
          <w:p w14:paraId="35CA71FD" w14:textId="6D18FFCD" w:rsidR="0010240E" w:rsidRPr="0010240E" w:rsidRDefault="0010240E" w:rsidP="0010240E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10240E" w:rsidRPr="0010240E" w14:paraId="636C89E5" w14:textId="77777777" w:rsidTr="0010240E">
        <w:trPr>
          <w:trHeight w:val="374"/>
        </w:trPr>
        <w:tc>
          <w:tcPr>
            <w:tcW w:w="15450" w:type="dxa"/>
            <w:gridSpan w:val="8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</w:tcPr>
          <w:p w14:paraId="66A0AABC" w14:textId="4F26661A" w:rsidR="0010240E" w:rsidRPr="0010240E" w:rsidRDefault="0010240E" w:rsidP="00410A09">
            <w:pPr>
              <w:pStyle w:val="NormalWeb"/>
              <w:spacing w:before="0" w:beforeAutospacing="0" w:after="0" w:afterAutospacing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Instrumentos de Avaliação e seus respectivos critérios e pesos, em consonância à Resolução SEDUC Nº 104/2024</w:t>
            </w:r>
          </w:p>
          <w:p w14:paraId="22996AAB" w14:textId="77777777" w:rsidR="0010240E" w:rsidRPr="0010240E" w:rsidRDefault="0010240E" w:rsidP="0010240E">
            <w:pPr>
              <w:pStyle w:val="NormalWeb"/>
              <w:spacing w:before="0" w:beforeAutospacing="0" w:after="0" w:afterAutospacing="0"/>
              <w:ind w:left="113" w:right="113"/>
              <w:jc w:val="both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 xml:space="preserve">Nos termos do Artigo 1º, §2º, as sínteses bimestrais deverão resultar da </w:t>
            </w: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média ponderada de diversos instrumentos avaliativos</w:t>
            </w: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 xml:space="preserve">, ajustáveis pelo professor com base na análise </w:t>
            </w: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qualitativa</w:t>
            </w: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 xml:space="preserve"> do desempenho do estudante, sendo vedado o uso de um único instrumento como base para a avaliação.</w:t>
            </w:r>
          </w:p>
          <w:p w14:paraId="729DF849" w14:textId="77777777" w:rsidR="0010240E" w:rsidRPr="0010240E" w:rsidRDefault="0010240E" w:rsidP="0010240E">
            <w:pPr>
              <w:pStyle w:val="NormalWeb"/>
              <w:spacing w:before="0" w:beforeAutospacing="0" w:after="0" w:afterAutospacing="0"/>
              <w:ind w:left="113" w:right="113"/>
              <w:jc w:val="both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 xml:space="preserve">Conforme o Artigo 2º, os docentes deverão </w:t>
            </w: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cadastrar no início de cada bimestre</w:t>
            </w: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 xml:space="preserve">, na Plataforma Digital, </w:t>
            </w:r>
            <w:r w:rsidRPr="0010240E">
              <w:rPr>
                <w:rFonts w:ascii="Arial" w:eastAsia="Arial" w:hAnsi="Arial" w:cs="Arial"/>
                <w:b/>
                <w:sz w:val="18"/>
                <w:szCs w:val="18"/>
              </w:rPr>
              <w:t>os instrumentos avaliativos e seus respectivos pesos</w:t>
            </w: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>, limitado a 10 (dez) atividades por componente curricular. Notas geradas automaticamente pela Secretaria da Educação estarão isentas dessa limitação.</w:t>
            </w:r>
          </w:p>
          <w:p w14:paraId="4A48BC4C" w14:textId="4ECCD0CE" w:rsidR="0010240E" w:rsidRPr="0010240E" w:rsidRDefault="0010240E" w:rsidP="0010240E">
            <w:pPr>
              <w:pStyle w:val="NormalWeb"/>
              <w:spacing w:before="0" w:beforeAutospacing="0" w:after="0" w:afterAutospacing="0"/>
              <w:ind w:left="113" w:right="113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Cs/>
                <w:sz w:val="18"/>
                <w:szCs w:val="18"/>
              </w:rPr>
              <w:t>Já o Artigo 3º estabelece que a média ponderada será calculada com base nos pesos definidos pelo docente, permitindo ajustes nos casos de notas automáticas.</w:t>
            </w:r>
          </w:p>
        </w:tc>
      </w:tr>
    </w:tbl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787"/>
        <w:gridCol w:w="5020"/>
        <w:gridCol w:w="8793"/>
        <w:gridCol w:w="873"/>
      </w:tblGrid>
      <w:tr w:rsidR="007327CA" w:rsidRPr="0010240E" w14:paraId="01EA2DE7" w14:textId="77777777" w:rsidTr="007327CA"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6D61651C" w14:textId="45A885C0" w:rsidR="00CD1773" w:rsidRPr="0010240E" w:rsidRDefault="007327CA" w:rsidP="007327C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proofErr w:type="spellStart"/>
            <w:r w:rsidRPr="0010240E">
              <w:rPr>
                <w:rFonts w:ascii="Arial" w:hAnsi="Arial" w:cs="Arial"/>
                <w:b/>
                <w:color w:val="231F20"/>
                <w:sz w:val="18"/>
                <w:szCs w:val="18"/>
              </w:rPr>
              <w:t>Qtd</w:t>
            </w:r>
            <w:proofErr w:type="spellEnd"/>
          </w:p>
        </w:tc>
        <w:tc>
          <w:tcPr>
            <w:tcW w:w="5020" w:type="dxa"/>
            <w:shd w:val="clear" w:color="auto" w:fill="F2F2F2" w:themeFill="background1" w:themeFillShade="F2"/>
          </w:tcPr>
          <w:p w14:paraId="74C18AE3" w14:textId="6423B9BD" w:rsidR="00CD1773" w:rsidRPr="0010240E" w:rsidRDefault="00410A09" w:rsidP="007327C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 xml:space="preserve">Instrumentos de </w:t>
            </w:r>
            <w:r w:rsidR="00CD1773" w:rsidRPr="0010240E">
              <w:rPr>
                <w:rFonts w:ascii="Arial" w:hAnsi="Arial" w:cs="Arial"/>
                <w:b/>
                <w:color w:val="231F20"/>
                <w:sz w:val="18"/>
                <w:szCs w:val="18"/>
              </w:rPr>
              <w:t>Avaliação</w:t>
            </w:r>
          </w:p>
        </w:tc>
        <w:tc>
          <w:tcPr>
            <w:tcW w:w="8793" w:type="dxa"/>
            <w:shd w:val="clear" w:color="auto" w:fill="F2F2F2" w:themeFill="background1" w:themeFillShade="F2"/>
          </w:tcPr>
          <w:p w14:paraId="4C70DEBA" w14:textId="5AC35634" w:rsidR="00CD1773" w:rsidRPr="0010240E" w:rsidRDefault="007327CA" w:rsidP="007327C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hAnsi="Arial" w:cs="Arial"/>
                <w:b/>
                <w:color w:val="231F20"/>
                <w:sz w:val="18"/>
                <w:szCs w:val="18"/>
              </w:rPr>
              <w:t>Critérios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211D73A4" w14:textId="25700B0B" w:rsidR="00CD1773" w:rsidRPr="0010240E" w:rsidRDefault="007327CA" w:rsidP="007327C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hAnsi="Arial" w:cs="Arial"/>
                <w:b/>
                <w:color w:val="231F20"/>
                <w:sz w:val="18"/>
                <w:szCs w:val="18"/>
              </w:rPr>
              <w:t>Peso</w:t>
            </w:r>
          </w:p>
        </w:tc>
      </w:tr>
      <w:tr w:rsidR="00CD1773" w:rsidRPr="0010240E" w14:paraId="27F5ABDA" w14:textId="77777777" w:rsidTr="007327CA">
        <w:tc>
          <w:tcPr>
            <w:tcW w:w="787" w:type="dxa"/>
            <w:vAlign w:val="center"/>
          </w:tcPr>
          <w:p w14:paraId="6358A0B9" w14:textId="64AFF201" w:rsidR="00CD1773" w:rsidRPr="0010240E" w:rsidRDefault="00CD1773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hAnsi="Arial" w:cs="Arial"/>
                <w:b/>
                <w:color w:val="231F20"/>
                <w:sz w:val="18"/>
                <w:szCs w:val="18"/>
              </w:rPr>
              <w:t>01</w:t>
            </w:r>
          </w:p>
        </w:tc>
        <w:tc>
          <w:tcPr>
            <w:tcW w:w="5020" w:type="dxa"/>
          </w:tcPr>
          <w:p w14:paraId="5A1AB36B" w14:textId="77777777" w:rsidR="00CD1773" w:rsidRPr="0010240E" w:rsidRDefault="00CD1773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4D620462" w14:textId="77777777" w:rsidR="00CD1773" w:rsidRPr="0010240E" w:rsidRDefault="00CD1773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444F0EC0" w14:textId="77777777" w:rsidR="00CD1773" w:rsidRPr="0010240E" w:rsidRDefault="00CD1773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10240E" w:rsidRPr="0010240E" w14:paraId="15D3D0C5" w14:textId="77777777" w:rsidTr="007327CA">
        <w:tc>
          <w:tcPr>
            <w:tcW w:w="787" w:type="dxa"/>
            <w:vAlign w:val="center"/>
          </w:tcPr>
          <w:p w14:paraId="1D748E13" w14:textId="73998711" w:rsidR="0010240E" w:rsidRPr="0010240E" w:rsidRDefault="0010240E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hAnsi="Arial" w:cs="Arial"/>
                <w:b/>
                <w:color w:val="231F20"/>
                <w:sz w:val="18"/>
                <w:szCs w:val="18"/>
              </w:rPr>
              <w:t>02</w:t>
            </w:r>
          </w:p>
        </w:tc>
        <w:tc>
          <w:tcPr>
            <w:tcW w:w="5020" w:type="dxa"/>
          </w:tcPr>
          <w:p w14:paraId="1B7B3497" w14:textId="77777777" w:rsidR="0010240E" w:rsidRPr="0010240E" w:rsidRDefault="0010240E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609D357B" w14:textId="77777777" w:rsidR="0010240E" w:rsidRPr="0010240E" w:rsidRDefault="0010240E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0A19AB78" w14:textId="77777777" w:rsidR="0010240E" w:rsidRPr="0010240E" w:rsidRDefault="0010240E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410A09" w:rsidRPr="0010240E" w14:paraId="61E6355F" w14:textId="77777777" w:rsidTr="007327CA">
        <w:tc>
          <w:tcPr>
            <w:tcW w:w="787" w:type="dxa"/>
            <w:vAlign w:val="center"/>
          </w:tcPr>
          <w:p w14:paraId="7E103528" w14:textId="57A2C307" w:rsidR="00410A09" w:rsidRPr="0010240E" w:rsidRDefault="00410A09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03</w:t>
            </w:r>
          </w:p>
        </w:tc>
        <w:tc>
          <w:tcPr>
            <w:tcW w:w="5020" w:type="dxa"/>
          </w:tcPr>
          <w:p w14:paraId="4ED4485A" w14:textId="77777777" w:rsidR="00410A09" w:rsidRPr="0010240E" w:rsidRDefault="00410A09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40E8723F" w14:textId="77777777" w:rsidR="00410A09" w:rsidRPr="0010240E" w:rsidRDefault="00410A09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3073B4A7" w14:textId="77777777" w:rsidR="00410A09" w:rsidRPr="0010240E" w:rsidRDefault="00410A09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1DAC82F3" w14:textId="77777777" w:rsidTr="007327CA">
        <w:tc>
          <w:tcPr>
            <w:tcW w:w="787" w:type="dxa"/>
            <w:vAlign w:val="center"/>
          </w:tcPr>
          <w:p w14:paraId="32315778" w14:textId="14372C14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04</w:t>
            </w:r>
          </w:p>
        </w:tc>
        <w:tc>
          <w:tcPr>
            <w:tcW w:w="5020" w:type="dxa"/>
          </w:tcPr>
          <w:p w14:paraId="29F5754E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48A1FB97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093DA9EC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67C6E8EC" w14:textId="77777777" w:rsidTr="007327CA">
        <w:tc>
          <w:tcPr>
            <w:tcW w:w="787" w:type="dxa"/>
            <w:vAlign w:val="center"/>
          </w:tcPr>
          <w:p w14:paraId="0DBAC4DB" w14:textId="337B27AC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05</w:t>
            </w:r>
          </w:p>
        </w:tc>
        <w:tc>
          <w:tcPr>
            <w:tcW w:w="5020" w:type="dxa"/>
          </w:tcPr>
          <w:p w14:paraId="511EC7DF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24E68656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3ABC604B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0CF85F72" w14:textId="77777777" w:rsidTr="007327CA">
        <w:tc>
          <w:tcPr>
            <w:tcW w:w="787" w:type="dxa"/>
            <w:vAlign w:val="center"/>
          </w:tcPr>
          <w:p w14:paraId="2177770F" w14:textId="22208AA0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06</w:t>
            </w:r>
          </w:p>
        </w:tc>
        <w:tc>
          <w:tcPr>
            <w:tcW w:w="5020" w:type="dxa"/>
          </w:tcPr>
          <w:p w14:paraId="7F1F2C33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69EFA021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8DEF8B7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224C0DD9" w14:textId="77777777" w:rsidTr="007327CA">
        <w:tc>
          <w:tcPr>
            <w:tcW w:w="787" w:type="dxa"/>
            <w:vAlign w:val="center"/>
          </w:tcPr>
          <w:p w14:paraId="70496A83" w14:textId="35DB8BC5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07</w:t>
            </w:r>
          </w:p>
        </w:tc>
        <w:tc>
          <w:tcPr>
            <w:tcW w:w="5020" w:type="dxa"/>
          </w:tcPr>
          <w:p w14:paraId="4B882092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405659FB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4BC6BCF6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5BE24EE0" w14:textId="77777777" w:rsidTr="007327CA">
        <w:tc>
          <w:tcPr>
            <w:tcW w:w="787" w:type="dxa"/>
            <w:vAlign w:val="center"/>
          </w:tcPr>
          <w:p w14:paraId="3BDAB587" w14:textId="574C70F2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08</w:t>
            </w:r>
          </w:p>
        </w:tc>
        <w:tc>
          <w:tcPr>
            <w:tcW w:w="5020" w:type="dxa"/>
          </w:tcPr>
          <w:p w14:paraId="5072D223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5FF4573D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3BC3A6C9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079BF3FE" w14:textId="77777777" w:rsidTr="007327CA">
        <w:tc>
          <w:tcPr>
            <w:tcW w:w="787" w:type="dxa"/>
            <w:vAlign w:val="center"/>
          </w:tcPr>
          <w:p w14:paraId="622715AA" w14:textId="4F5F5E28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09</w:t>
            </w:r>
          </w:p>
        </w:tc>
        <w:tc>
          <w:tcPr>
            <w:tcW w:w="5020" w:type="dxa"/>
          </w:tcPr>
          <w:p w14:paraId="10770FB9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42A2F470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00884A6D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0A72A6" w:rsidRPr="0010240E" w14:paraId="7F7D2D27" w14:textId="77777777" w:rsidTr="007327CA">
        <w:tc>
          <w:tcPr>
            <w:tcW w:w="787" w:type="dxa"/>
            <w:vAlign w:val="center"/>
          </w:tcPr>
          <w:p w14:paraId="65100A77" w14:textId="19EE2CD1" w:rsidR="000A72A6" w:rsidRDefault="000A72A6" w:rsidP="00CD1773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31F20"/>
                <w:sz w:val="18"/>
                <w:szCs w:val="18"/>
              </w:rPr>
              <w:t>10</w:t>
            </w:r>
          </w:p>
        </w:tc>
        <w:tc>
          <w:tcPr>
            <w:tcW w:w="5020" w:type="dxa"/>
          </w:tcPr>
          <w:p w14:paraId="336E6168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793" w:type="dxa"/>
          </w:tcPr>
          <w:p w14:paraId="2C9B9505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709" w:type="dxa"/>
          </w:tcPr>
          <w:p w14:paraId="67B0AA2B" w14:textId="77777777" w:rsidR="000A72A6" w:rsidRPr="0010240E" w:rsidRDefault="000A72A6" w:rsidP="00546082">
            <w:pPr>
              <w:spacing w:line="360" w:lineRule="auto"/>
              <w:ind w:left="113" w:right="113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</w:tbl>
    <w:tbl>
      <w:tblPr>
        <w:tblW w:w="15450" w:type="dxa"/>
        <w:tblInd w:w="39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7371"/>
        <w:gridCol w:w="8079"/>
      </w:tblGrid>
      <w:tr w:rsidR="00546082" w:rsidRPr="0010240E" w14:paraId="0B96FA61" w14:textId="77777777" w:rsidTr="007327CA">
        <w:trPr>
          <w:trHeight w:val="366"/>
        </w:trPr>
        <w:tc>
          <w:tcPr>
            <w:tcW w:w="7371" w:type="dxa"/>
            <w:tcBorders>
              <w:top w:val="single" w:sz="24" w:space="0" w:color="231F20"/>
              <w:left w:val="single" w:sz="24" w:space="0" w:color="000000"/>
              <w:bottom w:val="single" w:sz="24" w:space="0" w:color="00000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51F3DB13" w14:textId="77777777" w:rsidR="00546082" w:rsidRPr="0010240E" w:rsidRDefault="00546082" w:rsidP="00C217A1">
            <w:pPr>
              <w:ind w:right="142"/>
              <w:jc w:val="center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 xml:space="preserve">Plataformas Digitais Educacionais </w:t>
            </w:r>
          </w:p>
        </w:tc>
        <w:tc>
          <w:tcPr>
            <w:tcW w:w="8079" w:type="dxa"/>
            <w:tcBorders>
              <w:top w:val="single" w:sz="24" w:space="0" w:color="231F20"/>
              <w:left w:val="single" w:sz="24" w:space="0" w:color="231F20"/>
              <w:bottom w:val="single" w:sz="24" w:space="0" w:color="000000"/>
              <w:right w:val="single" w:sz="24" w:space="0" w:color="000000"/>
            </w:tcBorders>
            <w:shd w:val="clear" w:color="auto" w:fill="D9D9D9" w:themeFill="background1" w:themeFillShade="D9"/>
            <w:vAlign w:val="center"/>
          </w:tcPr>
          <w:p w14:paraId="13284976" w14:textId="77777777" w:rsidR="00546082" w:rsidRPr="0010240E" w:rsidRDefault="00546082" w:rsidP="00C217A1">
            <w:pPr>
              <w:ind w:right="142"/>
              <w:jc w:val="center"/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>Metas</w:t>
            </w:r>
          </w:p>
        </w:tc>
      </w:tr>
      <w:tr w:rsidR="00546082" w:rsidRPr="0010240E" w14:paraId="553B23B5" w14:textId="77777777" w:rsidTr="0010240E">
        <w:trPr>
          <w:trHeight w:val="338"/>
        </w:trPr>
        <w:tc>
          <w:tcPr>
            <w:tcW w:w="7371" w:type="dxa"/>
            <w:tcBorders>
              <w:top w:val="single" w:sz="24" w:space="0" w:color="000000"/>
              <w:bottom w:val="single" w:sz="24" w:space="0" w:color="231F20"/>
              <w:right w:val="single" w:sz="8" w:space="0" w:color="231F20"/>
            </w:tcBorders>
          </w:tcPr>
          <w:p w14:paraId="14A13933" w14:textId="77777777" w:rsidR="00546082" w:rsidRPr="0010240E" w:rsidRDefault="00546082" w:rsidP="0010240E">
            <w:pPr>
              <w:spacing w:line="360" w:lineRule="auto"/>
              <w:ind w:right="170"/>
              <w:jc w:val="both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  <w:tc>
          <w:tcPr>
            <w:tcW w:w="8079" w:type="dxa"/>
            <w:tcBorders>
              <w:top w:val="single" w:sz="24" w:space="0" w:color="000000"/>
              <w:left w:val="single" w:sz="8" w:space="0" w:color="231F20"/>
              <w:bottom w:val="single" w:sz="24" w:space="0" w:color="231F20"/>
              <w:right w:val="single" w:sz="4" w:space="0" w:color="000000"/>
            </w:tcBorders>
          </w:tcPr>
          <w:p w14:paraId="38314544" w14:textId="77777777" w:rsidR="00546082" w:rsidRPr="0010240E" w:rsidRDefault="00546082" w:rsidP="0010240E">
            <w:pPr>
              <w:spacing w:line="360" w:lineRule="auto"/>
              <w:ind w:right="170"/>
              <w:jc w:val="both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546082" w:rsidRPr="0010240E" w14:paraId="1C42E218" w14:textId="77777777" w:rsidTr="007327CA">
        <w:trPr>
          <w:trHeight w:val="414"/>
        </w:trPr>
        <w:tc>
          <w:tcPr>
            <w:tcW w:w="15450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58D5C712" w14:textId="77777777" w:rsidR="00546082" w:rsidRPr="0010240E" w:rsidRDefault="00546082" w:rsidP="00C217A1">
            <w:pPr>
              <w:ind w:left="3748" w:right="37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0240E">
              <w:rPr>
                <w:rFonts w:ascii="Arial" w:eastAsia="Arial" w:hAnsi="Arial" w:cs="Arial"/>
                <w:b/>
                <w:color w:val="231F20"/>
                <w:sz w:val="18"/>
                <w:szCs w:val="18"/>
              </w:rPr>
              <w:t>Observações</w:t>
            </w:r>
          </w:p>
        </w:tc>
      </w:tr>
      <w:tr w:rsidR="00546082" w:rsidRPr="0010240E" w14:paraId="0F066B67" w14:textId="77777777" w:rsidTr="0010240E">
        <w:trPr>
          <w:trHeight w:val="312"/>
        </w:trPr>
        <w:tc>
          <w:tcPr>
            <w:tcW w:w="15450" w:type="dxa"/>
            <w:gridSpan w:val="2"/>
            <w:tcBorders>
              <w:top w:val="single" w:sz="24" w:space="0" w:color="231F20"/>
              <w:bottom w:val="single" w:sz="24" w:space="0" w:color="231F20"/>
            </w:tcBorders>
          </w:tcPr>
          <w:p w14:paraId="4CE8836B" w14:textId="0E040994" w:rsidR="00546082" w:rsidRPr="00B55EF4" w:rsidRDefault="00B55EF4" w:rsidP="00C21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3" w:right="170"/>
              <w:jc w:val="both"/>
              <w:rPr>
                <w:rFonts w:ascii="Arial" w:hAnsi="Arial" w:cs="Arial"/>
                <w:b/>
                <w:color w:val="231F20"/>
                <w:sz w:val="18"/>
                <w:szCs w:val="18"/>
              </w:rPr>
            </w:pPr>
            <w:r w:rsidRPr="00B55EF4">
              <w:rPr>
                <w:rFonts w:ascii="Arial" w:hAnsi="Arial" w:cs="Arial"/>
                <w:b/>
                <w:color w:val="231F20"/>
                <w:sz w:val="18"/>
                <w:szCs w:val="18"/>
              </w:rPr>
              <w:t>Caso seja necessário a utilização de aparelho eletrônico do estudante como ferramenta pedagógica, descreva neste campo em qual aula ocorrerá</w:t>
            </w:r>
          </w:p>
        </w:tc>
      </w:tr>
      <w:tr w:rsidR="00B55EF4" w:rsidRPr="0010240E" w14:paraId="6A442274" w14:textId="77777777" w:rsidTr="0010240E">
        <w:trPr>
          <w:trHeight w:val="312"/>
        </w:trPr>
        <w:tc>
          <w:tcPr>
            <w:tcW w:w="15450" w:type="dxa"/>
            <w:gridSpan w:val="2"/>
            <w:tcBorders>
              <w:top w:val="single" w:sz="24" w:space="0" w:color="231F20"/>
              <w:bottom w:val="single" w:sz="24" w:space="0" w:color="231F20"/>
            </w:tcBorders>
          </w:tcPr>
          <w:p w14:paraId="73AA607A" w14:textId="77777777" w:rsidR="00B55EF4" w:rsidRPr="0010240E" w:rsidRDefault="00B55EF4" w:rsidP="00C21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3" w:right="170"/>
              <w:jc w:val="both"/>
              <w:rPr>
                <w:rFonts w:ascii="Arial" w:hAnsi="Arial" w:cs="Arial"/>
                <w:bCs/>
                <w:color w:val="231F20"/>
                <w:sz w:val="18"/>
                <w:szCs w:val="18"/>
              </w:rPr>
            </w:pPr>
          </w:p>
        </w:tc>
      </w:tr>
      <w:tr w:rsidR="00546082" w:rsidRPr="0096484A" w14:paraId="000679A9" w14:textId="77777777" w:rsidTr="007327CA">
        <w:trPr>
          <w:trHeight w:val="510"/>
        </w:trPr>
        <w:tc>
          <w:tcPr>
            <w:tcW w:w="15450" w:type="dxa"/>
            <w:gridSpan w:val="2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D9D9D9" w:themeFill="background1" w:themeFillShade="D9"/>
            <w:vAlign w:val="center"/>
          </w:tcPr>
          <w:p w14:paraId="0453057F" w14:textId="77777777" w:rsidR="00546082" w:rsidRPr="000455DA" w:rsidRDefault="00546082" w:rsidP="00C21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70"/>
              <w:jc w:val="center"/>
              <w:rPr>
                <w:rFonts w:ascii="Arial" w:hAnsi="Arial" w:cs="Arial"/>
                <w:b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231F20"/>
                <w:sz w:val="20"/>
                <w:szCs w:val="20"/>
              </w:rPr>
              <w:t>Referências</w:t>
            </w:r>
          </w:p>
        </w:tc>
      </w:tr>
      <w:tr w:rsidR="00546082" w:rsidRPr="0096484A" w14:paraId="2F5536CF" w14:textId="77777777" w:rsidTr="00C217A1">
        <w:trPr>
          <w:trHeight w:val="510"/>
        </w:trPr>
        <w:tc>
          <w:tcPr>
            <w:tcW w:w="15450" w:type="dxa"/>
            <w:gridSpan w:val="2"/>
            <w:tcBorders>
              <w:top w:val="single" w:sz="24" w:space="0" w:color="231F20"/>
              <w:bottom w:val="single" w:sz="4" w:space="0" w:color="000000"/>
            </w:tcBorders>
          </w:tcPr>
          <w:p w14:paraId="36145E52" w14:textId="0FFB2704" w:rsidR="0010240E" w:rsidRPr="0010240E" w:rsidRDefault="0010240E" w:rsidP="00102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0"/>
              <w:jc w:val="both"/>
              <w:rPr>
                <w:sz w:val="16"/>
                <w:szCs w:val="16"/>
              </w:rPr>
            </w:pPr>
            <w:r w:rsidRPr="0010240E">
              <w:rPr>
                <w:sz w:val="16"/>
                <w:szCs w:val="16"/>
              </w:rPr>
              <w:t>Em cumprimento à RESOLUÇÃO CNE/CP Nº 1, DE 27 DE OUTUBRO DE 2020 que dispõe sobre as Diretrizes Curriculares Nacionais para a Formação Continuada de Professores da Educação Básica e institui a Base Nacional Comum para a Formação Continuada de Professores da Educação Básica (BNC-Formação Continuada).</w:t>
            </w:r>
          </w:p>
          <w:p w14:paraId="059FE91A" w14:textId="6D1267F4" w:rsidR="007327CA" w:rsidRPr="0010240E" w:rsidRDefault="009D0D79" w:rsidP="00102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70"/>
              <w:jc w:val="both"/>
              <w:rPr>
                <w:sz w:val="16"/>
                <w:szCs w:val="16"/>
              </w:rPr>
            </w:pPr>
            <w:r w:rsidRPr="0010240E">
              <w:rPr>
                <w:sz w:val="16"/>
                <w:szCs w:val="16"/>
              </w:rPr>
              <w:t xml:space="preserve">CONSELHO NACIONAL DE EDUCAÇÃO. </w:t>
            </w:r>
            <w:r w:rsidRPr="0010240E">
              <w:rPr>
                <w:b/>
                <w:bCs/>
                <w:sz w:val="16"/>
                <w:szCs w:val="16"/>
              </w:rPr>
              <w:t>Resolução CNE/CP Nº 1, de 27 de outubro de 2020.</w:t>
            </w:r>
            <w:r w:rsidRPr="0010240E">
              <w:rPr>
                <w:sz w:val="16"/>
                <w:szCs w:val="16"/>
              </w:rPr>
              <w:t xml:space="preserve"> Dispõe sobre as Diretrizes Curriculares Nacionais para a Formação Continuada de Professores da Educação Básica e institui a Base Nacional Comum para a Formação Continuada de Professores da Educação Básica (BNC-Formação Continuada). Disponível em: </w:t>
            </w:r>
            <w:hyperlink r:id="rId12" w:tgtFrame="_new" w:history="1">
              <w:r w:rsidRPr="0010240E">
                <w:rPr>
                  <w:sz w:val="16"/>
                  <w:szCs w:val="16"/>
                </w:rPr>
                <w:t>http://portal.mec.gov.br/index.php?option=com_docman&amp;view=download&amp;alias=164841-rcp001-20&amp;category_slug=outubro-2020-pdf&amp;Itemid=30192</w:t>
              </w:r>
            </w:hyperlink>
            <w:r w:rsidRPr="0010240E">
              <w:rPr>
                <w:sz w:val="16"/>
                <w:szCs w:val="16"/>
              </w:rPr>
              <w:t>. Acesso em: 20 dez. 2024.</w:t>
            </w:r>
          </w:p>
          <w:p w14:paraId="1375F56E" w14:textId="3578C64B" w:rsidR="007327CA" w:rsidRPr="0010240E" w:rsidRDefault="007327CA" w:rsidP="0010240E">
            <w:pPr>
              <w:spacing w:line="360" w:lineRule="auto"/>
              <w:ind w:right="170"/>
              <w:jc w:val="both"/>
            </w:pPr>
            <w:r w:rsidRPr="0010240E">
              <w:rPr>
                <w:sz w:val="16"/>
                <w:szCs w:val="16"/>
              </w:rPr>
              <w:t xml:space="preserve">SECRETARIA DA EDUCAÇÃO DO ESTADO DE SÃO PAULO. Resolução SEDUC Nº 104, de 26 de novembro de 2024. Dispõe sobre o registro do rendimento escolar dos estudantes das escolas da Rede Estadual e dá providências correlatas. Disponível em: </w:t>
            </w:r>
            <w:hyperlink r:id="rId13" w:history="1">
              <w:r w:rsidR="00D7030E" w:rsidRPr="0010240E">
                <w:rPr>
                  <w:sz w:val="16"/>
                  <w:szCs w:val="16"/>
                </w:rPr>
                <w:t>https://www.doe.sp.gov.br/executivo/secretaria-da-educacao/resolucao-seduc-n-104-de-26-de-novembro-de-2024-2024112611231220739582</w:t>
              </w:r>
            </w:hyperlink>
            <w:r w:rsidR="00D7030E" w:rsidRPr="0010240E">
              <w:rPr>
                <w:sz w:val="16"/>
                <w:szCs w:val="16"/>
              </w:rPr>
              <w:t xml:space="preserve"> </w:t>
            </w:r>
            <w:r w:rsidRPr="0010240E">
              <w:rPr>
                <w:sz w:val="16"/>
                <w:szCs w:val="16"/>
              </w:rPr>
              <w:t>Acesso em: 20 dez. 2024.</w:t>
            </w:r>
          </w:p>
        </w:tc>
      </w:tr>
    </w:tbl>
    <w:p w14:paraId="1F9C8054" w14:textId="77777777" w:rsidR="00546082" w:rsidRDefault="00546082" w:rsidP="000455DA">
      <w:pPr>
        <w:rPr>
          <w:rFonts w:ascii="Arial" w:hAnsi="Arial" w:cs="Arial"/>
          <w:sz w:val="20"/>
          <w:szCs w:val="20"/>
        </w:rPr>
      </w:pPr>
    </w:p>
    <w:p w14:paraId="576E296D" w14:textId="77777777" w:rsidR="00596660" w:rsidRDefault="00596660" w:rsidP="000455DA">
      <w:pPr>
        <w:rPr>
          <w:rFonts w:ascii="Arial" w:hAnsi="Arial" w:cs="Arial"/>
          <w:sz w:val="20"/>
          <w:szCs w:val="20"/>
        </w:rPr>
      </w:pPr>
    </w:p>
    <w:p w14:paraId="452D17A8" w14:textId="77777777" w:rsidR="00E97EFB" w:rsidRDefault="00E97EFB" w:rsidP="00E97EFB">
      <w:pPr>
        <w:rPr>
          <w:rFonts w:ascii="Arial" w:hAnsi="Arial" w:cs="Arial"/>
          <w:sz w:val="20"/>
          <w:szCs w:val="20"/>
        </w:rPr>
        <w:sectPr w:rsidR="00E97EFB" w:rsidSect="0010240E">
          <w:headerReference w:type="default" r:id="rId14"/>
          <w:footerReference w:type="default" r:id="rId15"/>
          <w:pgSz w:w="16840" w:h="11910" w:orient="landscape"/>
          <w:pgMar w:top="993" w:right="397" w:bottom="2" w:left="284" w:header="567" w:footer="31" w:gutter="0"/>
          <w:pgNumType w:start="1"/>
          <w:cols w:space="720"/>
          <w:docGrid w:linePitch="299"/>
        </w:sectPr>
      </w:pPr>
    </w:p>
    <w:p w14:paraId="5DED1665" w14:textId="501C1611" w:rsidR="00596660" w:rsidRDefault="00E97EFB" w:rsidP="00E97EF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</w:t>
      </w:r>
    </w:p>
    <w:p w14:paraId="52A9F071" w14:textId="64440633" w:rsidR="00596660" w:rsidRDefault="00E97EFB" w:rsidP="00E97EF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[nome completo do professor]</w:t>
      </w:r>
    </w:p>
    <w:p w14:paraId="6936D6E3" w14:textId="68377DA7" w:rsidR="00E97EFB" w:rsidRDefault="00E97EFB" w:rsidP="00E97EF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[componente curricular]</w:t>
      </w:r>
    </w:p>
    <w:p w14:paraId="74E9905D" w14:textId="3F022653" w:rsidR="00E97EFB" w:rsidRDefault="00E97EFB" w:rsidP="00E97EF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</w:t>
      </w:r>
    </w:p>
    <w:p w14:paraId="3F544575" w14:textId="0B1F1AEB" w:rsidR="00E97EFB" w:rsidRDefault="00E97EFB" w:rsidP="00E97EF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[nome completo]</w:t>
      </w:r>
    </w:p>
    <w:p w14:paraId="1EF97525" w14:textId="66E9D9E1" w:rsidR="00E97EFB" w:rsidRDefault="00E97EFB" w:rsidP="00E97EF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[função CGP/CGPG]</w:t>
      </w:r>
    </w:p>
    <w:p w14:paraId="6DF15368" w14:textId="77777777" w:rsidR="00E97EFB" w:rsidRDefault="00E97EFB" w:rsidP="000455DA">
      <w:pPr>
        <w:rPr>
          <w:rFonts w:ascii="Arial" w:hAnsi="Arial" w:cs="Arial"/>
          <w:sz w:val="20"/>
          <w:szCs w:val="20"/>
        </w:rPr>
        <w:sectPr w:rsidR="00E97EFB" w:rsidSect="00E97EFB">
          <w:type w:val="continuous"/>
          <w:pgSz w:w="16840" w:h="11910" w:orient="landscape"/>
          <w:pgMar w:top="1985" w:right="397" w:bottom="340" w:left="284" w:header="720" w:footer="31" w:gutter="0"/>
          <w:pgNumType w:start="1"/>
          <w:cols w:num="2" w:space="720"/>
          <w:docGrid w:linePitch="299"/>
        </w:sectPr>
      </w:pPr>
    </w:p>
    <w:p w14:paraId="7FA6CF5B" w14:textId="77777777" w:rsidR="00E97EFB" w:rsidRPr="0096484A" w:rsidRDefault="00E97EFB" w:rsidP="000455DA">
      <w:pPr>
        <w:rPr>
          <w:rFonts w:ascii="Arial" w:hAnsi="Arial" w:cs="Arial"/>
          <w:sz w:val="20"/>
          <w:szCs w:val="20"/>
        </w:rPr>
      </w:pPr>
    </w:p>
    <w:sectPr w:rsidR="00E97EFB" w:rsidRPr="0096484A" w:rsidSect="00E97EFB">
      <w:type w:val="continuous"/>
      <w:pgSz w:w="16840" w:h="11910" w:orient="landscape"/>
      <w:pgMar w:top="1985" w:right="397" w:bottom="340" w:left="284" w:header="720" w:footer="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07BD" w14:textId="77777777" w:rsidR="00893B16" w:rsidRDefault="00893B16" w:rsidP="0096484A">
      <w:r>
        <w:separator/>
      </w:r>
    </w:p>
  </w:endnote>
  <w:endnote w:type="continuationSeparator" w:id="0">
    <w:p w14:paraId="53BA76EB" w14:textId="77777777" w:rsidR="00893B16" w:rsidRDefault="00893B16" w:rsidP="00964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NeueLTStd-Lt">
    <w:altName w:val="Arial"/>
    <w:panose1 w:val="00000000000000000000"/>
    <w:charset w:val="00"/>
    <w:family w:val="roman"/>
    <w:notTrueType/>
    <w:pitch w:val="default"/>
  </w:font>
  <w:font w:name="HelveticaNeueLTStd-LtI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002468"/>
      <w:docPartObj>
        <w:docPartGallery w:val="Page Numbers (Bottom of Page)"/>
        <w:docPartUnique/>
      </w:docPartObj>
    </w:sdtPr>
    <w:sdtEndPr/>
    <w:sdtContent>
      <w:p w14:paraId="17580BFE" w14:textId="7AFD157F" w:rsidR="00321D8B" w:rsidRDefault="00321D8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2FCCB9" w14:textId="77777777" w:rsidR="00321D8B" w:rsidRDefault="00321D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BC07" w14:textId="77777777" w:rsidR="00893B16" w:rsidRDefault="00893B16" w:rsidP="0096484A">
      <w:r>
        <w:separator/>
      </w:r>
    </w:p>
  </w:footnote>
  <w:footnote w:type="continuationSeparator" w:id="0">
    <w:p w14:paraId="316D29AB" w14:textId="77777777" w:rsidR="00893B16" w:rsidRDefault="00893B16" w:rsidP="00964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44C6" w14:textId="1FC82083" w:rsidR="0096484A" w:rsidRDefault="00B55EF4">
    <w:pPr>
      <w:pStyle w:val="Cabealho"/>
    </w:pPr>
    <w:r w:rsidRPr="00A04301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5B9405D9" wp14:editId="7A54EA91">
          <wp:simplePos x="0" y="0"/>
          <wp:positionH relativeFrom="margin">
            <wp:posOffset>2867025</wp:posOffset>
          </wp:positionH>
          <wp:positionV relativeFrom="paragraph">
            <wp:posOffset>-179070</wp:posOffset>
          </wp:positionV>
          <wp:extent cx="4305300" cy="868249"/>
          <wp:effectExtent l="0" t="0" r="0" b="8255"/>
          <wp:wrapNone/>
          <wp:docPr id="2" name="Imagem 2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Text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05300" cy="8682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859B03" w14:textId="15952315" w:rsidR="0096484A" w:rsidRDefault="0096484A">
    <w:pPr>
      <w:pStyle w:val="Cabealho"/>
    </w:pPr>
  </w:p>
  <w:p w14:paraId="3FF9A085" w14:textId="77777777" w:rsidR="00B55EF4" w:rsidRDefault="00B55EF4">
    <w:pPr>
      <w:pStyle w:val="Cabealho"/>
    </w:pPr>
  </w:p>
  <w:p w14:paraId="37297677" w14:textId="77777777" w:rsidR="00B55EF4" w:rsidRDefault="00B55EF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3866"/>
    <w:multiLevelType w:val="hybridMultilevel"/>
    <w:tmpl w:val="A964D5AE"/>
    <w:lvl w:ilvl="0" w:tplc="D6365C8A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u w:color="FF0000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82871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FF"/>
    <w:rsid w:val="00010ED8"/>
    <w:rsid w:val="000455DA"/>
    <w:rsid w:val="000563F9"/>
    <w:rsid w:val="0008169B"/>
    <w:rsid w:val="0008216C"/>
    <w:rsid w:val="000A72A6"/>
    <w:rsid w:val="0010240E"/>
    <w:rsid w:val="001B2AF2"/>
    <w:rsid w:val="001E35F4"/>
    <w:rsid w:val="001E5F80"/>
    <w:rsid w:val="00213384"/>
    <w:rsid w:val="00244BBF"/>
    <w:rsid w:val="0024697F"/>
    <w:rsid w:val="00274A58"/>
    <w:rsid w:val="002B6DB6"/>
    <w:rsid w:val="00321D8B"/>
    <w:rsid w:val="00326116"/>
    <w:rsid w:val="00370006"/>
    <w:rsid w:val="003C3F92"/>
    <w:rsid w:val="00410A09"/>
    <w:rsid w:val="00442007"/>
    <w:rsid w:val="00471EBA"/>
    <w:rsid w:val="00481832"/>
    <w:rsid w:val="004B2F86"/>
    <w:rsid w:val="004F51E0"/>
    <w:rsid w:val="00521889"/>
    <w:rsid w:val="005269BA"/>
    <w:rsid w:val="00546082"/>
    <w:rsid w:val="00547AAD"/>
    <w:rsid w:val="005514F7"/>
    <w:rsid w:val="00556325"/>
    <w:rsid w:val="00576ADF"/>
    <w:rsid w:val="00596660"/>
    <w:rsid w:val="005B1366"/>
    <w:rsid w:val="0069488D"/>
    <w:rsid w:val="006D4C01"/>
    <w:rsid w:val="00713B6B"/>
    <w:rsid w:val="007327CA"/>
    <w:rsid w:val="00742A4F"/>
    <w:rsid w:val="00854460"/>
    <w:rsid w:val="00867D31"/>
    <w:rsid w:val="00893B16"/>
    <w:rsid w:val="008C0F50"/>
    <w:rsid w:val="00912D4D"/>
    <w:rsid w:val="00924A10"/>
    <w:rsid w:val="0096484A"/>
    <w:rsid w:val="00966C15"/>
    <w:rsid w:val="00974559"/>
    <w:rsid w:val="009D0D79"/>
    <w:rsid w:val="009D41E4"/>
    <w:rsid w:val="009D57F2"/>
    <w:rsid w:val="00AF7849"/>
    <w:rsid w:val="00B47BDA"/>
    <w:rsid w:val="00B55EF4"/>
    <w:rsid w:val="00BC4003"/>
    <w:rsid w:val="00BC69F1"/>
    <w:rsid w:val="00C10125"/>
    <w:rsid w:val="00CC78B2"/>
    <w:rsid w:val="00CD1773"/>
    <w:rsid w:val="00D7030E"/>
    <w:rsid w:val="00DE72CA"/>
    <w:rsid w:val="00E0003F"/>
    <w:rsid w:val="00E133FB"/>
    <w:rsid w:val="00E2361E"/>
    <w:rsid w:val="00E97EFB"/>
    <w:rsid w:val="00ED11B7"/>
    <w:rsid w:val="00EE6B14"/>
    <w:rsid w:val="00F66C53"/>
    <w:rsid w:val="00F7322A"/>
    <w:rsid w:val="00FB06FF"/>
    <w:rsid w:val="00FC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F84D2"/>
  <w15:docId w15:val="{89D789CD-B778-4CB3-B96E-610B82FC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FB"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0"/>
      <w:szCs w:val="3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4"/>
      <w:ind w:left="80"/>
    </w:pPr>
  </w:style>
  <w:style w:type="paragraph" w:styleId="Cabealho">
    <w:name w:val="header"/>
    <w:basedOn w:val="Normal"/>
    <w:link w:val="CabealhoChar"/>
    <w:uiPriority w:val="99"/>
    <w:unhideWhenUsed/>
    <w:rsid w:val="00C00DC4"/>
    <w:pPr>
      <w:tabs>
        <w:tab w:val="center" w:pos="4252"/>
        <w:tab w:val="right" w:pos="8504"/>
      </w:tabs>
    </w:pPr>
    <w:rPr>
      <w:rFonts w:ascii="Arial MT" w:eastAsia="Arial MT" w:hAnsi="Arial MT" w:cs="Arial MT"/>
    </w:rPr>
  </w:style>
  <w:style w:type="character" w:customStyle="1" w:styleId="CabealhoChar">
    <w:name w:val="Cabeçalho Char"/>
    <w:basedOn w:val="Fontepargpadro"/>
    <w:link w:val="Cabealho"/>
    <w:uiPriority w:val="99"/>
    <w:rsid w:val="00C00DC4"/>
    <w:rPr>
      <w:rFonts w:ascii="Arial MT" w:eastAsia="Arial MT" w:hAnsi="Arial MT" w:cs="Arial MT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</w:tblPr>
  </w:style>
  <w:style w:type="table" w:customStyle="1" w:styleId="a0">
    <w:basedOn w:val="TableNormal5"/>
    <w:tblPr>
      <w:tblStyleRowBandSize w:val="1"/>
      <w:tblStyleColBandSize w:val="1"/>
    </w:tblPr>
  </w:style>
  <w:style w:type="table" w:customStyle="1" w:styleId="a1">
    <w:basedOn w:val="TableNormal5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character" w:customStyle="1" w:styleId="fontstyle01">
    <w:name w:val="fontstyle01"/>
    <w:basedOn w:val="Fontepargpadro"/>
    <w:rsid w:val="002B6DB6"/>
    <w:rPr>
      <w:rFonts w:ascii="HelveticaNeueLTStd-Lt" w:hAnsi="HelveticaNeueLTStd-L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Fontepargpadro"/>
    <w:rsid w:val="002B6DB6"/>
    <w:rPr>
      <w:rFonts w:ascii="HelveticaNeueLTStd-Lt" w:hAnsi="HelveticaNeueLTStd-L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Fontepargpadro"/>
    <w:rsid w:val="0008169B"/>
    <w:rPr>
      <w:rFonts w:ascii="HelveticaNeueLTStd-Lt" w:hAnsi="HelveticaNeueLTStd-L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41">
    <w:name w:val="fontstyle41"/>
    <w:basedOn w:val="Fontepargpadro"/>
    <w:rsid w:val="00370006"/>
    <w:rPr>
      <w:rFonts w:ascii="HelveticaNeueLTStd-LtIt" w:hAnsi="HelveticaNeueLTStd-LtIt" w:hint="default"/>
      <w:b w:val="0"/>
      <w:bCs w:val="0"/>
      <w:i/>
      <w:iCs/>
      <w:color w:val="242021"/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96484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484A"/>
    <w:rPr>
      <w:lang w:val="pt-BR"/>
    </w:rPr>
  </w:style>
  <w:style w:type="character" w:styleId="Hyperlink">
    <w:name w:val="Hyperlink"/>
    <w:basedOn w:val="Fontepargpadro"/>
    <w:uiPriority w:val="99"/>
    <w:unhideWhenUsed/>
    <w:rsid w:val="004F51E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51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4608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46082"/>
    <w:rPr>
      <w:b/>
      <w:bCs/>
    </w:rPr>
  </w:style>
  <w:style w:type="table" w:styleId="Tabelacomgrade">
    <w:name w:val="Table Grid"/>
    <w:basedOn w:val="Tabelanormal"/>
    <w:uiPriority w:val="39"/>
    <w:rsid w:val="00546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D703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6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doe.sp.gov.br/executivo/secretaria-da-educacao/resolucao-seduc-n-104-de-26-de-novembro-de-2024-2024112611231220739582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portal.mec.gov.br/index.php?option=com_docman&amp;view=download&amp;alias=164841-rcp001-20&amp;category_slug=outubro-2020-pdf&amp;Itemid=3019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zGgUyhb/u+F2LJAwaIfybgoMMw==">AMUW2mWppp32Z3xXnLaVa1Jy2KHs682pGiiGmXEQItGuZhoUrT6kR1qEO7MEy88CRJvZ1achDMgtRvQMNXTOcAryRPz9XfzLhNHzuxPfK7T17u4cRCcE7AoRzS1Sj/wIVSjc+IOzi0WN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e110e7-c88b-467e-84c9-7d1057140b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62DF7F93679A428D05AEF10ED588F6" ma:contentTypeVersion="12" ma:contentTypeDescription="Crie um novo documento." ma:contentTypeScope="" ma:versionID="4c390b2ce72592eb40ed998130e72fdc">
  <xsd:schema xmlns:xsd="http://www.w3.org/2001/XMLSchema" xmlns:xs="http://www.w3.org/2001/XMLSchema" xmlns:p="http://schemas.microsoft.com/office/2006/metadata/properties" xmlns:ns3="44e110e7-c88b-467e-84c9-7d1057140bf2" xmlns:ns4="39d4259a-db16-44dd-ad0b-244852e42ec3" targetNamespace="http://schemas.microsoft.com/office/2006/metadata/properties" ma:root="true" ma:fieldsID="b3e98359f20a32d3521773161bf12d40" ns3:_="" ns4:_="">
    <xsd:import namespace="44e110e7-c88b-467e-84c9-7d1057140bf2"/>
    <xsd:import namespace="39d4259a-db16-44dd-ad0b-244852e42e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110e7-c88b-467e-84c9-7d1057140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4259a-db16-44dd-ad0b-244852e42ec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38E8C-EF95-4C6E-8F19-E65B3D47D6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8FFEEF8-B9C1-4BB8-A1E9-81DD9185298D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4e110e7-c88b-467e-84c9-7d1057140bf2"/>
    <ds:schemaRef ds:uri="http://purl.org/dc/elements/1.1/"/>
    <ds:schemaRef ds:uri="39d4259a-db16-44dd-ad0b-244852e42ec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946D2D6-881F-44C1-A6E2-4A8D0AB5B00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2B28FC8-33C6-4A2A-9B8C-D1ABCE220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110e7-c88b-467e-84c9-7d1057140bf2"/>
    <ds:schemaRef ds:uri="39d4259a-db16-44dd-ad0b-244852e42e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FDE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CECILIA CICONE</cp:lastModifiedBy>
  <cp:revision>2</cp:revision>
  <cp:lastPrinted>2025-01-22T17:23:00Z</cp:lastPrinted>
  <dcterms:created xsi:type="dcterms:W3CDTF">2025-04-16T12:39:00Z</dcterms:created>
  <dcterms:modified xsi:type="dcterms:W3CDTF">2025-04-16T12:39:00Z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2022-02-01T00:00:00Z</vt:filetime>
  </property>
  <property fmtid="{D5CDD505-2E9C-101B-9397-08002B2CF9AE}" pid="5" name="ContentTypeId">
    <vt:lpwstr>0x0101005B62DF7F93679A428D05AEF10ED588F6</vt:lpwstr>
  </property>
</Properties>
</file>