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0851D">
      <w:pPr>
        <w:pStyle w:val="2"/>
        <w:rPr>
          <w:rFonts w:hint="eastAsia"/>
        </w:rPr>
      </w:pPr>
      <w:r>
        <w:rPr>
          <w:rFonts w:hint="eastAsia"/>
        </w:rPr>
        <w:t># 十五五新能源计划在金融领域的影响与舆论</w:t>
      </w:r>
    </w:p>
    <w:p w14:paraId="5838E3C0">
      <w:pPr>
        <w:pStyle w:val="2"/>
        <w:rPr>
          <w:rFonts w:hint="eastAsia"/>
        </w:rPr>
      </w:pPr>
    </w:p>
    <w:p w14:paraId="407C9E8D">
      <w:pPr>
        <w:pStyle w:val="2"/>
        <w:rPr>
          <w:rFonts w:hint="eastAsia"/>
        </w:rPr>
      </w:pPr>
      <w:r>
        <w:rPr>
          <w:rFonts w:hint="eastAsia"/>
        </w:rPr>
        <w:t>&gt; 采集时间：2026年8月4日</w:t>
      </w:r>
    </w:p>
    <w:p w14:paraId="5D7CDCBB">
      <w:pPr>
        <w:pStyle w:val="2"/>
        <w:rPr>
          <w:rFonts w:hint="eastAsia"/>
        </w:rPr>
      </w:pPr>
      <w:r>
        <w:rPr>
          <w:rFonts w:hint="eastAsia"/>
        </w:rPr>
        <w:t>&gt; 文件说明：所有内容按三层结构组织。第一层为官方源，第二层为媒体原文（web_fetch成功抓取），第三层为个人/行业媒体帖子原文。仅国内来源。</w:t>
      </w:r>
    </w:p>
    <w:p w14:paraId="59F3F827">
      <w:pPr>
        <w:pStyle w:val="2"/>
        <w:rPr>
          <w:rFonts w:hint="eastAsia"/>
        </w:rPr>
      </w:pPr>
    </w:p>
    <w:p w14:paraId="654CF1F2">
      <w:pPr>
        <w:pStyle w:val="2"/>
        <w:rPr>
          <w:rFonts w:hint="eastAsia"/>
        </w:rPr>
      </w:pPr>
      <w:r>
        <w:rPr>
          <w:rFonts w:hint="eastAsia"/>
        </w:rPr>
        <w:t>---</w:t>
      </w:r>
    </w:p>
    <w:p w14:paraId="43813094">
      <w:pPr>
        <w:pStyle w:val="2"/>
        <w:rPr>
          <w:rFonts w:hint="eastAsia"/>
        </w:rPr>
      </w:pPr>
    </w:p>
    <w:p w14:paraId="21F32C92">
      <w:pPr>
        <w:pStyle w:val="2"/>
        <w:rPr>
          <w:rFonts w:hint="eastAsia"/>
        </w:rPr>
      </w:pPr>
      <w:r>
        <w:rPr>
          <w:rFonts w:hint="eastAsia"/>
        </w:rPr>
        <w:t>## 第一层：事实源 —— "实际发生了什么？"</w:t>
      </w:r>
    </w:p>
    <w:p w14:paraId="61B7A727">
      <w:pPr>
        <w:pStyle w:val="2"/>
        <w:rPr>
          <w:rFonts w:hint="eastAsia"/>
        </w:rPr>
      </w:pPr>
    </w:p>
    <w:p w14:paraId="72AB186A">
      <w:pPr>
        <w:pStyle w:val="2"/>
        <w:rPr>
          <w:rFonts w:hint="eastAsia"/>
        </w:rPr>
      </w:pPr>
      <w:r>
        <w:rPr>
          <w:rFonts w:hint="eastAsia"/>
        </w:rPr>
        <w:t>&gt; 来源类型：国务院/发改委/能源局官方文件</w:t>
      </w:r>
    </w:p>
    <w:p w14:paraId="1B56976C">
      <w:pPr>
        <w:pStyle w:val="2"/>
        <w:rPr>
          <w:rFonts w:hint="eastAsia"/>
        </w:rPr>
      </w:pPr>
    </w:p>
    <w:p w14:paraId="55618752">
      <w:pPr>
        <w:pStyle w:val="2"/>
        <w:rPr>
          <w:rFonts w:hint="eastAsia"/>
        </w:rPr>
      </w:pPr>
      <w:r>
        <w:rPr>
          <w:rFonts w:hint="eastAsia"/>
        </w:rPr>
        <w:t>### 国务院《"十五五"碳达峰行动方案》（全文照搬）</w:t>
      </w:r>
    </w:p>
    <w:p w14:paraId="314BC1D7">
      <w:pPr>
        <w:pStyle w:val="2"/>
        <w:rPr>
          <w:rFonts w:hint="eastAsia"/>
        </w:rPr>
      </w:pPr>
    </w:p>
    <w:p w14:paraId="22F3F64D">
      <w:pPr>
        <w:pStyle w:val="2"/>
        <w:rPr>
          <w:rFonts w:hint="eastAsia"/>
        </w:rPr>
      </w:pPr>
      <w:r>
        <w:rPr>
          <w:rFonts w:hint="eastAsia"/>
        </w:rPr>
        <w:t>来源：国务院（生态环境部转载） 2026-07-14</w:t>
      </w:r>
    </w:p>
    <w:p w14:paraId="2E242114">
      <w:pPr>
        <w:pStyle w:val="2"/>
        <w:rPr>
          <w:rFonts w:hint="eastAsia"/>
        </w:rPr>
      </w:pPr>
      <w:r>
        <w:rPr>
          <w:rFonts w:hint="eastAsia"/>
        </w:rPr>
        <w:t>URL：https://www.mee.gov.cn/zcwj/gwywj/202607/t20260714_1161655.shtml</w:t>
      </w:r>
    </w:p>
    <w:p w14:paraId="7615B8AA">
      <w:pPr>
        <w:pStyle w:val="2"/>
        <w:rPr>
          <w:rFonts w:hint="eastAsia"/>
        </w:rPr>
      </w:pPr>
    </w:p>
    <w:p w14:paraId="612D3D99">
      <w:pPr>
        <w:pStyle w:val="2"/>
        <w:rPr>
          <w:rFonts w:hint="eastAsia"/>
        </w:rPr>
      </w:pPr>
      <w:r>
        <w:rPr>
          <w:rFonts w:hint="eastAsia"/>
        </w:rPr>
        <w:t>"十五五"时期是实现碳达峰的关键期、攻坚期。</w:t>
      </w:r>
    </w:p>
    <w:p w14:paraId="5859D99F">
      <w:pPr>
        <w:pStyle w:val="2"/>
        <w:rPr>
          <w:rFonts w:hint="eastAsia"/>
        </w:rPr>
      </w:pPr>
    </w:p>
    <w:p w14:paraId="5F34FDEA">
      <w:pPr>
        <w:pStyle w:val="2"/>
        <w:rPr>
          <w:rFonts w:hint="eastAsia"/>
        </w:rPr>
      </w:pPr>
      <w:r>
        <w:rPr>
          <w:rFonts w:hint="eastAsia"/>
        </w:rPr>
        <w:t>到2030年，我国单位国内生产总值二氧化碳排放比2025年降低17%，非化石能源消费占比达到25%，确保如期实现碳达峰目标。</w:t>
      </w:r>
    </w:p>
    <w:p w14:paraId="5C29C706">
      <w:pPr>
        <w:pStyle w:val="2"/>
        <w:rPr>
          <w:rFonts w:hint="eastAsia"/>
        </w:rPr>
      </w:pPr>
    </w:p>
    <w:p w14:paraId="704BC3F6">
      <w:pPr>
        <w:pStyle w:val="2"/>
        <w:rPr>
          <w:rFonts w:hint="eastAsia"/>
        </w:rPr>
      </w:pPr>
      <w:r>
        <w:rPr>
          <w:rFonts w:hint="eastAsia"/>
        </w:rPr>
        <w:t>（一）大力推进非化石能源开发。坚持风光水核等多能并举，建设"三北"风电光伏、西南水风光一体化、沿海核电、海上风电等清洁能源基地，布局建设风光氢氨醇一体化基地。到2030年，风电和太阳能发电总装机容量达到28亿千瓦以上，常规水电装机容量达到4.1亿千瓦左右，核电运行装机容量达到1.1亿千瓦左右。</w:t>
      </w:r>
    </w:p>
    <w:p w14:paraId="01C2EB6B">
      <w:pPr>
        <w:pStyle w:val="2"/>
        <w:rPr>
          <w:rFonts w:hint="eastAsia"/>
        </w:rPr>
      </w:pPr>
    </w:p>
    <w:p w14:paraId="48F75E5F">
      <w:pPr>
        <w:pStyle w:val="2"/>
        <w:rPr>
          <w:rFonts w:hint="eastAsia"/>
        </w:rPr>
      </w:pPr>
      <w:r>
        <w:rPr>
          <w:rFonts w:hint="eastAsia"/>
        </w:rPr>
        <w:t>（二）加快提升电力系统新能源消纳能力。新增西电东送能力8000万千瓦以上。到2030年，抽水蓄能装机容量达到1.6亿千瓦左右，新型储能装机容量力争达到3亿千瓦，全国虚拟电厂最大调节能力达到5000万千瓦以上，电力需求响应能力达到最大用电负荷的5%以上。</w:t>
      </w:r>
    </w:p>
    <w:p w14:paraId="4214C728">
      <w:pPr>
        <w:pStyle w:val="2"/>
        <w:rPr>
          <w:rFonts w:hint="eastAsia"/>
        </w:rPr>
      </w:pPr>
    </w:p>
    <w:p w14:paraId="016AC9BB">
      <w:pPr>
        <w:pStyle w:val="2"/>
        <w:rPr>
          <w:rFonts w:hint="eastAsia"/>
        </w:rPr>
      </w:pPr>
      <w:r>
        <w:rPr>
          <w:rFonts w:hint="eastAsia"/>
        </w:rPr>
        <w:t>（三）深入推进煤炭消费清洁替代。合理控制煤电装机规模和发电量，推动煤电向支撑性调节性电源转型。全面淘汰10蒸吨/小时及以下燃煤锅炉。</w:t>
      </w:r>
    </w:p>
    <w:p w14:paraId="0D5DF7FF">
      <w:pPr>
        <w:pStyle w:val="2"/>
        <w:rPr>
          <w:rFonts w:hint="eastAsia"/>
        </w:rPr>
      </w:pPr>
    </w:p>
    <w:p w14:paraId="2ED160C4">
      <w:pPr>
        <w:pStyle w:val="2"/>
        <w:rPr>
          <w:rFonts w:hint="eastAsia"/>
        </w:rPr>
      </w:pPr>
      <w:r>
        <w:rPr>
          <w:rFonts w:hint="eastAsia"/>
        </w:rPr>
        <w:t>（十一）加快交通运输领域低碳转型。到2030年，新能源汽车保有量占比力争达到30%，新能源营运交通工具保有量占比达到25%。</w:t>
      </w:r>
    </w:p>
    <w:p w14:paraId="33F83E8B">
      <w:pPr>
        <w:pStyle w:val="2"/>
        <w:rPr>
          <w:rFonts w:hint="eastAsia"/>
        </w:rPr>
      </w:pPr>
    </w:p>
    <w:p w14:paraId="55916074">
      <w:pPr>
        <w:pStyle w:val="2"/>
        <w:rPr>
          <w:rFonts w:hint="eastAsia"/>
        </w:rPr>
      </w:pPr>
      <w:r>
        <w:rPr>
          <w:rFonts w:hint="eastAsia"/>
        </w:rPr>
        <w:t>（十二）推进公共机构节能降碳。"十五五"期间，公共机构单位建筑面积能耗降低5%、碳排放降低8.5%。</w:t>
      </w:r>
    </w:p>
    <w:p w14:paraId="414197CA">
      <w:pPr>
        <w:pStyle w:val="2"/>
        <w:rPr>
          <w:rFonts w:hint="eastAsia"/>
        </w:rPr>
      </w:pPr>
    </w:p>
    <w:p w14:paraId="14CEE5DF">
      <w:pPr>
        <w:pStyle w:val="2"/>
        <w:rPr>
          <w:rFonts w:hint="eastAsia"/>
        </w:rPr>
      </w:pPr>
      <w:r>
        <w:rPr>
          <w:rFonts w:hint="eastAsia"/>
        </w:rPr>
        <w:t>---</w:t>
      </w:r>
    </w:p>
    <w:p w14:paraId="54D33408">
      <w:pPr>
        <w:pStyle w:val="2"/>
        <w:rPr>
          <w:rFonts w:hint="eastAsia"/>
        </w:rPr>
      </w:pPr>
    </w:p>
    <w:p w14:paraId="406201C0">
      <w:pPr>
        <w:pStyle w:val="2"/>
        <w:rPr>
          <w:rFonts w:hint="eastAsia"/>
        </w:rPr>
      </w:pPr>
      <w:r>
        <w:rPr>
          <w:rFonts w:hint="eastAsia"/>
        </w:rPr>
        <w:t>## 第二层：专业新闻源 —— "专业媒体如何解释？"</w:t>
      </w:r>
    </w:p>
    <w:p w14:paraId="70A620F2">
      <w:pPr>
        <w:pStyle w:val="2"/>
        <w:rPr>
          <w:rFonts w:hint="eastAsia"/>
        </w:rPr>
      </w:pPr>
    </w:p>
    <w:p w14:paraId="1F148384">
      <w:pPr>
        <w:pStyle w:val="2"/>
        <w:rPr>
          <w:rFonts w:hint="eastAsia"/>
        </w:rPr>
      </w:pPr>
      <w:r>
        <w:rPr>
          <w:rFonts w:hint="eastAsia"/>
        </w:rPr>
        <w:t>&gt; 来源类型：国内财经媒体深度报道（web_fetch成功抓取全文）</w:t>
      </w:r>
    </w:p>
    <w:p w14:paraId="299D9DAE">
      <w:pPr>
        <w:pStyle w:val="2"/>
        <w:rPr>
          <w:rFonts w:hint="eastAsia"/>
        </w:rPr>
      </w:pPr>
    </w:p>
    <w:p w14:paraId="07B4EE4C">
      <w:pPr>
        <w:pStyle w:val="2"/>
        <w:rPr>
          <w:rFonts w:hint="eastAsia"/>
        </w:rPr>
      </w:pPr>
      <w:r>
        <w:rPr>
          <w:rFonts w:hint="eastAsia"/>
        </w:rPr>
        <w:t>### 2.1 中国能源产业发展网/36氪《四个关键词解码+引爆A股涨停潮》（全文照搬）</w:t>
      </w:r>
    </w:p>
    <w:p w14:paraId="17939E94">
      <w:pPr>
        <w:pStyle w:val="2"/>
        <w:rPr>
          <w:rFonts w:hint="eastAsia"/>
        </w:rPr>
      </w:pPr>
    </w:p>
    <w:p w14:paraId="78FD2BFE">
      <w:pPr>
        <w:pStyle w:val="2"/>
        <w:rPr>
          <w:rFonts w:hint="eastAsia"/>
        </w:rPr>
      </w:pPr>
      <w:r>
        <w:rPr>
          <w:rFonts w:hint="eastAsia"/>
        </w:rPr>
        <w:t>来源：中国能源产业发展网/36氪 2026-07-23</w:t>
      </w:r>
    </w:p>
    <w:p w14:paraId="486E2D3A">
      <w:pPr>
        <w:pStyle w:val="2"/>
        <w:rPr>
          <w:rFonts w:hint="eastAsia"/>
        </w:rPr>
      </w:pPr>
      <w:r>
        <w:rPr>
          <w:rFonts w:hint="eastAsia"/>
        </w:rPr>
        <w:t>URL：https://www.ccedia.com/finance_detail/21734.html</w:t>
      </w:r>
    </w:p>
    <w:p w14:paraId="49ABCF2C">
      <w:pPr>
        <w:pStyle w:val="2"/>
        <w:rPr>
          <w:rFonts w:hint="eastAsia"/>
        </w:rPr>
      </w:pPr>
    </w:p>
    <w:p w14:paraId="0ABF5F06">
      <w:pPr>
        <w:pStyle w:val="2"/>
        <w:rPr>
          <w:rFonts w:hint="eastAsia"/>
        </w:rPr>
      </w:pPr>
      <w:r>
        <w:rPr>
          <w:rFonts w:hint="eastAsia"/>
        </w:rPr>
        <w:t>7月23日，国家发展改革委、国家能源局联合印发《可再生能源发展"十五五"规划》，确立"扩量提质、可靠替代"核心主线。</w:t>
      </w:r>
    </w:p>
    <w:p w14:paraId="5B908A1C">
      <w:pPr>
        <w:pStyle w:val="2"/>
        <w:rPr>
          <w:rFonts w:hint="eastAsia"/>
        </w:rPr>
      </w:pPr>
    </w:p>
    <w:p w14:paraId="5339AADF">
      <w:pPr>
        <w:pStyle w:val="2"/>
        <w:rPr>
          <w:rFonts w:hint="eastAsia"/>
        </w:rPr>
      </w:pPr>
      <w:r>
        <w:rPr>
          <w:rFonts w:hint="eastAsia"/>
        </w:rPr>
        <w:t>关键词一"扩量提质"：到2030年，可再生能源发电总装机达到35亿千瓦左右，风电和太阳能发电总装机28亿千瓦以上、占比超过50%，年发电量4万亿千瓦时以上、占比达到30%。</w:t>
      </w:r>
    </w:p>
    <w:p w14:paraId="5798CA5B">
      <w:pPr>
        <w:pStyle w:val="2"/>
        <w:rPr>
          <w:rFonts w:hint="eastAsia"/>
        </w:rPr>
      </w:pPr>
    </w:p>
    <w:p w14:paraId="1236E66C">
      <w:pPr>
        <w:pStyle w:val="2"/>
        <w:rPr>
          <w:rFonts w:hint="eastAsia"/>
        </w:rPr>
      </w:pPr>
      <w:r>
        <w:rPr>
          <w:rFonts w:hint="eastAsia"/>
        </w:rPr>
        <w:t>关键词二"可靠替代"：《规划》首次设置"可靠替代目标"，到2030年全国风电光伏平均置信出力达到8%，迎峰度夏度冬晚高峰风电光伏电量占比达到20%以上，"十五五"期间可再生能源新增可靠顶峰发电能力3亿千瓦以上。</w:t>
      </w:r>
    </w:p>
    <w:p w14:paraId="25154AC6">
      <w:pPr>
        <w:pStyle w:val="2"/>
        <w:rPr>
          <w:rFonts w:hint="eastAsia"/>
        </w:rPr>
      </w:pPr>
    </w:p>
    <w:p w14:paraId="327E4A77">
      <w:pPr>
        <w:pStyle w:val="2"/>
        <w:rPr>
          <w:rFonts w:hint="eastAsia"/>
        </w:rPr>
      </w:pPr>
      <w:r>
        <w:rPr>
          <w:rFonts w:hint="eastAsia"/>
        </w:rPr>
        <w:t>关键词三"以非电为突破"：到2030年可再生能源非电利用总规模较2025年增长1.5倍，折合约1.5亿吨标准煤。可再生能源制氢规模达到200万吨。</w:t>
      </w:r>
    </w:p>
    <w:p w14:paraId="1DD6BFD7">
      <w:pPr>
        <w:pStyle w:val="2"/>
        <w:rPr>
          <w:rFonts w:hint="eastAsia"/>
        </w:rPr>
      </w:pPr>
    </w:p>
    <w:p w14:paraId="680412BD">
      <w:pPr>
        <w:pStyle w:val="2"/>
        <w:rPr>
          <w:rFonts w:hint="eastAsia"/>
        </w:rPr>
      </w:pPr>
      <w:r>
        <w:rPr>
          <w:rFonts w:hint="eastAsia"/>
        </w:rPr>
        <w:t>关键词四"制度创新"：《规划》加快修订可再生能源法，首次将非电消费纳入可再生能源消费最低比重目标制度，构建"消费端刚性义务+消纳端属地责任"双轮驱动新格局。</w:t>
      </w:r>
    </w:p>
    <w:p w14:paraId="3A28C8D9">
      <w:pPr>
        <w:pStyle w:val="2"/>
        <w:rPr>
          <w:rFonts w:hint="eastAsia"/>
        </w:rPr>
      </w:pPr>
    </w:p>
    <w:p w14:paraId="1437D98D">
      <w:pPr>
        <w:pStyle w:val="2"/>
        <w:rPr>
          <w:rFonts w:hint="eastAsia"/>
        </w:rPr>
      </w:pPr>
      <w:r>
        <w:rPr>
          <w:rFonts w:hint="eastAsia"/>
        </w:rPr>
        <w:t>7月23日早间A股开盘，新能股份一字涨停，鲁阳节能、中电电机开盘1分钟内封板，随后宝光股份、拓日新能、顺钠股份等20多只概念股直线拉升涨停，中国西电涨停板封单超120万手，港股金风科技、东方电气、龙源电力等也集体走强。</w:t>
      </w:r>
    </w:p>
    <w:p w14:paraId="51076409">
      <w:pPr>
        <w:pStyle w:val="2"/>
        <w:rPr>
          <w:rFonts w:hint="eastAsia"/>
        </w:rPr>
      </w:pPr>
    </w:p>
    <w:p w14:paraId="54809DFF">
      <w:pPr>
        <w:pStyle w:val="2"/>
        <w:rPr>
          <w:rFonts w:hint="eastAsia"/>
        </w:rPr>
      </w:pPr>
      <w:r>
        <w:rPr>
          <w:rFonts w:hint="eastAsia"/>
        </w:rPr>
        <w:t>5万亿投资三大方向：储能、海上风电、算电协同。</w:t>
      </w:r>
    </w:p>
    <w:p w14:paraId="14F28E70">
      <w:pPr>
        <w:pStyle w:val="2"/>
        <w:rPr>
          <w:rFonts w:hint="eastAsia"/>
        </w:rPr>
      </w:pPr>
    </w:p>
    <w:p w14:paraId="64222CE4">
      <w:pPr>
        <w:pStyle w:val="2"/>
        <w:rPr>
          <w:rFonts w:hint="eastAsia"/>
        </w:rPr>
      </w:pPr>
      <w:r>
        <w:rPr>
          <w:rFonts w:hint="eastAsia"/>
        </w:rPr>
        <w:t>储能：磷酸铁锂占储能电池主流（2025年全球占比95.4%），万润新能2025年出货37.51万吨（+64.33%），2026Q1营收53.8亿元（+136.16%）。6月国内储能系统招标规模48.3GWh（同比+37.4%），上半年累计148.1GWh（同比+88.3%）</w:t>
      </w:r>
    </w:p>
    <w:p w14:paraId="674D6108">
      <w:pPr>
        <w:pStyle w:val="2"/>
        <w:rPr>
          <w:rFonts w:hint="eastAsia"/>
        </w:rPr>
      </w:pPr>
    </w:p>
    <w:p w14:paraId="2D0ABF2C">
      <w:pPr>
        <w:pStyle w:val="2"/>
        <w:rPr>
          <w:rFonts w:hint="eastAsia"/>
        </w:rPr>
      </w:pPr>
      <w:r>
        <w:rPr>
          <w:rFonts w:hint="eastAsia"/>
        </w:rPr>
        <w:t>风电：陆上拼规模（三北3.7亿千瓦）、海风拼利润（新增1亿千瓦），鼓励海上风电与海洋油气、海水淡化、海洋牧场、海底算力等业态融合</w:t>
      </w:r>
    </w:p>
    <w:p w14:paraId="7AF8A573">
      <w:pPr>
        <w:pStyle w:val="2"/>
        <w:rPr>
          <w:rFonts w:hint="eastAsia"/>
        </w:rPr>
      </w:pPr>
    </w:p>
    <w:p w14:paraId="6245D8F5">
      <w:pPr>
        <w:pStyle w:val="2"/>
        <w:rPr>
          <w:rFonts w:hint="eastAsia"/>
        </w:rPr>
      </w:pPr>
      <w:r>
        <w:rPr>
          <w:rFonts w:hint="eastAsia"/>
        </w:rPr>
        <w:t>算电协同：AI数据中心耗电巨大，新增用电搭配可再生能源，数据中心通过调节算力负荷充当虚拟储能削峰填谷</w:t>
      </w:r>
    </w:p>
    <w:p w14:paraId="7ACEFFA5">
      <w:pPr>
        <w:pStyle w:val="2"/>
        <w:rPr>
          <w:rFonts w:hint="eastAsia"/>
        </w:rPr>
      </w:pPr>
    </w:p>
    <w:p w14:paraId="02F3200D">
      <w:pPr>
        <w:pStyle w:val="2"/>
        <w:rPr>
          <w:rFonts w:hint="eastAsia"/>
        </w:rPr>
      </w:pPr>
      <w:r>
        <w:rPr>
          <w:rFonts w:hint="eastAsia"/>
        </w:rPr>
        <w:t>### 2.2 新华网/经济日报《能源结构向绿迭代向新升级》（全文照搬）</w:t>
      </w:r>
    </w:p>
    <w:p w14:paraId="79FBB910">
      <w:pPr>
        <w:pStyle w:val="2"/>
        <w:rPr>
          <w:rFonts w:hint="eastAsia"/>
        </w:rPr>
      </w:pPr>
    </w:p>
    <w:p w14:paraId="3649AAF6">
      <w:pPr>
        <w:pStyle w:val="2"/>
        <w:rPr>
          <w:rFonts w:hint="eastAsia"/>
        </w:rPr>
      </w:pPr>
      <w:r>
        <w:rPr>
          <w:rFonts w:hint="eastAsia"/>
        </w:rPr>
        <w:t>来源：经济日报（转载于新华网） 2026-04-21</w:t>
      </w:r>
    </w:p>
    <w:p w14:paraId="79D95858">
      <w:pPr>
        <w:pStyle w:val="2"/>
        <w:rPr>
          <w:rFonts w:hint="eastAsia"/>
        </w:rPr>
      </w:pPr>
      <w:r>
        <w:rPr>
          <w:rFonts w:hint="eastAsia"/>
        </w:rPr>
        <w:t>URL：https://www.news.cn/energy/20260421/1372ec34227244019bace3a67b956c19/c.html</w:t>
      </w:r>
    </w:p>
    <w:p w14:paraId="4087D753">
      <w:pPr>
        <w:pStyle w:val="2"/>
        <w:rPr>
          <w:rFonts w:hint="eastAsia"/>
        </w:rPr>
      </w:pPr>
    </w:p>
    <w:p w14:paraId="2C449DED">
      <w:pPr>
        <w:pStyle w:val="2"/>
        <w:rPr>
          <w:rFonts w:hint="eastAsia"/>
        </w:rPr>
      </w:pPr>
      <w:r>
        <w:rPr>
          <w:rFonts w:hint="eastAsia"/>
        </w:rPr>
        <w:t>"十五五"规划纲要提出——到2030年，非化石能源占能源消费总量比重达25%，较"十四五"末的21.7%提升3.3个百分点。</w:t>
      </w:r>
    </w:p>
    <w:p w14:paraId="173C9A1C">
      <w:pPr>
        <w:pStyle w:val="2"/>
        <w:rPr>
          <w:rFonts w:hint="eastAsia"/>
        </w:rPr>
      </w:pPr>
    </w:p>
    <w:p w14:paraId="6F16AFE8">
      <w:pPr>
        <w:pStyle w:val="2"/>
        <w:rPr>
          <w:rFonts w:hint="eastAsia"/>
        </w:rPr>
      </w:pPr>
      <w:r>
        <w:rPr>
          <w:rFonts w:hint="eastAsia"/>
        </w:rPr>
        <w:t>国家发展改革委能源研究所研究员苏铭说："'十五五'规划纲要把能源结构调整目标摆在了更突出的位置，提出了更高要求。"</w:t>
      </w:r>
    </w:p>
    <w:p w14:paraId="347A4F85">
      <w:pPr>
        <w:pStyle w:val="2"/>
        <w:rPr>
          <w:rFonts w:hint="eastAsia"/>
        </w:rPr>
      </w:pPr>
    </w:p>
    <w:p w14:paraId="1CFE9B56">
      <w:pPr>
        <w:pStyle w:val="2"/>
        <w:rPr>
          <w:rFonts w:hint="eastAsia"/>
        </w:rPr>
      </w:pPr>
      <w:r>
        <w:rPr>
          <w:rFonts w:hint="eastAsia"/>
        </w:rPr>
        <w:t>"十四五"时期，我国可再生能源装机占比达60%左右。"十五五"时期，我国将以更大力度发展非化石能源，加快建设新型电力系统，推进新增用电量由新增清洁能源电量覆盖，推动煤炭和石油消费达峰。</w:t>
      </w:r>
    </w:p>
    <w:p w14:paraId="5FF28582">
      <w:pPr>
        <w:pStyle w:val="2"/>
        <w:rPr>
          <w:rFonts w:hint="eastAsia"/>
        </w:rPr>
      </w:pPr>
    </w:p>
    <w:p w14:paraId="144510DD">
      <w:pPr>
        <w:pStyle w:val="2"/>
        <w:rPr>
          <w:rFonts w:hint="eastAsia"/>
        </w:rPr>
      </w:pPr>
      <w:r>
        <w:rPr>
          <w:rFonts w:hint="eastAsia"/>
        </w:rPr>
        <w:t>新型储能发展：山东新型储能装机突破1200万千瓦，"风光水火核蓄"资源丰富、场景齐全。国网山东省电力公司组织新型储能规模化调用，两次刷新全国纪录。</w:t>
      </w:r>
    </w:p>
    <w:p w14:paraId="6A19B57A">
      <w:pPr>
        <w:pStyle w:val="2"/>
        <w:rPr>
          <w:rFonts w:hint="eastAsia"/>
        </w:rPr>
      </w:pPr>
    </w:p>
    <w:p w14:paraId="6AFE672B">
      <w:pPr>
        <w:pStyle w:val="2"/>
        <w:rPr>
          <w:rFonts w:hint="eastAsia"/>
        </w:rPr>
      </w:pPr>
      <w:r>
        <w:rPr>
          <w:rFonts w:hint="eastAsia"/>
        </w:rPr>
        <w:t>推动煤炭石油消费达峰：煤炭消费量预计2027年前后达峰并进入平台期。"燃料"属性的成品油消费量已达峰。</w:t>
      </w:r>
    </w:p>
    <w:p w14:paraId="6E9269DB">
      <w:pPr>
        <w:pStyle w:val="2"/>
        <w:rPr>
          <w:rFonts w:hint="eastAsia"/>
        </w:rPr>
      </w:pPr>
    </w:p>
    <w:p w14:paraId="3FE5EAA8">
      <w:pPr>
        <w:pStyle w:val="2"/>
        <w:rPr>
          <w:rFonts w:hint="eastAsia"/>
        </w:rPr>
      </w:pPr>
      <w:r>
        <w:rPr>
          <w:rFonts w:hint="eastAsia"/>
        </w:rPr>
        <w:t>### 2.3 人民日报/中国能源报《中国特色碳市场，激活绿色新未来》（全文照搬）</w:t>
      </w:r>
    </w:p>
    <w:p w14:paraId="141D6223">
      <w:pPr>
        <w:pStyle w:val="2"/>
        <w:rPr>
          <w:rFonts w:hint="eastAsia"/>
        </w:rPr>
      </w:pPr>
    </w:p>
    <w:p w14:paraId="1482AAF1">
      <w:pPr>
        <w:pStyle w:val="2"/>
        <w:rPr>
          <w:rFonts w:hint="eastAsia"/>
        </w:rPr>
      </w:pPr>
      <w:r>
        <w:rPr>
          <w:rFonts w:hint="eastAsia"/>
        </w:rPr>
        <w:t>来源：中国能源报（人民日报社） 2026-05-04</w:t>
      </w:r>
    </w:p>
    <w:p w14:paraId="2D0BCECE">
      <w:pPr>
        <w:pStyle w:val="2"/>
        <w:rPr>
          <w:rFonts w:hint="eastAsia"/>
        </w:rPr>
      </w:pPr>
      <w:r>
        <w:rPr>
          <w:rFonts w:hint="eastAsia"/>
        </w:rPr>
        <w:t>URL：https://paper.people.com.cn/zgnyb/pc/content/202605/04/content_30155185.html</w:t>
      </w:r>
    </w:p>
    <w:p w14:paraId="78D7C738">
      <w:pPr>
        <w:pStyle w:val="2"/>
        <w:rPr>
          <w:rFonts w:hint="eastAsia"/>
        </w:rPr>
      </w:pPr>
    </w:p>
    <w:p w14:paraId="0C94EF21">
      <w:pPr>
        <w:pStyle w:val="2"/>
        <w:rPr>
          <w:rFonts w:hint="eastAsia"/>
        </w:rPr>
      </w:pPr>
      <w:r>
        <w:rPr>
          <w:rFonts w:hint="eastAsia"/>
        </w:rPr>
        <w:t>"十五五"规划纲要提出，扩大全国碳排放权交易市场覆盖范围，加快温室气体自愿减排交易市场建设。</w:t>
      </w:r>
    </w:p>
    <w:p w14:paraId="6C825775">
      <w:pPr>
        <w:pStyle w:val="2"/>
        <w:rPr>
          <w:rFonts w:hint="eastAsia"/>
        </w:rPr>
      </w:pPr>
    </w:p>
    <w:p w14:paraId="69A00BF2">
      <w:pPr>
        <w:pStyle w:val="2"/>
        <w:rPr>
          <w:rFonts w:hint="eastAsia"/>
        </w:rPr>
      </w:pPr>
      <w:r>
        <w:rPr>
          <w:rFonts w:hint="eastAsia"/>
        </w:rPr>
        <w:t>"十四五"时期，我国建成全球规模最大强制碳市场，并启动自愿碳市场。</w:t>
      </w:r>
    </w:p>
    <w:p w14:paraId="45A67D80">
      <w:pPr>
        <w:pStyle w:val="2"/>
        <w:rPr>
          <w:rFonts w:hint="eastAsia"/>
        </w:rPr>
      </w:pPr>
    </w:p>
    <w:p w14:paraId="59F30AE8">
      <w:pPr>
        <w:pStyle w:val="2"/>
        <w:rPr>
          <w:rFonts w:hint="eastAsia"/>
        </w:rPr>
      </w:pPr>
      <w:r>
        <w:rPr>
          <w:rFonts w:hint="eastAsia"/>
        </w:rPr>
        <w:t>柴麒敏观点："到'十五五'末，我国将基本建成以配额总量控制为基础、免费和有偿分配相结合的全国碳排放权交易市场，建成诚信透明、方法统一、参与广泛、与国际接轨的全国温室气体自愿减排交易市场，形成减排效果明显、规则体系健全、价格水平合理的碳定价机制。"</w:t>
      </w:r>
    </w:p>
    <w:p w14:paraId="5209E30C">
      <w:pPr>
        <w:pStyle w:val="2"/>
        <w:rPr>
          <w:rFonts w:hint="eastAsia"/>
        </w:rPr>
      </w:pPr>
    </w:p>
    <w:p w14:paraId="52B783BC">
      <w:pPr>
        <w:pStyle w:val="2"/>
        <w:rPr>
          <w:rFonts w:hint="eastAsia"/>
        </w:rPr>
      </w:pPr>
      <w:r>
        <w:rPr>
          <w:rFonts w:hint="eastAsia"/>
        </w:rPr>
        <w:t>中国特色碳市场路径：先试点后全国、先重点后扩围、先强度后总量、先免费后有偿、先现货后期货、先履约单位后多元主体、强制+自愿+普惠多层级渐进式模式。</w:t>
      </w:r>
    </w:p>
    <w:p w14:paraId="07460DEB">
      <w:pPr>
        <w:pStyle w:val="2"/>
        <w:rPr>
          <w:rFonts w:hint="eastAsia"/>
        </w:rPr>
      </w:pPr>
    </w:p>
    <w:p w14:paraId="27C52459">
      <w:pPr>
        <w:pStyle w:val="2"/>
        <w:rPr>
          <w:rFonts w:hint="eastAsia"/>
        </w:rPr>
      </w:pPr>
      <w:r>
        <w:rPr>
          <w:rFonts w:hint="eastAsia"/>
        </w:rPr>
        <w:t>孙彦寅（罗兰贝格）："这一路径降低了在一个超大经济体一次性推全国市场的制度风险与执行难度，也符合中国一贯的'试点—总结—推广'的改革路径。"</w:t>
      </w:r>
    </w:p>
    <w:p w14:paraId="1DCA2C24">
      <w:pPr>
        <w:pStyle w:val="2"/>
        <w:rPr>
          <w:rFonts w:hint="eastAsia"/>
        </w:rPr>
      </w:pPr>
    </w:p>
    <w:p w14:paraId="04955359">
      <w:pPr>
        <w:pStyle w:val="2"/>
        <w:rPr>
          <w:rFonts w:hint="eastAsia"/>
        </w:rPr>
      </w:pPr>
      <w:r>
        <w:rPr>
          <w:rFonts w:hint="eastAsia"/>
        </w:rPr>
        <w:t>"我国仍处于工业化和城镇化的上行与攻坚阶段，碳目标设置上并未采取发达国家青睐的绝对排放量，而是基于碳强度开展设计，碳配额仍以免费发放为主，而非盲目扩大配额拍卖比例，避免过早、过快形成高碳成本冲击实体经济和就业。"</w:t>
      </w:r>
    </w:p>
    <w:p w14:paraId="49460728">
      <w:pPr>
        <w:pStyle w:val="2"/>
        <w:rPr>
          <w:rFonts w:hint="eastAsia"/>
        </w:rPr>
      </w:pPr>
    </w:p>
    <w:p w14:paraId="52864E67">
      <w:pPr>
        <w:pStyle w:val="2"/>
        <w:rPr>
          <w:rFonts w:hint="eastAsia"/>
        </w:rPr>
      </w:pPr>
      <w:r>
        <w:rPr>
          <w:rFonts w:hint="eastAsia"/>
        </w:rPr>
        <w:t>### 2.4 证券时报《共话"十五五"新能源产业：光储氢如何实现高质量发展？》（全文照搬）</w:t>
      </w:r>
    </w:p>
    <w:p w14:paraId="758AB583">
      <w:pPr>
        <w:pStyle w:val="2"/>
        <w:rPr>
          <w:rFonts w:hint="eastAsia"/>
        </w:rPr>
      </w:pPr>
    </w:p>
    <w:p w14:paraId="338CF03B">
      <w:pPr>
        <w:pStyle w:val="2"/>
        <w:rPr>
          <w:rFonts w:hint="eastAsia"/>
        </w:rPr>
      </w:pPr>
      <w:r>
        <w:rPr>
          <w:rFonts w:hint="eastAsia"/>
        </w:rPr>
        <w:t>来源：21世纪经济报道（转载于证券时报） 作者：曹恩惠、费心懿、林典驰 2025-11-25 09:38</w:t>
      </w:r>
    </w:p>
    <w:p w14:paraId="00145CCC">
      <w:pPr>
        <w:pStyle w:val="2"/>
        <w:rPr>
          <w:rFonts w:hint="eastAsia"/>
        </w:rPr>
      </w:pPr>
      <w:r>
        <w:rPr>
          <w:rFonts w:hint="eastAsia"/>
        </w:rPr>
        <w:t>URL：https://www.stcn.com/article/detail/3510135.html</w:t>
      </w:r>
    </w:p>
    <w:p w14:paraId="6CBBDEB0">
      <w:pPr>
        <w:pStyle w:val="2"/>
        <w:rPr>
          <w:rFonts w:hint="eastAsia"/>
        </w:rPr>
      </w:pPr>
    </w:p>
    <w:p w14:paraId="34F3B83A">
      <w:pPr>
        <w:pStyle w:val="2"/>
        <w:rPr>
          <w:rFonts w:hint="eastAsia"/>
        </w:rPr>
      </w:pPr>
      <w:r>
        <w:rPr>
          <w:rFonts w:hint="eastAsia"/>
        </w:rPr>
        <w:t>通威股份金融总监、通威新能源执行董事邱艾松："中国光储行业经过25年发展，技术已日趋成熟，但当前行业焦虑的核心是规则问题。电力市场化改革不仅影响社会生产生活成本，更关乎行业健康发展。基础产品交易市场之外，亟需加快电力衍生品市场建设，让行业主体能够有效管理价格风险，避免恶性竞争。"</w:t>
      </w:r>
    </w:p>
    <w:p w14:paraId="793C0B05">
      <w:pPr>
        <w:pStyle w:val="2"/>
        <w:rPr>
          <w:rFonts w:hint="eastAsia"/>
        </w:rPr>
      </w:pPr>
    </w:p>
    <w:p w14:paraId="4A2CC617">
      <w:pPr>
        <w:pStyle w:val="2"/>
        <w:rPr>
          <w:rFonts w:hint="eastAsia"/>
        </w:rPr>
      </w:pPr>
      <w:r>
        <w:rPr>
          <w:rFonts w:hint="eastAsia"/>
        </w:rPr>
        <w:t>阳光电源光储集团中国大区解决方案总监孙海波："十五五"的核心关键词是"高质量"。"全球新能源装机仍将保持高速增长，但行业需求已从'求快'转向'又快又好'。"</w:t>
      </w:r>
    </w:p>
    <w:p w14:paraId="3A5C20D6">
      <w:pPr>
        <w:pStyle w:val="2"/>
        <w:rPr>
          <w:rFonts w:hint="eastAsia"/>
        </w:rPr>
      </w:pPr>
    </w:p>
    <w:p w14:paraId="5E8FA265">
      <w:pPr>
        <w:pStyle w:val="2"/>
        <w:rPr>
          <w:rFonts w:hint="eastAsia"/>
        </w:rPr>
      </w:pPr>
      <w:r>
        <w:rPr>
          <w:rFonts w:hint="eastAsia"/>
        </w:rPr>
        <w:t>上海交通大学教授沈文忠："未来五年一定是无银化、贱金属化。"沈文忠还指出，虽然TOPCon现在是市场主流，但是市场已经饱和，未来1至2年约有不少产能面临闲置。</w:t>
      </w:r>
    </w:p>
    <w:p w14:paraId="5CC0F371">
      <w:pPr>
        <w:pStyle w:val="2"/>
        <w:rPr>
          <w:rFonts w:hint="eastAsia"/>
        </w:rPr>
      </w:pPr>
    </w:p>
    <w:p w14:paraId="15C62B98">
      <w:pPr>
        <w:pStyle w:val="2"/>
        <w:rPr>
          <w:rFonts w:hint="eastAsia"/>
        </w:rPr>
      </w:pPr>
      <w:r>
        <w:rPr>
          <w:rFonts w:hint="eastAsia"/>
        </w:rPr>
        <w:t>中国化学与物理电源行业协会储能应用分会秘书长刘勇："'十五五'是新型储能高质量发展的关键节点。"刘勇还提到储能行业需解决核心痛点："储能发展的关键卡在容量电价和容量补偿，我们呼吁给予新型储能与煤电、抽水蓄能、虚拟电厂等调节性资源同等的容量电价待遇，实现'同工同酬'。"</w:t>
      </w:r>
    </w:p>
    <w:p w14:paraId="07675E46">
      <w:pPr>
        <w:pStyle w:val="2"/>
        <w:rPr>
          <w:rFonts w:hint="eastAsia"/>
        </w:rPr>
      </w:pPr>
    </w:p>
    <w:p w14:paraId="15D5D6E0">
      <w:pPr>
        <w:pStyle w:val="2"/>
        <w:rPr>
          <w:rFonts w:hint="eastAsia"/>
        </w:rPr>
      </w:pPr>
      <w:r>
        <w:rPr>
          <w:rFonts w:hint="eastAsia"/>
        </w:rPr>
        <w:t>---</w:t>
      </w:r>
    </w:p>
    <w:p w14:paraId="1D8638E1">
      <w:pPr>
        <w:pStyle w:val="2"/>
        <w:rPr>
          <w:rFonts w:hint="eastAsia"/>
        </w:rPr>
      </w:pPr>
    </w:p>
    <w:p w14:paraId="66150773">
      <w:pPr>
        <w:pStyle w:val="2"/>
        <w:rPr>
          <w:rFonts w:hint="eastAsia"/>
        </w:rPr>
      </w:pPr>
      <w:r>
        <w:rPr>
          <w:rFonts w:hint="eastAsia"/>
        </w:rPr>
        <w:t>## 第三层：舆情源 —— "市场参与者在担忧/期待什么？"</w:t>
      </w:r>
    </w:p>
    <w:p w14:paraId="45F45E4A">
      <w:pPr>
        <w:pStyle w:val="2"/>
        <w:rPr>
          <w:rFonts w:hint="eastAsia"/>
        </w:rPr>
      </w:pPr>
    </w:p>
    <w:p w14:paraId="6E23A66C">
      <w:pPr>
        <w:pStyle w:val="2"/>
        <w:rPr>
          <w:rFonts w:hint="eastAsia"/>
        </w:rPr>
      </w:pPr>
      <w:r>
        <w:rPr>
          <w:rFonts w:hint="eastAsia"/>
        </w:rPr>
        <w:t>&gt; 来源类型：行业自媒体评论、知乎个人用户帖子（web_fetch成功抓取全文）</w:t>
      </w:r>
    </w:p>
    <w:p w14:paraId="19814DF7">
      <w:pPr>
        <w:pStyle w:val="2"/>
        <w:rPr>
          <w:rFonts w:hint="eastAsia"/>
        </w:rPr>
      </w:pPr>
    </w:p>
    <w:p w14:paraId="316BD29C">
      <w:pPr>
        <w:pStyle w:val="2"/>
        <w:rPr>
          <w:rFonts w:hint="eastAsia"/>
        </w:rPr>
      </w:pPr>
      <w:r>
        <w:rPr>
          <w:rFonts w:hint="eastAsia"/>
        </w:rPr>
        <w:t>### 3.1 SOLARZOOM光储亿家《光伏2026：大规模倒闭出清必将来临》（全文照搬）</w:t>
      </w:r>
    </w:p>
    <w:p w14:paraId="0804D351">
      <w:pPr>
        <w:pStyle w:val="2"/>
        <w:rPr>
          <w:rFonts w:hint="eastAsia"/>
        </w:rPr>
      </w:pPr>
    </w:p>
    <w:p w14:paraId="3379728C">
      <w:pPr>
        <w:pStyle w:val="2"/>
        <w:rPr>
          <w:rFonts w:hint="eastAsia"/>
        </w:rPr>
      </w:pPr>
      <w:r>
        <w:rPr>
          <w:rFonts w:hint="eastAsia"/>
        </w:rPr>
        <w:t>来源：SOLARZOOM光储亿家（黑鹰光伏） 2026-01-14</w:t>
      </w:r>
    </w:p>
    <w:p w14:paraId="0D75AC50">
      <w:pPr>
        <w:pStyle w:val="2"/>
        <w:rPr>
          <w:rFonts w:hint="eastAsia"/>
        </w:rPr>
      </w:pPr>
      <w:r>
        <w:rPr>
          <w:rFonts w:hint="eastAsia"/>
        </w:rPr>
        <w:t>URL：http://m.solarzoom.com/article-198671-1.html</w:t>
      </w:r>
    </w:p>
    <w:p w14:paraId="43FAA685">
      <w:pPr>
        <w:pStyle w:val="2"/>
        <w:rPr>
          <w:rFonts w:hint="eastAsia"/>
        </w:rPr>
      </w:pPr>
    </w:p>
    <w:p w14:paraId="122B824F">
      <w:pPr>
        <w:pStyle w:val="2"/>
        <w:rPr>
          <w:rFonts w:hint="eastAsia"/>
        </w:rPr>
      </w:pPr>
      <w:r>
        <w:rPr>
          <w:rFonts w:hint="eastAsia"/>
        </w:rPr>
        <w:t>"反内卷"多时，自律多时后，光伏行业在2026年初却进入更为复杂的"无人区"。</w:t>
      </w:r>
    </w:p>
    <w:p w14:paraId="6D7845C6">
      <w:pPr>
        <w:pStyle w:val="2"/>
        <w:rPr>
          <w:rFonts w:hint="eastAsia"/>
        </w:rPr>
      </w:pPr>
    </w:p>
    <w:p w14:paraId="09F2C40E">
      <w:pPr>
        <w:pStyle w:val="2"/>
        <w:rPr>
          <w:rFonts w:hint="eastAsia"/>
        </w:rPr>
      </w:pPr>
      <w:r>
        <w:rPr>
          <w:rFonts w:hint="eastAsia"/>
        </w:rPr>
        <w:t>【1】相关政策与监管，都预示着更为彻底的市场化竞争，"自由搏击"之下，意味着更为激烈的洗牌，更为快速的出清！</w:t>
      </w:r>
    </w:p>
    <w:p w14:paraId="13C47459">
      <w:pPr>
        <w:pStyle w:val="2"/>
        <w:rPr>
          <w:rFonts w:hint="eastAsia"/>
        </w:rPr>
      </w:pPr>
    </w:p>
    <w:p w14:paraId="1C5C9C4A">
      <w:pPr>
        <w:pStyle w:val="2"/>
        <w:rPr>
          <w:rFonts w:hint="eastAsia"/>
        </w:rPr>
      </w:pPr>
      <w:r>
        <w:rPr>
          <w:rFonts w:hint="eastAsia"/>
        </w:rPr>
        <w:t>1月6日，市场监管总局召开专题约谈会，直指光伏硅料行业"自律联盟"涉嫌垄断。要求协会、企业制定整改方案:不得约定产能、产能利用率、产销量以及销售价格。一句话：市场的事让市场自己吵去，行业再次回到"自由搏击"现场。</w:t>
      </w:r>
    </w:p>
    <w:p w14:paraId="352F870D">
      <w:pPr>
        <w:pStyle w:val="2"/>
        <w:rPr>
          <w:rFonts w:hint="eastAsia"/>
        </w:rPr>
      </w:pPr>
    </w:p>
    <w:p w14:paraId="38BA3C93">
      <w:pPr>
        <w:pStyle w:val="2"/>
        <w:rPr>
          <w:rFonts w:hint="eastAsia"/>
        </w:rPr>
      </w:pPr>
      <w:r>
        <w:rPr>
          <w:rFonts w:hint="eastAsia"/>
        </w:rPr>
        <w:t>【2】当1300WG产能砸向600GW需求，谁能熬到最后一滴血?</w:t>
      </w:r>
    </w:p>
    <w:p w14:paraId="11849250">
      <w:pPr>
        <w:pStyle w:val="2"/>
        <w:rPr>
          <w:rFonts w:hint="eastAsia"/>
        </w:rPr>
      </w:pPr>
    </w:p>
    <w:p w14:paraId="255761A6">
      <w:pPr>
        <w:pStyle w:val="2"/>
        <w:rPr>
          <w:rFonts w:hint="eastAsia"/>
        </w:rPr>
      </w:pPr>
      <w:r>
        <w:rPr>
          <w:rFonts w:hint="eastAsia"/>
        </w:rPr>
        <w:t>光伏这两年最大的"矛盾"就是严重的供需矛盾，这也是"内卷"的根源。硅料产能够2025-2027年全球需求的2倍以上;组件产能1300GW对着不到600GW需求，相当于10个人抢5碗饭，还得把碗也啃了才能饱腹。那些砸了几百亿建TOPCon产线的企业，现在开工率不足35%，设备成了废铁;HJT更惨，没龙头带头，开工率连35%都不到。</w:t>
      </w:r>
    </w:p>
    <w:p w14:paraId="317B2326">
      <w:pPr>
        <w:pStyle w:val="2"/>
        <w:rPr>
          <w:rFonts w:hint="eastAsia"/>
        </w:rPr>
      </w:pPr>
    </w:p>
    <w:p w14:paraId="4F680FAE">
      <w:pPr>
        <w:pStyle w:val="2"/>
        <w:rPr>
          <w:rFonts w:hint="eastAsia"/>
        </w:rPr>
      </w:pPr>
      <w:r>
        <w:rPr>
          <w:rFonts w:hint="eastAsia"/>
        </w:rPr>
        <w:t>【3】2026终端需求大概率负增长，行业进入存量厮杀的残酷世界!</w:t>
      </w:r>
    </w:p>
    <w:p w14:paraId="5C1D5926">
      <w:pPr>
        <w:pStyle w:val="2"/>
        <w:rPr>
          <w:rFonts w:hint="eastAsia"/>
        </w:rPr>
      </w:pPr>
    </w:p>
    <w:p w14:paraId="464C7AAE">
      <w:pPr>
        <w:pStyle w:val="2"/>
        <w:rPr>
          <w:rFonts w:hint="eastAsia"/>
        </w:rPr>
      </w:pPr>
      <w:r>
        <w:rPr>
          <w:rFonts w:hint="eastAsia"/>
        </w:rPr>
        <w:t>国金证券的预测，保守、中性、乐观三种情景下，2026年国内新增装机预测分别为185GW、225GW、275GW，同比下降35%、21%、4%。</w:t>
      </w:r>
    </w:p>
    <w:p w14:paraId="275A8C8D">
      <w:pPr>
        <w:pStyle w:val="2"/>
        <w:rPr>
          <w:rFonts w:hint="eastAsia"/>
        </w:rPr>
      </w:pPr>
    </w:p>
    <w:p w14:paraId="57EB10CE">
      <w:pPr>
        <w:pStyle w:val="2"/>
        <w:rPr>
          <w:rFonts w:hint="eastAsia"/>
        </w:rPr>
      </w:pPr>
      <w:r>
        <w:rPr>
          <w:rFonts w:hint="eastAsia"/>
        </w:rPr>
        <w:t>【4】企业早已从亏现金转到了完全失血状态，难以为续的"失血竞赛"，谁先流干谁退场。</w:t>
      </w:r>
    </w:p>
    <w:p w14:paraId="12333842">
      <w:pPr>
        <w:pStyle w:val="2"/>
        <w:rPr>
          <w:rFonts w:hint="eastAsia"/>
        </w:rPr>
      </w:pPr>
    </w:p>
    <w:p w14:paraId="08F5358A">
      <w:pPr>
        <w:pStyle w:val="2"/>
        <w:rPr>
          <w:rFonts w:hint="eastAsia"/>
        </w:rPr>
      </w:pPr>
      <w:r>
        <w:rPr>
          <w:rFonts w:hint="eastAsia"/>
        </w:rPr>
        <w:t>2024-2025年超过100家光伏企业清算，40%以上是电池片和组件厂;2025上半年，138家上市企业里，40%在亏损，10家最惨的亏掉530亿。光伏产业的整体负债已超3万亿。</w:t>
      </w:r>
    </w:p>
    <w:p w14:paraId="30C82394">
      <w:pPr>
        <w:pStyle w:val="2"/>
        <w:rPr>
          <w:rFonts w:hint="eastAsia"/>
        </w:rPr>
      </w:pPr>
    </w:p>
    <w:p w14:paraId="7B526CD9">
      <w:pPr>
        <w:pStyle w:val="2"/>
        <w:rPr>
          <w:rFonts w:hint="eastAsia"/>
        </w:rPr>
      </w:pPr>
      <w:r>
        <w:rPr>
          <w:rFonts w:hint="eastAsia"/>
        </w:rPr>
        <w:t>有企业老板说："2024年还敢计提库存跌价，今年连折旧都顾不上了，现金就是血，得攥着最后一口气。"</w:t>
      </w:r>
    </w:p>
    <w:p w14:paraId="0B93E0C9">
      <w:pPr>
        <w:pStyle w:val="2"/>
        <w:rPr>
          <w:rFonts w:hint="eastAsia"/>
        </w:rPr>
      </w:pPr>
    </w:p>
    <w:p w14:paraId="7B7C6F2B">
      <w:pPr>
        <w:pStyle w:val="2"/>
        <w:rPr>
          <w:rFonts w:hint="eastAsia"/>
        </w:rPr>
      </w:pPr>
      <w:r>
        <w:rPr>
          <w:rFonts w:hint="eastAsia"/>
        </w:rPr>
        <w:t>【6】加速全国统一大市场建设，部分企业"死而不僵"的戏码结束，地方政府和国资还会去接住那些"下坠的刀"吗?</w:t>
      </w:r>
    </w:p>
    <w:p w14:paraId="64A6AA31">
      <w:pPr>
        <w:pStyle w:val="2"/>
        <w:rPr>
          <w:rFonts w:hint="eastAsia"/>
        </w:rPr>
      </w:pPr>
    </w:p>
    <w:p w14:paraId="6B98CDFF">
      <w:pPr>
        <w:pStyle w:val="2"/>
        <w:rPr>
          <w:rFonts w:hint="eastAsia"/>
        </w:rPr>
      </w:pPr>
      <w:r>
        <w:rPr>
          <w:rFonts w:hint="eastAsia"/>
        </w:rPr>
        <w:t>过往两年中，一大批中小企业虽然倒下，却死而不僵，并未完全退出市场，原因就是有地方与国资接盘。这些企业拿着国资的钱，继续开产线、打价格战，把行业拖进"越亏越产，越产越亏"的泥潭。这就像给僵尸灌参汤，看似活了，其实只是腐烂得慢了点。</w:t>
      </w:r>
    </w:p>
    <w:p w14:paraId="34D8340F">
      <w:pPr>
        <w:pStyle w:val="2"/>
        <w:rPr>
          <w:rFonts w:hint="eastAsia"/>
        </w:rPr>
      </w:pPr>
    </w:p>
    <w:p w14:paraId="0AD1263B">
      <w:pPr>
        <w:pStyle w:val="2"/>
        <w:rPr>
          <w:rFonts w:hint="eastAsia"/>
        </w:rPr>
      </w:pPr>
      <w:r>
        <w:rPr>
          <w:rFonts w:hint="eastAsia"/>
        </w:rPr>
        <w:t>【9】国际贸易摩擦增多，取消出口退税对一些中小微企业形成"致命打击"!</w:t>
      </w:r>
    </w:p>
    <w:p w14:paraId="6FA344C8">
      <w:pPr>
        <w:pStyle w:val="2"/>
        <w:rPr>
          <w:rFonts w:hint="eastAsia"/>
        </w:rPr>
      </w:pPr>
    </w:p>
    <w:p w14:paraId="4C3D5708">
      <w:pPr>
        <w:pStyle w:val="2"/>
        <w:rPr>
          <w:rFonts w:hint="eastAsia"/>
        </w:rPr>
      </w:pPr>
      <w:r>
        <w:rPr>
          <w:rFonts w:hint="eastAsia"/>
        </w:rPr>
        <w:t>2025年前三季度出口量增长15%,出口额仅增长3%。4月1日起光伏出口退税全面取消;这次取消退税，本质是一场"断奶"行动。对那些没有核心技术、产品同质化严重的中小微企业来说，退税取消基本是"致命打击"。</w:t>
      </w:r>
    </w:p>
    <w:p w14:paraId="0C41F1AE">
      <w:pPr>
        <w:pStyle w:val="2"/>
        <w:rPr>
          <w:rFonts w:hint="eastAsia"/>
        </w:rPr>
      </w:pPr>
    </w:p>
    <w:p w14:paraId="5658E37F">
      <w:pPr>
        <w:pStyle w:val="2"/>
        <w:rPr>
          <w:rFonts w:hint="eastAsia"/>
        </w:rPr>
      </w:pPr>
      <w:r>
        <w:rPr>
          <w:rFonts w:hint="eastAsia"/>
        </w:rPr>
        <w:t>### 3.2 知乎用户"好大的风"《国内新能源行业的发展前景如何？》（全文照搬）</w:t>
      </w:r>
    </w:p>
    <w:p w14:paraId="1B2F1313">
      <w:pPr>
        <w:pStyle w:val="2"/>
        <w:rPr>
          <w:rFonts w:hint="eastAsia"/>
        </w:rPr>
      </w:pPr>
    </w:p>
    <w:p w14:paraId="1BA21D58">
      <w:pPr>
        <w:pStyle w:val="2"/>
        <w:rPr>
          <w:rFonts w:hint="eastAsia"/>
        </w:rPr>
      </w:pPr>
      <w:r>
        <w:rPr>
          <w:rFonts w:hint="eastAsia"/>
        </w:rPr>
        <w:t>来源：知乎 作者：好大的风</w:t>
      </w:r>
    </w:p>
    <w:p w14:paraId="369C54E0">
      <w:pPr>
        <w:pStyle w:val="2"/>
        <w:rPr>
          <w:rFonts w:hint="eastAsia"/>
        </w:rPr>
      </w:pPr>
      <w:r>
        <w:rPr>
          <w:rFonts w:hint="eastAsia"/>
        </w:rPr>
        <w:t>URL：https://www.zhihu.com/question/29522378/answer/1982591953</w:t>
      </w:r>
    </w:p>
    <w:p w14:paraId="3BC10554">
      <w:pPr>
        <w:pStyle w:val="2"/>
        <w:rPr>
          <w:rFonts w:hint="eastAsia"/>
        </w:rPr>
      </w:pPr>
    </w:p>
    <w:p w14:paraId="2C1668F2">
      <w:pPr>
        <w:pStyle w:val="2"/>
        <w:rPr>
          <w:rFonts w:hint="eastAsia"/>
        </w:rPr>
      </w:pPr>
      <w:r>
        <w:rPr>
          <w:rFonts w:hint="eastAsia"/>
        </w:rPr>
        <w:t>看到这个问题时我愣了一下：2021了，这还用问？不论是大街上飞驰的绿牌新能源车，还是山区高耸的风电站和大漠连成片的光伏电池板；不论是就业市场新增的大量工作岗位，还是资本市场的一路高歌猛进，都在清楚地传达着一个信息：新能源行业正处于高速扩张的发展期，前景一片光明。</w:t>
      </w:r>
    </w:p>
    <w:p w14:paraId="1BF441CB">
      <w:pPr>
        <w:pStyle w:val="2"/>
        <w:rPr>
          <w:rFonts w:hint="eastAsia"/>
        </w:rPr>
      </w:pPr>
    </w:p>
    <w:p w14:paraId="0C040190">
      <w:pPr>
        <w:pStyle w:val="2"/>
        <w:rPr>
          <w:rFonts w:hint="eastAsia"/>
        </w:rPr>
      </w:pPr>
      <w:r>
        <w:rPr>
          <w:rFonts w:hint="eastAsia"/>
        </w:rPr>
        <w:t>在碳中和的大背景下，新能源行业自然也不负众望，迅猛发展，并在很多领域实现了弯道超车。燃油车被电动车代替后，不仅仅能够减少城市污染排放，提高能量利用率，同时也减少了对化石能源的消耗，大幅减轻我国石油进口的依赖，保护能源安全。</w:t>
      </w:r>
    </w:p>
    <w:p w14:paraId="4D099BDE">
      <w:pPr>
        <w:pStyle w:val="2"/>
        <w:rPr>
          <w:rFonts w:hint="eastAsia"/>
        </w:rPr>
      </w:pPr>
    </w:p>
    <w:p w14:paraId="7D597B5F">
      <w:pPr>
        <w:pStyle w:val="2"/>
        <w:rPr>
          <w:rFonts w:hint="eastAsia"/>
        </w:rPr>
      </w:pPr>
      <w:r>
        <w:rPr>
          <w:rFonts w:hint="eastAsia"/>
        </w:rPr>
        <w:t>经过5-10年以上的发展，光伏和风电行业已经从依赖补贴逐步过渡到自发性发展阶段。光伏发电成本过去十年下降近90%，中国光伏企业已经具备全球竞争力。由于可再生能源发展的中长期目标以及"碳中和"目标，预计"十四五"规划期间风电行业年均装机有望提升至50GW，超出市场预期。</w:t>
      </w:r>
    </w:p>
    <w:p w14:paraId="754D7BB1">
      <w:pPr>
        <w:pStyle w:val="2"/>
        <w:rPr>
          <w:rFonts w:hint="eastAsia"/>
        </w:rPr>
      </w:pPr>
    </w:p>
    <w:p w14:paraId="443AA854">
      <w:pPr>
        <w:pStyle w:val="2"/>
        <w:rPr>
          <w:rFonts w:hint="eastAsia"/>
        </w:rPr>
      </w:pPr>
      <w:r>
        <w:rPr>
          <w:rFonts w:hint="eastAsia"/>
        </w:rPr>
        <w:t>当前阶段，最稳妥、也是最值得推荐的组合，其实是布局整个碳中和，能够挖掘更多低估有潜力赛道的基金。相比于过去的新能源基金，它聚焦了新能源车、光伏、风电、氢能等诸多领域，兼顾了高中低不同估值的好赛道，专注挖掘碳中和主线的投资机会。</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3E03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4355</Words>
  <Characters>5191</Characters>
  <TotalTime>0</TotalTime>
  <ScaleCrop>false</ScaleCrop>
  <LinksUpToDate>false</LinksUpToDate>
  <CharactersWithSpaces>5228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2026-08-05T03:25:08Z</dcterms:created>
  <dc:creator>白头发闸板</dc:creator>
  <cp:lastModifiedBy>a</cp:lastModifiedBy>
  <dcterms:modified xsi:type="dcterms:W3CDTF">2026-08-05T03:26:32Z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FDCCE939F151427398E86E2269DA3335_13</vt:lpwstr>
  </property>
</Properties>
</file>