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2753BF">
      <w:pPr>
        <w:pStyle w:val="a3"/>
        <w:pageBreakBefore/>
        <w:rPr>
          <w:szCs w:val="24"/>
        </w:rPr>
      </w:pPr>
      <w:r w:rsidRPr="00376483">
        <w:rPr>
          <w:szCs w:val="24"/>
        </w:rPr>
        <w:t>ЛЕ</w:t>
      </w:r>
      <w:bookmarkStart w:id="0" w:name="_GoBack"/>
      <w:bookmarkEnd w:id="0"/>
      <w:r w:rsidRPr="00376483">
        <w:rPr>
          <w:szCs w:val="24"/>
        </w:rPr>
        <w:t xml:space="preserve">КЦИЯ </w:t>
      </w:r>
      <w:r>
        <w:rPr>
          <w:szCs w:val="24"/>
        </w:rPr>
        <w:t>№1</w:t>
      </w:r>
    </w:p>
    <w:p w:rsidR="00B03A4A" w:rsidRDefault="00B03A4A" w:rsidP="003372D4">
      <w:pPr>
        <w:pStyle w:val="a3"/>
        <w:rPr>
          <w:szCs w:val="24"/>
        </w:rPr>
      </w:pP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Взаимодействие оператора с вычислительной машиной является важным звеном вычислительного процесса при решении различных прикладных задач как научного, так и производственного плана. Создание программ в области организации рыночных отношений при создании информационных сайтов различных организаций и предприятий, при создании программ управления производственными процессами, учета выпускаемой продукц</w:t>
      </w:r>
      <w:proofErr w:type="gram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ии и ее</w:t>
      </w:r>
      <w:proofErr w:type="gram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реализации, управления качеством и даже при такой задаче, как сортировка электронной почты секретарем, требуется разработка удобного для пользователя взаимодействия с ЭВМ.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Определение интерфейса.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В общем,</w:t>
      </w: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 интерфейс (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interface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) — 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это</w:t>
      </w: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 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совокупность логических и физических принципов взаимодействия компонентов технических средств вычислительной системы (</w:t>
      </w:r>
      <w:proofErr w:type="gram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ВС</w:t>
      </w:r>
      <w:proofErr w:type="gramEnd"/>
      <w:r w:rsidRPr="003042FF">
        <w:rPr>
          <w:rFonts w:ascii="Times New Roman" w:hAnsi="Times New Roman" w:cs="Times New Roman"/>
          <w:color w:val="343B41"/>
          <w:sz w:val="24"/>
          <w:szCs w:val="24"/>
        </w:rPr>
        <w:t>), т. е. совокупность правил алгоритмов и временных соглашений по обмену данными между компонентами ВС (логический интерфейс), а также совокупность физических, механических и функциональных характеристик средств подключения, реализующих такое взаимодействие (физический интерфейс).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нередко называют также технические и программные средства, реализующие сопряжение между устройствами и узлами ВС.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Интерфейс распространяется на все логические и физические средства взаимодействия вычислительной системы с внешней средой, например с операционной системой, с оператором и т.п.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Виды интерфейсов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Интерфейсы различают по таким характеристикам, как структура связей, способ подключения и передачи данных, принципы управления и синхронизации.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1.</w:t>
      </w:r>
      <w:r w:rsidR="00B56273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 </w:t>
      </w:r>
      <w:proofErr w:type="spellStart"/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Внутримашинный</w:t>
      </w:r>
      <w:proofErr w:type="spellEnd"/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 xml:space="preserve"> 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— система связи и средств сопряжения узлов и блоков ЭВМ между собой.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Внутримашинный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интерфейс представляет собой совокупность электрических линий связи (проводов), схем сопряжения с компонентами компьютера, протоколов (алгоритмов) передачи и преобразования сигналов.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Различают два варианта организации внутри машинного интерфейса: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многосвязный интерфейс, при котором каждый блок ПК связан с другими блоками своими локальными проводами;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односвязный интерфейс, в результате которого все блоки ПК связаны друг с другом через общую или системную шину.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2. Внешний 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— система связи системного блока с периферийными устройствами ЭВМ или с другими ЭВМ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 Здесь можно выделить также несколько типов внешнего интерфейса: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- интерфейс периферийных устройств, подключаемых с помощью шин ввода-вывода (ISA, EISA, VLB, PCI, AGP, USB IEEE 1384 SCSI и др.);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- сетевой интерфейс, типа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одноранговой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сети или сети клиент-сервер с топологиями типа звезда, кольцевая или шинная.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3. </w:t>
      </w: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 xml:space="preserve">Интерфейс «человек-машина» или интерфейс «человек-компьютер» или пользовательский интерфейс 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— это способ, которым вы выполняете какую-либо задачу с помощью каких-либо средств (какой-либо программы), а именно совершаемые вами действия и то, что вы получаете в ответ.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Интерфейс является ориентированным на человека, если он отвечает нуждам человека и учитывает его слабости.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Машинная часть интерфейса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— часть интерфейса, реализованная в машине (аппаратно-программной ее части) с использованием возможностей вычислительной техники.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lastRenderedPageBreak/>
        <w:t>Человеческая часть интерфейса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— это часть интерфейса, реализуемая человеком с учетом его возможностей, слабостей, привычек, способности к обучению и других факторов.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Наиболее распространенные интерфейсы определены государственными и международными стандартами.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В дальнейшем изложении будет рассматриваться только интерфейс пользователя.</w:t>
      </w:r>
    </w:p>
    <w:p w:rsidR="00676E1D" w:rsidRPr="002665A7" w:rsidRDefault="00676E1D" w:rsidP="00676E1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6E1D">
        <w:rPr>
          <w:rFonts w:ascii="Times New Roman" w:hAnsi="Times New Roman" w:cs="Times New Roman"/>
          <w:b/>
          <w:i/>
          <w:sz w:val="24"/>
          <w:szCs w:val="24"/>
        </w:rPr>
        <w:t xml:space="preserve">4. Интерфейс программирования приложений (иногда интерфейс прикладного программирования) (англ. </w:t>
      </w:r>
      <w:proofErr w:type="spellStart"/>
      <w:r w:rsidRPr="00676E1D">
        <w:rPr>
          <w:rFonts w:ascii="Times New Roman" w:hAnsi="Times New Roman" w:cs="Times New Roman"/>
          <w:b/>
          <w:i/>
          <w:sz w:val="24"/>
          <w:szCs w:val="24"/>
        </w:rPr>
        <w:t>application</w:t>
      </w:r>
      <w:proofErr w:type="spellEnd"/>
      <w:r w:rsidRPr="00676E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76E1D">
        <w:rPr>
          <w:rFonts w:ascii="Times New Roman" w:hAnsi="Times New Roman" w:cs="Times New Roman"/>
          <w:b/>
          <w:i/>
          <w:sz w:val="24"/>
          <w:szCs w:val="24"/>
        </w:rPr>
        <w:t>programming</w:t>
      </w:r>
      <w:proofErr w:type="spellEnd"/>
      <w:r w:rsidRPr="00676E1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76E1D">
        <w:rPr>
          <w:rFonts w:ascii="Times New Roman" w:hAnsi="Times New Roman" w:cs="Times New Roman"/>
          <w:b/>
          <w:i/>
          <w:sz w:val="24"/>
          <w:szCs w:val="24"/>
        </w:rPr>
        <w:t>interface</w:t>
      </w:r>
      <w:proofErr w:type="spellEnd"/>
      <w:r w:rsidRPr="00676E1D">
        <w:rPr>
          <w:rFonts w:ascii="Times New Roman" w:hAnsi="Times New Roman" w:cs="Times New Roman"/>
          <w:b/>
          <w:i/>
          <w:sz w:val="24"/>
          <w:szCs w:val="24"/>
        </w:rPr>
        <w:t>, API)</w:t>
      </w:r>
      <w:r w:rsidRPr="002665A7">
        <w:rPr>
          <w:rFonts w:ascii="Times New Roman" w:hAnsi="Times New Roman" w:cs="Times New Roman"/>
          <w:sz w:val="24"/>
          <w:szCs w:val="24"/>
        </w:rPr>
        <w:t xml:space="preserve">  -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676E1D" w:rsidRPr="002665A7" w:rsidRDefault="00676E1D" w:rsidP="00676E1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65A7">
        <w:rPr>
          <w:rFonts w:ascii="Times New Roman" w:hAnsi="Times New Roman" w:cs="Times New Roman"/>
          <w:sz w:val="24"/>
          <w:szCs w:val="24"/>
        </w:rPr>
        <w:t>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реализована.</w:t>
      </w:r>
    </w:p>
    <w:p w:rsidR="00676E1D" w:rsidRPr="002665A7" w:rsidRDefault="00676E1D" w:rsidP="00676E1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65A7">
        <w:rPr>
          <w:rFonts w:ascii="Times New Roman" w:hAnsi="Times New Roman" w:cs="Times New Roman"/>
          <w:sz w:val="24"/>
          <w:szCs w:val="24"/>
        </w:rPr>
        <w:t xml:space="preserve">Если программу (модуль, библиотеку) рассматривать как чёрный ящик, то API - это множество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65A7">
        <w:rPr>
          <w:rFonts w:ascii="Times New Roman" w:hAnsi="Times New Roman" w:cs="Times New Roman"/>
          <w:sz w:val="24"/>
          <w:szCs w:val="24"/>
        </w:rPr>
        <w:t>ручек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665A7">
        <w:rPr>
          <w:rFonts w:ascii="Times New Roman" w:hAnsi="Times New Roman" w:cs="Times New Roman"/>
          <w:sz w:val="24"/>
          <w:szCs w:val="24"/>
        </w:rPr>
        <w:t>, которые доступны пользователю данного ящика, которые он может вертеть и дёргать.</w:t>
      </w:r>
    </w:p>
    <w:p w:rsidR="00676E1D" w:rsidRPr="002665A7" w:rsidRDefault="00676E1D" w:rsidP="00676E1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665A7">
        <w:rPr>
          <w:rFonts w:ascii="Times New Roman" w:hAnsi="Times New Roman" w:cs="Times New Roman"/>
          <w:sz w:val="24"/>
          <w:szCs w:val="24"/>
        </w:rPr>
        <w:t>Программные компоненты взаимодействуют друг с другом посредством API. При этом обычно компоненты образуют иерархию - высокоуровневые компоненты используют API низкоуровневых компонентов, а те, в свою очередь, используют API ещё более низкоуровневых компонентов.</w:t>
      </w:r>
    </w:p>
    <w:p w:rsidR="00B93FD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color w:val="343B41"/>
          <w:sz w:val="24"/>
          <w:szCs w:val="24"/>
        </w:rPr>
      </w:pP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Классификация интерфейсов пользователя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Как было указано выше интерфейс — это, прежде всего набор правил, которые можно объединить по схожести способов взаимодействия человека с компьютером.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Различают три вида интерфейсов пользователя: </w:t>
      </w:r>
      <w:proofErr w:type="gram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командный</w:t>
      </w:r>
      <w:proofErr w:type="gram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, WIMP и SILK — интерфейсы.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1. Командный 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, при котором взаимодействие человека с компьютером осуществляется путем подачи компьютеру команд, которые он выполняет и выдает результат пользователю. Командный интерфейс может быть реализован в виде пакетной технологии и технологии командной строки. В настоящее время пакетная технология практически не используется, а технология командной строки можно встретить в виде резервного способа общения человека с компьютером.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 xml:space="preserve">Пакетная технология.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Исторически этот вид технологии появился первым на электромеханических вычислительных машинах К.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Цюзе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, Г. Айкина, а затем на электронных вычислительных машинах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Эккерта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и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Моучли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, на отечественных ЭВМ Лебедева,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Брусенцова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>, на ЭВМ IBM-360, на ЕС ЭВМ и так далее. Идея его проста и состоит в том, что на вход компьютера подается последовательность программ, набитых, например, на перфокартах и последовательность символов, определяющих порядок выполнения этих программ. Человек здесь имеет малое влияние на работу машины. Он может лишь приостановить работу машины, сменить программу и снова запустить ЭВМ.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Технология командной строки.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При этой технологии в качестве способа ввода информации оператором в ЭВМ служит клавиатура, а компьютер выводит информацию человеку с помощью алфавитно-цифрового дисплея (монитора). Комбинацию монитор-клавиатура стали называть терминалом или консолью. Команды набираются в командной строке, представляющей собой символ приглашения и мигающий курсор, при этом набранные символы можно стирать и редактировать. По нажатию клавиши «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Enter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>» («Ввод») ЭВМ принимает команду и начинает ее выполнять. После перехода в начало следующей строки компьютер выдает на монитор результаты своей работы. Наиболее распространенным командный интерфейс был в операционной системе MS DOS.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lastRenderedPageBreak/>
        <w:t>2. ООМУ (окно, образ, меню, указатель) WIMP (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window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image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menu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pointer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) - интерфейс.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Характерной чертой этого интерфейса является то, что диалог пользователя с компьютером ведется не с помощью командной строки, а с помощью окон, графических образов меню, курсора и других элементов. Хотя в этом интерфейсе подаются команды машине, но это делается через графические образы.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Идея графического интерфейса зародилась в средине 70-х годов в исследовательском центре фирмы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Xerox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Palo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Alto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Research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Center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(PARC). Предпосылкой графического интерфейса явилось уменьшение времени реакции компьютера на команду, увеличение объема оперативной памяти, а также развитие элементной базы, технических характеристик ЭВМ и в частности мониторов. После появления графических дисплеев с возможностью вывода любых графических изображений различного цвета графический интерфейс стал неотъемлемой частью всех компьютеров. Постепенно проходил процесс унификации в использовании клавиатуры и мыши прикладными программами. Слияние этих двух тенденций привело к созданию такого пользовательского интерфейса, с помощью которого при минимальных затратах времени и средств на переучивание персонала можно работать с любыми программными приложениями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Этот вид интерфейса реализован в виде двух уровней: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простой графический интерфейс;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полный WINP — интерфейс.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Простой графический 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, который на первом этапе очень походил на технологию командной строки со следующими отличиями: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при отображении символов с целью повышения выразительности изображения допускалось выделение части символов цветом, инверсным изображением, подчеркиванием и мерцанием;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курсор мог быть представлен некоторой областью, выделенной цветом и охватывающей несколько символов и даже часть экрана;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реакция на нажатие любой клавиши во многом стало зависеть от того, в какой части находится курсор.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кроме часто используемых клавиш управлением курсором стали использоваться манипуляторы типа мыши, трекбола и т.п., которые позволяли быстро выделять нужную область экрана и перемещать курсор;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широкое использование цветных мониторов.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Появление простого графического интерфейса совпадает с широким распространением операционной системы MS DOS. Типичным примером его использования является файловая оболочка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Norton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Commander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и текстовые редакторы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MaltiEdit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ChiWriter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Microsoft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Word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для DOS, Лексикон и др.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Полный WIMP-интерфейс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>, явился вторым этапом развития графического интерфейса, который характеризуется следующими особенностями: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вся работа с программами, файлами и документами происходит в окнах;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программы, файлы, документы, устройства и другие объекты представляются в виде значков (иконок), которые при открытии превращаются в окна;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все действия с объектами осуществляются с помощью меню, которое становится основным элементом управления;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манипулятор выступает в качестве главного средства управления.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Следует отметить, что WIMP-интерфейс требует для своей реализации повышенного требования к производительности компьютера, объему его памяти качественного растрового цветного дисплея программного обеспечения, ориентированного на этот вид интерфейса. В настоящее время WIMP-интерфейс стал стандартом де-факто, а операционная система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Microsoft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</w:t>
      </w:r>
      <w:proofErr w:type="spellStart"/>
      <w:r w:rsidRPr="003042FF">
        <w:rPr>
          <w:rFonts w:ascii="Times New Roman" w:hAnsi="Times New Roman" w:cs="Times New Roman"/>
          <w:color w:val="343B41"/>
          <w:sz w:val="24"/>
          <w:szCs w:val="24"/>
        </w:rPr>
        <w:t>Windows</w:t>
      </w:r>
      <w:proofErr w:type="spellEnd"/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стала ярким его представителем.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3. РОЯЗ (речь, образ, язык, знания) SILK (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speech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image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language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 xml:space="preserve">, </w:t>
      </w:r>
      <w:proofErr w:type="spellStart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knowledge</w:t>
      </w:r>
      <w:proofErr w:type="spellEnd"/>
      <w:r w:rsidRPr="003042FF">
        <w:rPr>
          <w:rFonts w:ascii="Times New Roman" w:hAnsi="Times New Roman" w:cs="Times New Roman"/>
          <w:b/>
          <w:bCs/>
          <w:color w:val="343B41"/>
          <w:sz w:val="24"/>
          <w:szCs w:val="24"/>
        </w:rPr>
        <w:t>) - интерфейс.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Этот интерфейс наиболее приближен к обычной человеческой форме общения. В рамках этого интерфейса идет обычный разговор человека и компьютера. При 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lastRenderedPageBreak/>
        <w:t>этом компьютер находит для себя команды, анализируя человеческую речь и находя в ней ключевые фразы. Результаты выполнения команд он также преобразует в понятную человеку форму. Этот вид интерфейса требует больших аппаратурных затрат, поэтому находится в стадии разработки и совершенствования и используется пока только в военных целях.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SILK- интерфейс для общения человека с машиной использует: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речевую технологию;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- биометрическую технологию (мимический интерфейс);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- семантический (общественный) интерфейс. 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Речевая технология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появилась в середине 90-х годов после появления недорогих звуковых карт и широкого распространения технологий распознавания речи. При этой технологии команды подаются голосом путем произнесения специальных стандартных слов (команд), которые должны выговариваться четко, в одном темпе с обязательными паузами между словами. Учитывая, что алгоритмы распознавания речи недостаточно развиты, требуется индивидуальная предварительная настройка компьютерной системы на конкретного пользователя. Это простейшая реализация SILK- интерфейса.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Биометрическая технология («Мимический интерфейс»)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возникла в конце 90-х годов и в настоящее время находится в стадии разработки. Для управления компьютером используется выражение лица, направление взгляда, размер зрачка и другие признаки человека. Для идентификации пользователя используется рисунок радужной оболочки его глаз, отпечатки пальцев и другая уникальная информация, которая считывается с цифровой камеры, а затем с помощью программы распознавания образов из этого изображения выделяются команды.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b/>
          <w:bCs/>
          <w:i/>
          <w:iCs/>
          <w:color w:val="343B41"/>
          <w:sz w:val="24"/>
          <w:szCs w:val="24"/>
        </w:rPr>
        <w:t>Семантический (общественный) интерфейс</w:t>
      </w:r>
      <w:r w:rsidRPr="003042FF">
        <w:rPr>
          <w:rFonts w:ascii="Times New Roman" w:hAnsi="Times New Roman" w:cs="Times New Roman"/>
          <w:color w:val="343B41"/>
          <w:sz w:val="24"/>
          <w:szCs w:val="24"/>
        </w:rPr>
        <w:t xml:space="preserve"> возник еще в конце 70-х годов ХХ века, с развитием искусственного интеллекта. Его трудно назвать самостоятельным видом интерфейса, так как он включает в себя и интерфейс командной строки, и графический, и речевой, и мимический интерфейсы. Основной его особенностью является отсутствие команд при общении с компьютером. Запрос формируется на естественном языке, в виде связанного текста и образов. По сути - это моделирование общения человека с компьютером. В настоящее время используется для военных целей. Такой интерфейс крайне необходим в обстановке ведения воздушного боя.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В настоящее время наиболее актуально изучение технологии WIMP-интерфейса, так как он наиболее часто используемый для всех типов компьютеров. Основное внимание будет уделяться программной части интерфейса пользователя, в которой важным звеном является человеческая часть.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Несмотря на то, что интерфейсы непрерывно совершенствовались в течение двух десятилетий, опубликованы руководства по созданию интерфейсов и созданы средства их разработки проблема совершенствования интерфейсов пользователя с учетом более глубоких познаний менталитета и психологии пользователя является актуальной. Тем более что проблема разработки однопользовательских интерфейсов еще не решена, а если индивидуальное взаимодействие с некоторой системой не проходит для пользователя легко и комфортно, то в результате этот недостаток будет негативно отражаться на качестве работы всей системы, независимо от того насколько она хороша в других своих проявлениях.</w:t>
      </w:r>
    </w:p>
    <w:p w:rsidR="00B93FDF" w:rsidRPr="003042FF" w:rsidRDefault="00B93FDF" w:rsidP="00B93FD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43B41"/>
          <w:sz w:val="24"/>
          <w:szCs w:val="24"/>
        </w:rPr>
      </w:pPr>
      <w:r w:rsidRPr="003042FF">
        <w:rPr>
          <w:rFonts w:ascii="Times New Roman" w:hAnsi="Times New Roman" w:cs="Times New Roman"/>
          <w:color w:val="343B41"/>
          <w:sz w:val="24"/>
          <w:szCs w:val="24"/>
        </w:rPr>
        <w:t>Интерфейс пользователя связан с такими науками, как психология и эргономика.</w:t>
      </w:r>
    </w:p>
    <w:sectPr w:rsidR="00B93FDF" w:rsidRPr="003042FF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485557"/>
    <w:rsid w:val="00590C80"/>
    <w:rsid w:val="00634924"/>
    <w:rsid w:val="00676A42"/>
    <w:rsid w:val="00676E1D"/>
    <w:rsid w:val="007337B0"/>
    <w:rsid w:val="008E7DBA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2014-01-18T03:38:00Z</dcterms:modified>
</cp:coreProperties>
</file>