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AE9" w:rsidRPr="00C56D15" w:rsidRDefault="000F648D" w:rsidP="00C56D15">
      <w:pPr>
        <w:pStyle w:val="1"/>
        <w:pageBreakBefore/>
        <w:tabs>
          <w:tab w:val="clear" w:pos="0"/>
        </w:tabs>
        <w:spacing w:before="0" w:after="0"/>
        <w:ind w:firstLine="567"/>
        <w:rPr>
          <w:rFonts w:ascii="Times New Roman" w:hAnsi="Times New Roman" w:cs="Times New Roman"/>
          <w:b w:val="0"/>
          <w:sz w:val="24"/>
          <w:szCs w:val="24"/>
        </w:rPr>
      </w:pPr>
      <w:r w:rsidRPr="00C56D15">
        <w:rPr>
          <w:rFonts w:ascii="Times New Roman" w:hAnsi="Times New Roman" w:cs="Times New Roman"/>
          <w:b w:val="0"/>
          <w:sz w:val="24"/>
          <w:szCs w:val="24"/>
        </w:rPr>
        <w:t xml:space="preserve">ЛЕКЦИЯ </w:t>
      </w:r>
      <w:r w:rsidR="000B7AD0">
        <w:rPr>
          <w:rFonts w:ascii="Times New Roman" w:hAnsi="Times New Roman" w:cs="Times New Roman"/>
          <w:b w:val="0"/>
          <w:sz w:val="24"/>
          <w:szCs w:val="24"/>
        </w:rPr>
        <w:t>11.</w:t>
      </w:r>
      <w:r w:rsidRPr="00C56D15">
        <w:rPr>
          <w:rFonts w:ascii="Times New Roman" w:hAnsi="Times New Roman" w:cs="Times New Roman"/>
          <w:b w:val="0"/>
          <w:sz w:val="24"/>
          <w:szCs w:val="24"/>
        </w:rPr>
        <w:t xml:space="preserve"> СОЗДАНИЕ ДИАГРАММ</w:t>
      </w:r>
      <w:r w:rsidR="00C56D15" w:rsidRPr="00C56D15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C56D15">
        <w:rPr>
          <w:rFonts w:ascii="Times New Roman" w:hAnsi="Times New Roman" w:cs="Times New Roman"/>
          <w:b w:val="0"/>
          <w:sz w:val="24"/>
          <w:szCs w:val="24"/>
          <w:lang w:val="en-US"/>
        </w:rPr>
        <w:t>UML</w:t>
      </w:r>
      <w:r w:rsidRPr="00C56D15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066DFB">
        <w:rPr>
          <w:rFonts w:ascii="Times New Roman" w:hAnsi="Times New Roman" w:cs="Times New Roman"/>
          <w:b w:val="0"/>
          <w:sz w:val="24"/>
          <w:szCs w:val="24"/>
        </w:rPr>
        <w:t xml:space="preserve">И СХЕМ </w:t>
      </w:r>
      <w:r w:rsidR="00066DFB" w:rsidRPr="00066DFB">
        <w:rPr>
          <w:rFonts w:ascii="Times New Roman" w:hAnsi="Times New Roman" w:cs="Times New Roman"/>
          <w:b w:val="0"/>
          <w:sz w:val="24"/>
          <w:szCs w:val="24"/>
        </w:rPr>
        <w:t>IDEF0</w:t>
      </w:r>
      <w:r w:rsidR="00066DFB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C56D15">
        <w:rPr>
          <w:rFonts w:ascii="Times New Roman" w:hAnsi="Times New Roman" w:cs="Times New Roman"/>
          <w:b w:val="0"/>
          <w:sz w:val="24"/>
          <w:szCs w:val="24"/>
        </w:rPr>
        <w:t xml:space="preserve">В </w:t>
      </w:r>
      <w:r w:rsidRPr="00C56D15">
        <w:rPr>
          <w:rFonts w:ascii="Times New Roman" w:hAnsi="Times New Roman" w:cs="Times New Roman"/>
          <w:b w:val="0"/>
          <w:sz w:val="24"/>
          <w:szCs w:val="24"/>
          <w:lang w:val="en-US"/>
        </w:rPr>
        <w:t>VISIO</w:t>
      </w:r>
    </w:p>
    <w:p w:rsidR="00854AE9" w:rsidRDefault="00854AE9" w:rsidP="00C56D15">
      <w:pPr>
        <w:pStyle w:val="ab"/>
        <w:shd w:val="clear" w:color="auto" w:fill="FFFFFF"/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9630EA" w:rsidRDefault="009630EA" w:rsidP="009630EA">
      <w:pPr>
        <w:pStyle w:val="ab"/>
        <w:shd w:val="clear" w:color="auto" w:fill="FFFFFF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 w:rsidRPr="009630EA">
        <w:rPr>
          <w:rFonts w:ascii="Times New Roman" w:hAnsi="Times New Roman"/>
          <w:noProof/>
          <w:color w:val="auto"/>
          <w:sz w:val="24"/>
          <w:szCs w:val="24"/>
          <w:lang w:eastAsia="ru-RU"/>
        </w:rPr>
        <w:drawing>
          <wp:inline distT="0" distB="0" distL="0" distR="0">
            <wp:extent cx="6299835" cy="4330306"/>
            <wp:effectExtent l="19050" t="0" r="5715" b="0"/>
            <wp:docPr id="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330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58" w:rsidRDefault="00495F58" w:rsidP="00495F58">
      <w:pPr>
        <w:suppressAutoHyphens w:val="0"/>
        <w:ind w:firstLine="567"/>
        <w:jc w:val="both"/>
        <w:rPr>
          <w:color w:val="000000"/>
          <w:lang w:eastAsia="ru-RU"/>
        </w:rPr>
      </w:pPr>
      <w:bookmarkStart w:id="0" w:name="bookmark0"/>
    </w:p>
    <w:p w:rsidR="009B4537" w:rsidRPr="00495F58" w:rsidRDefault="00495F58" w:rsidP="00495F58">
      <w:pPr>
        <w:suppressAutoHyphens w:val="0"/>
        <w:ind w:firstLine="567"/>
        <w:jc w:val="both"/>
        <w:rPr>
          <w:color w:val="000000"/>
          <w:lang w:eastAsia="ru-RU"/>
        </w:rPr>
      </w:pPr>
      <w:r w:rsidRPr="00495F58">
        <w:rPr>
          <w:color w:val="000000"/>
          <w:lang w:eastAsia="ru-RU"/>
        </w:rPr>
        <w:t>Шаблоны программного обеспечения и баз даннях:</w:t>
      </w:r>
    </w:p>
    <w:bookmarkEnd w:id="0"/>
    <w:p w:rsidR="009B4537" w:rsidRPr="009B4537" w:rsidRDefault="009B4537" w:rsidP="009B4537">
      <w:pPr>
        <w:pStyle w:val="ac"/>
        <w:numPr>
          <w:ilvl w:val="0"/>
          <w:numId w:val="33"/>
        </w:numPr>
        <w:suppressAutoHyphens w:val="0"/>
        <w:jc w:val="both"/>
        <w:outlineLvl w:val="0"/>
        <w:rPr>
          <w:lang w:eastAsia="ru-RU"/>
        </w:rPr>
      </w:pPr>
      <w:r w:rsidRPr="009B4537">
        <w:rPr>
          <w:i/>
          <w:color w:val="000000"/>
          <w:lang w:eastAsia="ru-RU"/>
        </w:rPr>
        <w:t xml:space="preserve">Шаблон интерфейса пользователя </w:t>
      </w:r>
      <w:r w:rsidRPr="009B4537">
        <w:rPr>
          <w:i/>
          <w:color w:val="000000"/>
          <w:lang w:val="en-US" w:eastAsia="en-US"/>
        </w:rPr>
        <w:t>Windows</w:t>
      </w:r>
      <w:r w:rsidRPr="009B4537">
        <w:rPr>
          <w:i/>
          <w:color w:val="000000"/>
          <w:lang w:eastAsia="en-US"/>
        </w:rPr>
        <w:t xml:space="preserve"> </w:t>
      </w:r>
      <w:r w:rsidRPr="009B4537">
        <w:rPr>
          <w:i/>
          <w:color w:val="000000"/>
          <w:lang w:eastAsia="ru-RU"/>
        </w:rPr>
        <w:t>ХР</w:t>
      </w:r>
      <w:r w:rsidRPr="009B4537">
        <w:rPr>
          <w:color w:val="000000"/>
          <w:lang w:eastAsia="ru-RU"/>
        </w:rPr>
        <w:t xml:space="preserve">. Содержит элементы интерфейса пользователя, элементы управления, кнопки и клипы для снимков экрана и схем систем </w:t>
      </w:r>
      <w:r w:rsidRPr="009B4537">
        <w:rPr>
          <w:color w:val="000000"/>
          <w:lang w:val="en-US" w:eastAsia="en-US"/>
        </w:rPr>
        <w:t>Windows</w:t>
      </w:r>
      <w:r w:rsidRPr="009B4537">
        <w:rPr>
          <w:color w:val="000000"/>
          <w:lang w:eastAsia="en-US"/>
        </w:rPr>
        <w:t xml:space="preserve"> </w:t>
      </w:r>
      <w:r w:rsidRPr="009B4537">
        <w:rPr>
          <w:color w:val="000000"/>
          <w:lang w:eastAsia="ru-RU"/>
        </w:rPr>
        <w:t>ХР.</w:t>
      </w:r>
    </w:p>
    <w:p w:rsidR="009B4537" w:rsidRPr="009B4537" w:rsidRDefault="009B4537" w:rsidP="009B4537">
      <w:pPr>
        <w:pStyle w:val="ac"/>
        <w:numPr>
          <w:ilvl w:val="0"/>
          <w:numId w:val="33"/>
        </w:numPr>
        <w:suppressAutoHyphens w:val="0"/>
        <w:jc w:val="both"/>
        <w:outlineLvl w:val="0"/>
        <w:rPr>
          <w:lang w:eastAsia="ru-RU"/>
        </w:rPr>
      </w:pPr>
      <w:r w:rsidRPr="009B4537">
        <w:rPr>
          <w:i/>
          <w:color w:val="000000"/>
          <w:lang w:eastAsia="ru-RU"/>
        </w:rPr>
        <w:t xml:space="preserve">Шаблон схемы модели </w:t>
      </w:r>
      <w:r w:rsidRPr="009B4537">
        <w:rPr>
          <w:i/>
          <w:color w:val="000000"/>
          <w:lang w:val="en-US" w:eastAsia="ru-RU"/>
        </w:rPr>
        <w:t>UML</w:t>
      </w:r>
      <w:r w:rsidRPr="009B4537">
        <w:rPr>
          <w:color w:val="000000"/>
          <w:lang w:eastAsia="ru-RU"/>
        </w:rPr>
        <w:t xml:space="preserve">. Создание моделей </w:t>
      </w:r>
      <w:r w:rsidRPr="009B4537">
        <w:rPr>
          <w:color w:val="000000"/>
          <w:lang w:val="en-US" w:eastAsia="ru-RU"/>
        </w:rPr>
        <w:t>UML</w:t>
      </w:r>
      <w:r w:rsidRPr="009B4537">
        <w:rPr>
          <w:color w:val="000000"/>
          <w:lang w:eastAsia="ru-RU"/>
        </w:rPr>
        <w:t xml:space="preserve">, структурных схем классов и объектов, а также схем сценариев выполнения, взаимодействий, последовательностей, компонентов, топологии, деятельности и состояний с использованием нотации </w:t>
      </w:r>
      <w:r w:rsidRPr="009B4537">
        <w:rPr>
          <w:color w:val="000000"/>
          <w:lang w:val="en-US" w:eastAsia="ru-RU"/>
        </w:rPr>
        <w:t>UML</w:t>
      </w:r>
      <w:r w:rsidRPr="009B4537">
        <w:rPr>
          <w:color w:val="000000"/>
          <w:lang w:eastAsia="ru-RU"/>
        </w:rPr>
        <w:t>.</w:t>
      </w:r>
    </w:p>
    <w:p w:rsidR="009B4537" w:rsidRPr="00DF4360" w:rsidRDefault="009B4537" w:rsidP="009B4537">
      <w:pPr>
        <w:pStyle w:val="ac"/>
        <w:numPr>
          <w:ilvl w:val="0"/>
          <w:numId w:val="33"/>
        </w:numPr>
        <w:suppressAutoHyphens w:val="0"/>
        <w:jc w:val="both"/>
        <w:rPr>
          <w:lang w:eastAsia="ru-RU"/>
        </w:rPr>
      </w:pPr>
      <w:r w:rsidRPr="009B4537">
        <w:rPr>
          <w:i/>
          <w:color w:val="000000"/>
          <w:lang w:eastAsia="ru-RU"/>
        </w:rPr>
        <w:t>Шаблон схемы моделирования баз данных</w:t>
      </w:r>
      <w:r w:rsidRPr="009B4537">
        <w:rPr>
          <w:color w:val="000000"/>
          <w:lang w:eastAsia="ru-RU"/>
        </w:rPr>
        <w:t xml:space="preserve">. Документирование, </w:t>
      </w:r>
      <w:r w:rsidR="00DF4360">
        <w:rPr>
          <w:color w:val="000000"/>
          <w:lang w:eastAsia="ru-RU"/>
        </w:rPr>
        <w:t>п</w:t>
      </w:r>
      <w:r w:rsidR="00DF4360" w:rsidRPr="009B4537">
        <w:rPr>
          <w:color w:val="000000"/>
          <w:lang w:eastAsia="ru-RU"/>
        </w:rPr>
        <w:t>роектирование</w:t>
      </w:r>
      <w:r w:rsidRPr="009B4537">
        <w:rPr>
          <w:color w:val="000000"/>
          <w:lang w:eastAsia="ru-RU"/>
        </w:rPr>
        <w:t>,</w:t>
      </w:r>
      <w:r>
        <w:rPr>
          <w:color w:val="000000"/>
          <w:lang w:eastAsia="ru-RU"/>
        </w:rPr>
        <w:t xml:space="preserve"> </w:t>
      </w:r>
      <w:r w:rsidRPr="009B4537">
        <w:rPr>
          <w:color w:val="000000"/>
          <w:lang w:eastAsia="ru-RU"/>
        </w:rPr>
        <w:t xml:space="preserve">создание и обновление баз данных. Поддерживаются нотация </w:t>
      </w:r>
      <w:r w:rsidRPr="009B4537">
        <w:rPr>
          <w:color w:val="000000"/>
          <w:lang w:val="en-US" w:eastAsia="en-US"/>
        </w:rPr>
        <w:t>IDEF</w:t>
      </w:r>
      <w:r w:rsidRPr="009B4537">
        <w:rPr>
          <w:color w:val="000000"/>
          <w:lang w:eastAsia="en-US"/>
        </w:rPr>
        <w:t>1</w:t>
      </w:r>
      <w:r w:rsidRPr="009B4537">
        <w:rPr>
          <w:color w:val="000000"/>
          <w:lang w:val="en-US" w:eastAsia="en-US"/>
        </w:rPr>
        <w:t>X</w:t>
      </w:r>
      <w:r w:rsidRPr="009B4537">
        <w:rPr>
          <w:color w:val="000000"/>
          <w:lang w:eastAsia="en-US"/>
        </w:rPr>
        <w:t xml:space="preserve"> </w:t>
      </w:r>
      <w:r w:rsidRPr="009B4537">
        <w:rPr>
          <w:color w:val="000000"/>
          <w:lang w:eastAsia="ru-RU"/>
        </w:rPr>
        <w:t>и реляционная нотация.</w:t>
      </w:r>
      <w:r>
        <w:rPr>
          <w:color w:val="000000"/>
          <w:lang w:eastAsia="ru-RU"/>
        </w:rPr>
        <w:t xml:space="preserve"> </w:t>
      </w:r>
      <w:r w:rsidRPr="009B4537">
        <w:rPr>
          <w:color w:val="000000"/>
          <w:lang w:eastAsia="ru-RU"/>
        </w:rPr>
        <w:t xml:space="preserve">Создание и обновление являются возможностями выпуска для </w:t>
      </w:r>
      <w:r w:rsidRPr="009B4537">
        <w:rPr>
          <w:color w:val="000000"/>
          <w:lang w:val="en-US" w:eastAsia="en-US"/>
        </w:rPr>
        <w:t>Visual</w:t>
      </w:r>
      <w:r w:rsidRPr="009B4537">
        <w:rPr>
          <w:color w:val="000000"/>
          <w:lang w:eastAsia="en-US"/>
        </w:rPr>
        <w:t xml:space="preserve"> </w:t>
      </w:r>
      <w:r w:rsidRPr="009B4537">
        <w:rPr>
          <w:color w:val="000000"/>
          <w:lang w:val="en-US" w:eastAsia="en-US"/>
        </w:rPr>
        <w:t>Studio</w:t>
      </w:r>
      <w:r w:rsidRPr="009B4537">
        <w:rPr>
          <w:color w:val="000000"/>
          <w:lang w:eastAsia="en-US"/>
        </w:rPr>
        <w:t>.</w:t>
      </w:r>
    </w:p>
    <w:p w:rsidR="00DF4360" w:rsidRPr="00DF4360" w:rsidRDefault="00DF4360" w:rsidP="00DF4360">
      <w:pPr>
        <w:pStyle w:val="ac"/>
        <w:numPr>
          <w:ilvl w:val="0"/>
          <w:numId w:val="33"/>
        </w:numPr>
        <w:suppressAutoHyphens w:val="0"/>
        <w:jc w:val="both"/>
        <w:rPr>
          <w:color w:val="000000"/>
          <w:lang w:eastAsia="ru-RU"/>
        </w:rPr>
      </w:pPr>
      <w:r w:rsidRPr="00DF4360">
        <w:rPr>
          <w:i/>
          <w:color w:val="000000"/>
          <w:lang w:eastAsia="ru-RU"/>
        </w:rPr>
        <w:t>Шаблоны структуры программ.</w:t>
      </w:r>
      <w:r>
        <w:rPr>
          <w:i/>
          <w:color w:val="000000"/>
          <w:lang w:eastAsia="ru-RU"/>
        </w:rPr>
        <w:t xml:space="preserve"> </w:t>
      </w:r>
      <w:r w:rsidRPr="00DF4360">
        <w:rPr>
          <w:color w:val="000000"/>
          <w:lang w:eastAsia="ru-RU"/>
        </w:rPr>
        <w:t xml:space="preserve">Создание структурных диаграмм, </w:t>
      </w:r>
      <w:r>
        <w:rPr>
          <w:color w:val="000000"/>
          <w:lang w:eastAsia="ru-RU"/>
        </w:rPr>
        <w:t>блок-схем</w:t>
      </w:r>
      <w:r w:rsidRPr="00DF4360">
        <w:rPr>
          <w:color w:val="000000"/>
          <w:lang w:eastAsia="ru-RU"/>
        </w:rPr>
        <w:t xml:space="preserve"> и схем памяти.</w:t>
      </w:r>
    </w:p>
    <w:p w:rsidR="00DF4360" w:rsidRPr="00DF4360" w:rsidRDefault="00DF4360" w:rsidP="00DF4360">
      <w:pPr>
        <w:pStyle w:val="ac"/>
        <w:numPr>
          <w:ilvl w:val="0"/>
          <w:numId w:val="33"/>
        </w:numPr>
        <w:suppressAutoHyphens w:val="0"/>
        <w:jc w:val="both"/>
        <w:rPr>
          <w:color w:val="000000"/>
          <w:lang w:eastAsia="ru-RU"/>
        </w:rPr>
      </w:pPr>
      <w:r w:rsidRPr="00DF4360">
        <w:rPr>
          <w:i/>
          <w:color w:val="000000"/>
          <w:lang w:eastAsia="ru-RU"/>
        </w:rPr>
        <w:t>Шаблон карты веб-узла</w:t>
      </w:r>
      <w:r w:rsidRPr="00DF4360">
        <w:rPr>
          <w:color w:val="000000"/>
          <w:lang w:eastAsia="ru-RU"/>
        </w:rPr>
        <w:t>. Создание карт веб-узлов, расположенных на серверах НТТР, сетевых серверах и локальных жестких дисках.</w:t>
      </w:r>
    </w:p>
    <w:p w:rsidR="00DF4360" w:rsidRPr="00DF4360" w:rsidRDefault="00DF4360" w:rsidP="00DF4360">
      <w:pPr>
        <w:pStyle w:val="ac"/>
        <w:numPr>
          <w:ilvl w:val="0"/>
          <w:numId w:val="33"/>
        </w:numPr>
        <w:suppressAutoHyphens w:val="0"/>
        <w:jc w:val="both"/>
        <w:rPr>
          <w:color w:val="000000"/>
          <w:lang w:eastAsia="ru-RU"/>
        </w:rPr>
      </w:pPr>
      <w:r w:rsidRPr="00DF4360">
        <w:rPr>
          <w:i/>
          <w:color w:val="000000"/>
          <w:lang w:eastAsia="ru-RU"/>
        </w:rPr>
        <w:t>Шаблон концептуальной схемы веб-узла</w:t>
      </w:r>
      <w:r w:rsidRPr="00DF4360">
        <w:rPr>
          <w:color w:val="000000"/>
          <w:lang w:eastAsia="ru-RU"/>
        </w:rPr>
        <w:t>.</w:t>
      </w:r>
      <w:r>
        <w:rPr>
          <w:color w:val="000000"/>
          <w:lang w:eastAsia="ru-RU"/>
        </w:rPr>
        <w:t xml:space="preserve"> </w:t>
      </w:r>
      <w:r w:rsidRPr="00DF4360">
        <w:rPr>
          <w:color w:val="000000"/>
          <w:lang w:eastAsia="ru-RU"/>
        </w:rPr>
        <w:t>Проектирование концептуальных схем и высокоуровневой архитектуры для домашних страниц, веб-узлов и гипертекстовых документов.</w:t>
      </w:r>
    </w:p>
    <w:p w:rsidR="009B4537" w:rsidRPr="009B4537" w:rsidRDefault="009B4537" w:rsidP="009B4537">
      <w:pPr>
        <w:pStyle w:val="ab"/>
        <w:shd w:val="clear" w:color="auto" w:fill="FFFFFF"/>
        <w:spacing w:before="0" w:after="0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9B4537" w:rsidRPr="009B4537" w:rsidRDefault="009B4537" w:rsidP="009B4537">
      <w:pPr>
        <w:pStyle w:val="ab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9B4537" w:rsidRPr="009B4537" w:rsidRDefault="009B4537" w:rsidP="009B4537">
      <w:pPr>
        <w:pStyle w:val="ab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9B4537" w:rsidRDefault="009B4537" w:rsidP="009B4537">
      <w:pPr>
        <w:pStyle w:val="ab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DF4360" w:rsidRDefault="00DF4360" w:rsidP="009B4537">
      <w:pPr>
        <w:pStyle w:val="ab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DF4360" w:rsidRPr="009B4537" w:rsidRDefault="00DF4360" w:rsidP="009B4537">
      <w:pPr>
        <w:pStyle w:val="ab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9B4537" w:rsidRPr="009B4537" w:rsidRDefault="009B4537" w:rsidP="009B4537">
      <w:pPr>
        <w:pStyle w:val="ab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9B4537" w:rsidRDefault="000B7AD0" w:rsidP="009B4537">
      <w:pPr>
        <w:pStyle w:val="ab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11.</w:t>
      </w:r>
      <w:r w:rsidR="007752FF">
        <w:rPr>
          <w:rFonts w:ascii="Times New Roman" w:hAnsi="Times New Roman"/>
          <w:sz w:val="24"/>
          <w:szCs w:val="24"/>
        </w:rPr>
        <w:t>1</w:t>
      </w:r>
      <w:r w:rsidR="007752FF" w:rsidRPr="009630EA">
        <w:rPr>
          <w:rFonts w:ascii="Times New Roman" w:hAnsi="Times New Roman"/>
          <w:sz w:val="24"/>
          <w:szCs w:val="24"/>
        </w:rPr>
        <w:t xml:space="preserve">. </w:t>
      </w:r>
      <w:r w:rsidR="007752FF" w:rsidRPr="00C56D15">
        <w:rPr>
          <w:rFonts w:ascii="Times New Roman" w:hAnsi="Times New Roman"/>
          <w:sz w:val="24"/>
          <w:szCs w:val="24"/>
        </w:rPr>
        <w:t>ДИАГРАММА</w:t>
      </w:r>
      <w:r w:rsidR="007752FF" w:rsidRPr="009630EA">
        <w:rPr>
          <w:rFonts w:ascii="Times New Roman" w:hAnsi="Times New Roman"/>
          <w:sz w:val="24"/>
          <w:szCs w:val="24"/>
        </w:rPr>
        <w:t xml:space="preserve"> </w:t>
      </w:r>
      <w:r w:rsidR="007752FF" w:rsidRPr="00C56D15">
        <w:rPr>
          <w:rFonts w:ascii="Times New Roman" w:hAnsi="Times New Roman"/>
          <w:sz w:val="24"/>
          <w:szCs w:val="24"/>
        </w:rPr>
        <w:t>ДЕЯТЕЛЬНОСТИ</w:t>
      </w:r>
      <w:r w:rsidR="007752FF" w:rsidRPr="009630EA">
        <w:rPr>
          <w:rFonts w:ascii="Times New Roman" w:hAnsi="Times New Roman"/>
          <w:sz w:val="24"/>
          <w:szCs w:val="24"/>
        </w:rPr>
        <w:t xml:space="preserve"> (</w:t>
      </w:r>
      <w:r w:rsidR="007752FF" w:rsidRPr="00C56D15">
        <w:rPr>
          <w:rFonts w:ascii="Times New Roman" w:hAnsi="Times New Roman"/>
          <w:sz w:val="24"/>
          <w:szCs w:val="24"/>
          <w:lang w:val="en-US"/>
        </w:rPr>
        <w:t>ACTIVITY</w:t>
      </w:r>
      <w:r w:rsidR="007752FF" w:rsidRPr="009630EA">
        <w:rPr>
          <w:rFonts w:ascii="Times New Roman" w:hAnsi="Times New Roman"/>
          <w:sz w:val="24"/>
          <w:szCs w:val="24"/>
        </w:rPr>
        <w:t xml:space="preserve"> </w:t>
      </w:r>
      <w:r w:rsidR="007752FF" w:rsidRPr="00C56D15">
        <w:rPr>
          <w:rFonts w:ascii="Times New Roman" w:hAnsi="Times New Roman"/>
          <w:sz w:val="24"/>
          <w:szCs w:val="24"/>
          <w:lang w:val="en-US"/>
        </w:rPr>
        <w:t>DIAGRAM</w:t>
      </w:r>
      <w:r w:rsidR="007752FF" w:rsidRPr="009630EA">
        <w:rPr>
          <w:rFonts w:ascii="Times New Roman" w:hAnsi="Times New Roman"/>
          <w:sz w:val="24"/>
          <w:szCs w:val="24"/>
        </w:rPr>
        <w:t>)</w:t>
      </w:r>
    </w:p>
    <w:p w:rsidR="00495F58" w:rsidRDefault="00495F58" w:rsidP="009B4537">
      <w:pPr>
        <w:pStyle w:val="ab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6A61A9" w:rsidRDefault="007752FF" w:rsidP="009B4537">
      <w:pPr>
        <w:pStyle w:val="ab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4"/>
          <w:szCs w:val="24"/>
          <w:lang w:val="en-US"/>
        </w:rPr>
      </w:pPr>
      <w:r w:rsidRPr="007752FF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247949" cy="4200846"/>
            <wp:effectExtent l="19050" t="0" r="0" b="0"/>
            <wp:docPr id="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330" cy="420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2FF" w:rsidRDefault="006A61A9" w:rsidP="009B4537">
      <w:pPr>
        <w:pStyle w:val="ab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852873" cy="4339650"/>
            <wp:effectExtent l="19050" t="0" r="4877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654" cy="4339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537" w:rsidRDefault="009B4537" w:rsidP="009B4537">
      <w:pPr>
        <w:pStyle w:val="ab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7752FF" w:rsidRDefault="007752FF" w:rsidP="009B4537">
      <w:pPr>
        <w:pStyle w:val="ab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777617" cy="220187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077" cy="2202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2FF" w:rsidRDefault="007752FF" w:rsidP="009B4537">
      <w:pPr>
        <w:pStyle w:val="ab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7752FF" w:rsidRPr="007752FF" w:rsidRDefault="007752FF" w:rsidP="007752FF">
      <w:pPr>
        <w:suppressAutoHyphens w:val="0"/>
        <w:ind w:firstLine="567"/>
        <w:jc w:val="both"/>
        <w:rPr>
          <w:color w:val="000000"/>
          <w:lang w:eastAsia="ru-RU"/>
        </w:rPr>
      </w:pPr>
      <w:r w:rsidRPr="007752FF">
        <w:rPr>
          <w:color w:val="000000"/>
          <w:lang w:eastAsia="ru-RU"/>
        </w:rPr>
        <w:t xml:space="preserve">Состояние действия </w:t>
      </w:r>
      <w:r w:rsidRPr="007752FF">
        <w:rPr>
          <w:noProof/>
          <w:lang w:eastAsia="ru-RU"/>
        </w:rPr>
        <w:drawing>
          <wp:inline distT="0" distB="0" distL="0" distR="0">
            <wp:extent cx="343535" cy="285115"/>
            <wp:effectExtent l="19050" t="0" r="0" b="0"/>
            <wp:docPr id="31" name="Рисунок 31" descr="Значок фигуры «Состояние действия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Значок фигуры «Состояние действия»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52FF">
        <w:rPr>
          <w:color w:val="000000"/>
          <w:lang w:eastAsia="ru-RU"/>
        </w:rPr>
        <w:t xml:space="preserve"> — это тип состояния, которое имеет внутреннее действие и</w:t>
      </w:r>
      <w:r>
        <w:rPr>
          <w:color w:val="000000"/>
          <w:lang w:eastAsia="ru-RU"/>
        </w:rPr>
        <w:t>,</w:t>
      </w:r>
      <w:r w:rsidRPr="007752FF">
        <w:rPr>
          <w:color w:val="000000"/>
          <w:lang w:eastAsia="ru-RU"/>
        </w:rPr>
        <w:t xml:space="preserve"> по меньшей мере</w:t>
      </w:r>
      <w:r>
        <w:rPr>
          <w:color w:val="000000"/>
          <w:lang w:eastAsia="ru-RU"/>
        </w:rPr>
        <w:t>,</w:t>
      </w:r>
      <w:r w:rsidRPr="007752FF">
        <w:rPr>
          <w:color w:val="000000"/>
          <w:lang w:eastAsia="ru-RU"/>
        </w:rPr>
        <w:t xml:space="preserve"> один исходящий переход, вызванный явными событиями, приводящими к выполнению внутреннего действия.</w:t>
      </w:r>
    </w:p>
    <w:p w:rsidR="007752FF" w:rsidRPr="007752FF" w:rsidRDefault="007752FF" w:rsidP="007752FF">
      <w:pPr>
        <w:suppressAutoHyphens w:val="0"/>
        <w:ind w:firstLine="567"/>
        <w:jc w:val="both"/>
        <w:rPr>
          <w:color w:val="000000"/>
          <w:lang w:eastAsia="ru-RU"/>
        </w:rPr>
      </w:pPr>
      <w:r w:rsidRPr="007752FF">
        <w:rPr>
          <w:color w:val="000000"/>
          <w:lang w:eastAsia="ru-RU"/>
        </w:rPr>
        <w:t xml:space="preserve">Состояние </w:t>
      </w:r>
      <w:r w:rsidRPr="007752FF">
        <w:rPr>
          <w:noProof/>
          <w:lang w:eastAsia="ru-RU"/>
        </w:rPr>
        <w:drawing>
          <wp:inline distT="0" distB="0" distL="0" distR="0">
            <wp:extent cx="343535" cy="285115"/>
            <wp:effectExtent l="19050" t="0" r="0" b="0"/>
            <wp:docPr id="37" name="Рисунок 37" descr="Значок фигуры «Состояние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Значок фигуры «Состояние»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52FF">
        <w:rPr>
          <w:color w:val="000000"/>
          <w:lang w:eastAsia="ru-RU"/>
        </w:rPr>
        <w:t xml:space="preserve"> объекта обозначает соответствие определенному условию, выполнение определенного действия или ожидание наступления определенного события. Состояние является срезом жизненного цикла объекта, отражающим значения атрибутов этого объекта и его связей с другими объектами.</w:t>
      </w:r>
    </w:p>
    <w:p w:rsidR="007752FF" w:rsidRPr="007752FF" w:rsidRDefault="007752FF" w:rsidP="007752FF">
      <w:pPr>
        <w:suppressAutoHyphens w:val="0"/>
        <w:ind w:firstLine="567"/>
        <w:jc w:val="both"/>
        <w:rPr>
          <w:color w:val="000000"/>
          <w:lang w:eastAsia="ru-RU"/>
        </w:rPr>
      </w:pPr>
      <w:r w:rsidRPr="007752FF">
        <w:rPr>
          <w:color w:val="000000"/>
          <w:lang w:eastAsia="ru-RU"/>
        </w:rPr>
        <w:t xml:space="preserve">Начальное состояние </w:t>
      </w:r>
      <w:r w:rsidRPr="007752FF">
        <w:rPr>
          <w:noProof/>
          <w:lang w:eastAsia="ru-RU"/>
        </w:rPr>
        <w:drawing>
          <wp:inline distT="0" distB="0" distL="0" distR="0">
            <wp:extent cx="343535" cy="285115"/>
            <wp:effectExtent l="19050" t="0" r="0" b="0"/>
            <wp:docPr id="39" name="Рисунок 39" descr="Значок фигуры «Начальное состояние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Значок фигуры «Начальное состояние»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52FF">
        <w:rPr>
          <w:color w:val="000000"/>
          <w:lang w:eastAsia="ru-RU"/>
        </w:rPr>
        <w:t xml:space="preserve"> отражает состояние объекта до воздействия на него каких-либо событий из числа включенных в схему.</w:t>
      </w:r>
    </w:p>
    <w:p w:rsidR="007752FF" w:rsidRPr="007752FF" w:rsidRDefault="007752FF" w:rsidP="007752FF">
      <w:pPr>
        <w:suppressAutoHyphens w:val="0"/>
        <w:ind w:firstLine="567"/>
        <w:jc w:val="both"/>
        <w:rPr>
          <w:color w:val="000000"/>
          <w:lang w:eastAsia="ru-RU"/>
        </w:rPr>
      </w:pPr>
      <w:r w:rsidRPr="007752FF">
        <w:rPr>
          <w:color w:val="000000"/>
          <w:lang w:eastAsia="ru-RU"/>
        </w:rPr>
        <w:t xml:space="preserve">Конечное состояние </w:t>
      </w:r>
      <w:r w:rsidRPr="007752FF">
        <w:rPr>
          <w:noProof/>
          <w:lang w:eastAsia="ru-RU"/>
        </w:rPr>
        <w:drawing>
          <wp:inline distT="0" distB="0" distL="0" distR="0">
            <wp:extent cx="343535" cy="285115"/>
            <wp:effectExtent l="19050" t="0" r="0" b="0"/>
            <wp:docPr id="41" name="Рисунок 41" descr="Значок фигуры «Конечное состояние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Значок фигуры «Конечное состояние»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52FF">
        <w:rPr>
          <w:color w:val="000000"/>
          <w:lang w:eastAsia="ru-RU"/>
        </w:rPr>
        <w:t xml:space="preserve"> отображает завершение деятельности в объемлющем состоянии или состоянии действия. </w:t>
      </w:r>
    </w:p>
    <w:p w:rsidR="007752FF" w:rsidRPr="007752FF" w:rsidRDefault="007752FF" w:rsidP="007752FF">
      <w:pPr>
        <w:suppressAutoHyphens w:val="0"/>
        <w:ind w:firstLine="567"/>
        <w:jc w:val="both"/>
        <w:rPr>
          <w:color w:val="000000"/>
          <w:lang w:eastAsia="ru-RU"/>
        </w:rPr>
      </w:pPr>
      <w:r w:rsidRPr="007752FF">
        <w:rPr>
          <w:color w:val="000000"/>
          <w:lang w:eastAsia="ru-RU"/>
        </w:rPr>
        <w:t>Простой переход представляет собой отношение между двумя состояниями или состояниями действий, а также отношение фигуры с самой собой. Составной переход</w:t>
      </w:r>
      <w:r w:rsidRPr="007752FF">
        <w:rPr>
          <w:vanish/>
          <w:color w:val="000000"/>
          <w:lang w:eastAsia="ru-RU"/>
        </w:rPr>
        <w:t> (Сложный переход. В диаграмме состояний или диаграмме деятельности: отношение между несколькими исходными и конечными состояниями или состояниями действия (простой переход затрагивает одно исходное и одно конечное состояние или деятельность).)</w:t>
      </w:r>
      <w:r w:rsidRPr="007752FF">
        <w:rPr>
          <w:color w:val="000000"/>
          <w:lang w:eastAsia="ru-RU"/>
        </w:rPr>
        <w:t xml:space="preserve"> </w:t>
      </w:r>
      <w:r w:rsidRPr="007752FF">
        <w:rPr>
          <w:noProof/>
          <w:lang w:eastAsia="ru-RU"/>
        </w:rPr>
        <w:drawing>
          <wp:inline distT="0" distB="0" distL="0" distR="0">
            <wp:extent cx="343535" cy="285115"/>
            <wp:effectExtent l="19050" t="0" r="0" b="0"/>
            <wp:docPr id="43" name="Рисунок 43" descr="Значок фигуры «Переход (разветвление)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Значок фигуры «Переход (разветвление)»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52FF">
        <w:rPr>
          <w:noProof/>
          <w:lang w:eastAsia="ru-RU"/>
        </w:rPr>
        <w:drawing>
          <wp:inline distT="0" distB="0" distL="0" distR="0">
            <wp:extent cx="343535" cy="285115"/>
            <wp:effectExtent l="19050" t="0" r="0" b="0"/>
            <wp:docPr id="44" name="Рисунок 44" descr="Значок фигуры «Переход (разветвление)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Значок фигуры «Переход (разветвление)»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52FF">
        <w:rPr>
          <w:color w:val="000000"/>
          <w:lang w:eastAsia="ru-RU"/>
        </w:rPr>
        <w:t xml:space="preserve"> имеет несколько исходных и (или) конечных состояний.</w:t>
      </w:r>
    </w:p>
    <w:p w:rsidR="007752FF" w:rsidRPr="007752FF" w:rsidRDefault="007752FF" w:rsidP="007752FF">
      <w:pPr>
        <w:suppressAutoHyphens w:val="0"/>
        <w:ind w:firstLine="567"/>
        <w:jc w:val="both"/>
        <w:rPr>
          <w:color w:val="000000"/>
          <w:lang w:eastAsia="ru-RU"/>
        </w:rPr>
      </w:pPr>
      <w:r w:rsidRPr="007752FF">
        <w:rPr>
          <w:color w:val="000000"/>
          <w:lang w:eastAsia="ru-RU"/>
        </w:rPr>
        <w:t xml:space="preserve">Комплексный переход </w:t>
      </w:r>
      <w:r w:rsidRPr="007752FF">
        <w:rPr>
          <w:noProof/>
          <w:lang w:eastAsia="ru-RU"/>
        </w:rPr>
        <w:drawing>
          <wp:inline distT="0" distB="0" distL="0" distR="0">
            <wp:extent cx="343535" cy="285115"/>
            <wp:effectExtent l="19050" t="0" r="0" b="0"/>
            <wp:docPr id="47" name="Рисунок 47" descr="Значок фигуры «Переход (объединение)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Значок фигуры «Переход (объединение)»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52FF">
        <w:rPr>
          <w:noProof/>
          <w:lang w:eastAsia="ru-RU"/>
        </w:rPr>
        <w:drawing>
          <wp:inline distT="0" distB="0" distL="0" distR="0">
            <wp:extent cx="343535" cy="285115"/>
            <wp:effectExtent l="19050" t="0" r="0" b="0"/>
            <wp:docPr id="48" name="Рисунок 48" descr="Значок фигуры «Переход (объединение)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Значок фигуры «Переход (объединение)»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52FF">
        <w:rPr>
          <w:color w:val="000000"/>
          <w:lang w:eastAsia="ru-RU"/>
        </w:rPr>
        <w:t xml:space="preserve"> имеет несколько начальных и (или) конечных состояний.</w:t>
      </w:r>
    </w:p>
    <w:p w:rsidR="007752FF" w:rsidRPr="007752FF" w:rsidRDefault="007752FF" w:rsidP="007752FF">
      <w:pPr>
        <w:suppressAutoHyphens w:val="0"/>
        <w:ind w:firstLine="567"/>
        <w:jc w:val="both"/>
        <w:rPr>
          <w:color w:val="000000"/>
          <w:lang w:eastAsia="ru-RU"/>
        </w:rPr>
      </w:pPr>
      <w:r w:rsidRPr="007752FF">
        <w:rPr>
          <w:color w:val="000000"/>
          <w:lang w:eastAsia="ru-RU"/>
        </w:rPr>
        <w:t xml:space="preserve">Переход, поток управления </w:t>
      </w:r>
      <w:r w:rsidRPr="007752FF">
        <w:rPr>
          <w:noProof/>
          <w:lang w:eastAsia="ru-RU"/>
        </w:rPr>
        <w:drawing>
          <wp:inline distT="0" distB="0" distL="0" distR="0">
            <wp:extent cx="343535" cy="285115"/>
            <wp:effectExtent l="19050" t="0" r="0" b="0"/>
            <wp:docPr id="51" name="Рисунок 51" descr="Значок фигуры «Поток управления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Значок фигуры «Поток управления»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52FF">
        <w:rPr>
          <w:color w:val="000000"/>
          <w:lang w:eastAsia="ru-RU"/>
        </w:rPr>
        <w:t>, представляет отношение между двумя состояниями или состояниями действия и указывает, что объект, находящийся в первом состоянии, перейдет во второе состояние и выполнит указанные действия.</w:t>
      </w:r>
    </w:p>
    <w:p w:rsidR="007752FF" w:rsidRPr="007752FF" w:rsidRDefault="007752FF" w:rsidP="007752FF">
      <w:pPr>
        <w:suppressAutoHyphens w:val="0"/>
        <w:ind w:firstLine="567"/>
        <w:jc w:val="both"/>
        <w:rPr>
          <w:color w:val="000000"/>
          <w:lang w:eastAsia="ru-RU"/>
        </w:rPr>
      </w:pPr>
      <w:r w:rsidRPr="007752FF">
        <w:rPr>
          <w:color w:val="000000"/>
          <w:lang w:eastAsia="ru-RU"/>
        </w:rPr>
        <w:t xml:space="preserve">Сторожевые условия определяют различные возможные переходы из состояния действия. Если один из этих переходов ведет к еще одному ветвлению, это ветвление можно представить с помощью традиционной фигуры «ромб». Ветвление </w:t>
      </w:r>
      <w:r w:rsidRPr="007752FF">
        <w:rPr>
          <w:noProof/>
          <w:lang w:eastAsia="ru-RU"/>
        </w:rPr>
        <w:drawing>
          <wp:inline distT="0" distB="0" distL="0" distR="0">
            <wp:extent cx="343535" cy="285115"/>
            <wp:effectExtent l="19050" t="0" r="0" b="0"/>
            <wp:docPr id="57" name="Рисунок 57" descr="Значок фигуры «Решение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Значок фигуры «Решение»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52FF">
        <w:rPr>
          <w:color w:val="000000"/>
          <w:lang w:eastAsia="ru-RU"/>
        </w:rPr>
        <w:t xml:space="preserve"> должно иметь один или несколько входящих переходов и два или несколько исходящих переходов, каждый из которых отмечается отличным сторожевым условием.</w:t>
      </w:r>
    </w:p>
    <w:p w:rsidR="007752FF" w:rsidRDefault="007752FF" w:rsidP="007752FF">
      <w:pPr>
        <w:suppressAutoHyphens w:val="0"/>
        <w:ind w:firstLine="567"/>
        <w:jc w:val="both"/>
        <w:rPr>
          <w:color w:val="000000"/>
          <w:lang w:eastAsia="ru-RU"/>
        </w:rPr>
      </w:pPr>
      <w:r w:rsidRPr="007752FF">
        <w:rPr>
          <w:color w:val="000000"/>
          <w:lang w:eastAsia="ru-RU"/>
        </w:rPr>
        <w:t xml:space="preserve">Примечание </w:t>
      </w:r>
      <w:r w:rsidRPr="007752FF">
        <w:rPr>
          <w:noProof/>
          <w:color w:val="000000"/>
          <w:lang w:eastAsia="ru-RU"/>
        </w:rPr>
        <w:drawing>
          <wp:inline distT="0" distB="0" distL="0" distR="0">
            <wp:extent cx="343535" cy="285115"/>
            <wp:effectExtent l="19050" t="0" r="0" b="0"/>
            <wp:docPr id="59" name="Рисунок 59" descr="Значок фигуры «Примечание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Значок фигуры «Примечание»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52FF">
        <w:rPr>
          <w:color w:val="000000"/>
          <w:lang w:eastAsia="ru-RU"/>
        </w:rPr>
        <w:t xml:space="preserve"> — это комментарий к схеме, который не оказывает семантического влияния на элементы модели.</w:t>
      </w:r>
    </w:p>
    <w:p w:rsidR="00F13CEB" w:rsidRPr="00F13CEB" w:rsidRDefault="00F13CEB" w:rsidP="00F13CEB">
      <w:pPr>
        <w:suppressAutoHyphens w:val="0"/>
        <w:ind w:firstLine="567"/>
        <w:jc w:val="both"/>
        <w:rPr>
          <w:color w:val="000000"/>
          <w:lang w:eastAsia="ru-RU"/>
        </w:rPr>
      </w:pPr>
      <w:r w:rsidRPr="00F13CEB">
        <w:rPr>
          <w:color w:val="000000"/>
          <w:lang w:eastAsia="ru-RU"/>
        </w:rPr>
        <w:t xml:space="preserve">Дорожки </w:t>
      </w:r>
      <w:r w:rsidRPr="00F13CEB">
        <w:rPr>
          <w:noProof/>
          <w:color w:val="000000"/>
          <w:lang w:eastAsia="ru-RU"/>
        </w:rPr>
        <w:drawing>
          <wp:inline distT="0" distB="0" distL="0" distR="0">
            <wp:extent cx="343535" cy="285115"/>
            <wp:effectExtent l="19050" t="0" r="0" b="0"/>
            <wp:docPr id="109" name="Рисунок 109" descr="Значок фигуры «Дорожка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Значок фигуры «Дорожка»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3CEB">
        <w:rPr>
          <w:color w:val="000000"/>
          <w:lang w:eastAsia="ru-RU"/>
        </w:rPr>
        <w:t xml:space="preserve"> являются одним из способов назначения сферы ответственности состояниям действия. Дорожки представляют собой столбцы со сплошными вертикальными линиями по сторонам.</w:t>
      </w:r>
    </w:p>
    <w:p w:rsidR="00F13CEB" w:rsidRPr="00F13CEB" w:rsidRDefault="00F13CEB" w:rsidP="00F13CEB">
      <w:pPr>
        <w:suppressAutoHyphens w:val="0"/>
        <w:ind w:firstLine="567"/>
        <w:jc w:val="both"/>
        <w:rPr>
          <w:color w:val="000000"/>
          <w:lang w:eastAsia="ru-RU"/>
        </w:rPr>
      </w:pPr>
      <w:r w:rsidRPr="00F13CEB">
        <w:rPr>
          <w:color w:val="000000"/>
          <w:lang w:eastAsia="ru-RU"/>
        </w:rPr>
        <w:lastRenderedPageBreak/>
        <w:t>Каждая из дорожек отражает сферу ответственности класса, лица или подразделения. Каждое состояние действия может быть назначено только одной дорожке. Переходы могут пересекать границы дорожек.</w:t>
      </w:r>
    </w:p>
    <w:p w:rsidR="00F13CEB" w:rsidRPr="007752FF" w:rsidRDefault="00F13CEB" w:rsidP="007752FF">
      <w:pPr>
        <w:suppressAutoHyphens w:val="0"/>
        <w:ind w:firstLine="567"/>
        <w:jc w:val="both"/>
        <w:rPr>
          <w:color w:val="000000"/>
          <w:lang w:eastAsia="ru-RU"/>
        </w:rPr>
      </w:pPr>
    </w:p>
    <w:p w:rsidR="007752FF" w:rsidRDefault="007752FF" w:rsidP="009B4537">
      <w:pPr>
        <w:pStyle w:val="ab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9630EA" w:rsidRDefault="009630EA" w:rsidP="009630EA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sz w:val="24"/>
          <w:szCs w:val="24"/>
        </w:rPr>
      </w:pPr>
    </w:p>
    <w:p w:rsidR="007752FF" w:rsidRDefault="000B7AD0" w:rsidP="007752FF">
      <w:pPr>
        <w:pStyle w:val="ab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</w:t>
      </w:r>
      <w:r w:rsidR="007752FF">
        <w:rPr>
          <w:rFonts w:ascii="Times New Roman" w:hAnsi="Times New Roman"/>
          <w:sz w:val="24"/>
          <w:szCs w:val="24"/>
        </w:rPr>
        <w:t xml:space="preserve">2. </w:t>
      </w:r>
      <w:r w:rsidR="007752FF" w:rsidRPr="00C56D15">
        <w:rPr>
          <w:rFonts w:ascii="Times New Roman" w:hAnsi="Times New Roman"/>
          <w:sz w:val="24"/>
          <w:szCs w:val="24"/>
        </w:rPr>
        <w:t>ДИАГРАММА</w:t>
      </w:r>
      <w:r w:rsidR="007752FF" w:rsidRPr="009630EA">
        <w:rPr>
          <w:rFonts w:ascii="Times New Roman" w:hAnsi="Times New Roman"/>
          <w:sz w:val="24"/>
          <w:szCs w:val="24"/>
        </w:rPr>
        <w:t xml:space="preserve"> </w:t>
      </w:r>
      <w:r w:rsidR="007752FF" w:rsidRPr="00C56D15">
        <w:rPr>
          <w:rFonts w:ascii="Times New Roman" w:hAnsi="Times New Roman"/>
          <w:sz w:val="24"/>
          <w:szCs w:val="24"/>
        </w:rPr>
        <w:t>КОМПОНЕНТОВ</w:t>
      </w:r>
      <w:r w:rsidR="007752FF" w:rsidRPr="009630EA">
        <w:rPr>
          <w:rFonts w:ascii="Times New Roman" w:hAnsi="Times New Roman"/>
          <w:sz w:val="24"/>
          <w:szCs w:val="24"/>
        </w:rPr>
        <w:t xml:space="preserve"> (</w:t>
      </w:r>
      <w:r w:rsidR="007752FF" w:rsidRPr="00C56D15">
        <w:rPr>
          <w:rFonts w:ascii="Times New Roman" w:hAnsi="Times New Roman"/>
          <w:sz w:val="24"/>
          <w:szCs w:val="24"/>
          <w:lang w:val="en-US"/>
        </w:rPr>
        <w:t>COMPONENT</w:t>
      </w:r>
      <w:r w:rsidR="007752FF" w:rsidRPr="009630EA">
        <w:rPr>
          <w:rFonts w:ascii="Times New Roman" w:hAnsi="Times New Roman"/>
          <w:sz w:val="24"/>
          <w:szCs w:val="24"/>
        </w:rPr>
        <w:t xml:space="preserve"> </w:t>
      </w:r>
      <w:r w:rsidR="007752FF" w:rsidRPr="00C56D15">
        <w:rPr>
          <w:rFonts w:ascii="Times New Roman" w:hAnsi="Times New Roman"/>
          <w:sz w:val="24"/>
          <w:szCs w:val="24"/>
          <w:lang w:val="en-US"/>
        </w:rPr>
        <w:t>DIAGRAM</w:t>
      </w:r>
      <w:r w:rsidR="007752FF" w:rsidRPr="009630EA">
        <w:rPr>
          <w:rFonts w:ascii="Times New Roman" w:hAnsi="Times New Roman"/>
          <w:sz w:val="24"/>
          <w:szCs w:val="24"/>
        </w:rPr>
        <w:t>)</w:t>
      </w:r>
    </w:p>
    <w:p w:rsidR="007752FF" w:rsidRDefault="007752FF" w:rsidP="007752FF">
      <w:pPr>
        <w:pStyle w:val="ab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7752FF" w:rsidRDefault="007752FF" w:rsidP="007752FF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777539" cy="2273479"/>
            <wp:effectExtent l="19050" t="0" r="0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489" cy="2272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2FF" w:rsidRDefault="007752FF" w:rsidP="007752FF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sz w:val="24"/>
          <w:szCs w:val="24"/>
        </w:rPr>
      </w:pPr>
    </w:p>
    <w:p w:rsidR="007752FF" w:rsidRDefault="007752FF" w:rsidP="009630EA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546539" cy="1755648"/>
            <wp:effectExtent l="19050" t="0" r="6411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692" cy="1755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6D15">
        <w:rPr>
          <w:rFonts w:ascii="Times New Roman" w:hAnsi="Times New Roman"/>
          <w:sz w:val="24"/>
          <w:szCs w:val="24"/>
          <w:lang w:val="en-US"/>
        </w:rPr>
        <w:br/>
      </w:r>
    </w:p>
    <w:p w:rsidR="007752FF" w:rsidRPr="007752FF" w:rsidRDefault="007752FF" w:rsidP="007752FF">
      <w:pPr>
        <w:suppressAutoHyphens w:val="0"/>
        <w:ind w:firstLine="567"/>
        <w:jc w:val="both"/>
        <w:rPr>
          <w:color w:val="000000"/>
          <w:lang w:eastAsia="ru-RU"/>
        </w:rPr>
      </w:pPr>
      <w:r w:rsidRPr="007752FF">
        <w:rPr>
          <w:color w:val="000000"/>
          <w:lang w:eastAsia="ru-RU"/>
        </w:rPr>
        <w:t xml:space="preserve">Компонент </w:t>
      </w:r>
      <w:r w:rsidRPr="007752FF">
        <w:rPr>
          <w:noProof/>
          <w:color w:val="000000"/>
          <w:lang w:eastAsia="ru-RU"/>
        </w:rPr>
        <w:drawing>
          <wp:inline distT="0" distB="0" distL="0" distR="0">
            <wp:extent cx="343535" cy="285115"/>
            <wp:effectExtent l="19050" t="0" r="0" b="0"/>
            <wp:docPr id="65" name="Рисунок 65" descr="Значок фигуры «Компонент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Значок фигуры «Компонент»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52FF">
        <w:rPr>
          <w:color w:val="000000"/>
          <w:lang w:eastAsia="ru-RU"/>
        </w:rPr>
        <w:t xml:space="preserve"> — это распределяемая единица реализации системы. Например, компонент может представлять фактический модуль кода (в исходном тексте, бинарный или исполняемый) или бизнес-документ в какой-либо организации.</w:t>
      </w:r>
    </w:p>
    <w:p w:rsidR="007752FF" w:rsidRPr="007752FF" w:rsidRDefault="007752FF" w:rsidP="007752FF">
      <w:pPr>
        <w:suppressAutoHyphens w:val="0"/>
        <w:ind w:firstLine="567"/>
        <w:jc w:val="both"/>
        <w:rPr>
          <w:color w:val="000000"/>
          <w:lang w:eastAsia="ru-RU"/>
        </w:rPr>
      </w:pPr>
      <w:r w:rsidRPr="007752FF">
        <w:rPr>
          <w:color w:val="000000"/>
          <w:lang w:eastAsia="ru-RU"/>
        </w:rPr>
        <w:t xml:space="preserve">Узел </w:t>
      </w:r>
      <w:r w:rsidRPr="007752FF">
        <w:rPr>
          <w:noProof/>
          <w:color w:val="000000"/>
          <w:lang w:eastAsia="ru-RU"/>
        </w:rPr>
        <w:drawing>
          <wp:inline distT="0" distB="0" distL="0" distR="0">
            <wp:extent cx="343535" cy="285115"/>
            <wp:effectExtent l="19050" t="0" r="0" b="0"/>
            <wp:docPr id="67" name="Рисунок 67" descr="Значок фигуры «Узел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Значок фигуры «Узел»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52FF">
        <w:rPr>
          <w:color w:val="000000"/>
          <w:lang w:eastAsia="ru-RU"/>
        </w:rPr>
        <w:t xml:space="preserve"> — это существующий во время выполнения физический объект, который представляет какой-либо ресурс, задействованный в работе. Обычно узлами являются вычислительные устройства, но это могут быть также люди или механические устройства.</w:t>
      </w:r>
    </w:p>
    <w:p w:rsidR="007752FF" w:rsidRDefault="007752FF" w:rsidP="007752FF">
      <w:pPr>
        <w:suppressAutoHyphens w:val="0"/>
        <w:ind w:firstLine="567"/>
        <w:jc w:val="both"/>
        <w:rPr>
          <w:color w:val="000000"/>
          <w:lang w:eastAsia="ru-RU"/>
        </w:rPr>
      </w:pPr>
      <w:r w:rsidRPr="007752FF">
        <w:rPr>
          <w:color w:val="000000"/>
          <w:lang w:eastAsia="ru-RU"/>
        </w:rPr>
        <w:t xml:space="preserve">Зависимость </w:t>
      </w:r>
      <w:r w:rsidRPr="007752FF">
        <w:rPr>
          <w:noProof/>
          <w:color w:val="000000"/>
          <w:lang w:eastAsia="ru-RU"/>
        </w:rPr>
        <w:drawing>
          <wp:inline distT="0" distB="0" distL="0" distR="0">
            <wp:extent cx="343535" cy="285115"/>
            <wp:effectExtent l="19050" t="0" r="0" b="0"/>
            <wp:docPr id="11" name="Рисунок 69" descr="Значок фигуры «Зависимость» — стрелка с пунктирной лини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Значок фигуры «Зависимость» — стрелка с пунктирной линией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lang w:eastAsia="ru-RU"/>
        </w:rPr>
        <w:t xml:space="preserve"> </w:t>
      </w:r>
      <w:r w:rsidRPr="007752FF">
        <w:rPr>
          <w:color w:val="000000"/>
          <w:lang w:eastAsia="ru-RU"/>
        </w:rPr>
        <w:t>является отношением между двумя элементами</w:t>
      </w:r>
      <w:r>
        <w:rPr>
          <w:color w:val="000000"/>
          <w:lang w:eastAsia="ru-RU"/>
        </w:rPr>
        <w:t>.</w:t>
      </w:r>
      <w:r w:rsidRPr="007752FF">
        <w:rPr>
          <w:color w:val="000000"/>
          <w:lang w:eastAsia="ru-RU"/>
        </w:rPr>
        <w:t xml:space="preserve"> </w:t>
      </w:r>
    </w:p>
    <w:p w:rsidR="007752FF" w:rsidRDefault="007752FF" w:rsidP="007752FF">
      <w:pPr>
        <w:suppressAutoHyphens w:val="0"/>
        <w:ind w:firstLine="567"/>
        <w:jc w:val="both"/>
        <w:rPr>
          <w:color w:val="000000"/>
          <w:lang w:eastAsia="ru-RU"/>
        </w:rPr>
      </w:pPr>
    </w:p>
    <w:p w:rsidR="007752FF" w:rsidRDefault="007752FF" w:rsidP="007752FF">
      <w:pPr>
        <w:suppressAutoHyphens w:val="0"/>
        <w:ind w:firstLine="567"/>
        <w:jc w:val="both"/>
        <w:rPr>
          <w:color w:val="000000"/>
          <w:lang w:eastAsia="ru-RU"/>
        </w:rPr>
      </w:pPr>
    </w:p>
    <w:p w:rsidR="006A61A9" w:rsidRDefault="006A61A9" w:rsidP="007752FF">
      <w:pPr>
        <w:suppressAutoHyphens w:val="0"/>
        <w:ind w:firstLine="567"/>
        <w:jc w:val="both"/>
        <w:rPr>
          <w:color w:val="000000"/>
          <w:lang w:eastAsia="ru-RU"/>
        </w:rPr>
      </w:pPr>
    </w:p>
    <w:p w:rsidR="006A61A9" w:rsidRDefault="006A61A9" w:rsidP="007752FF">
      <w:pPr>
        <w:suppressAutoHyphens w:val="0"/>
        <w:ind w:firstLine="567"/>
        <w:jc w:val="both"/>
        <w:rPr>
          <w:color w:val="000000"/>
          <w:lang w:eastAsia="ru-RU"/>
        </w:rPr>
      </w:pPr>
    </w:p>
    <w:p w:rsidR="006A61A9" w:rsidRDefault="006A61A9" w:rsidP="007752FF">
      <w:pPr>
        <w:suppressAutoHyphens w:val="0"/>
        <w:ind w:firstLine="567"/>
        <w:jc w:val="both"/>
        <w:rPr>
          <w:color w:val="000000"/>
          <w:lang w:eastAsia="ru-RU"/>
        </w:rPr>
      </w:pPr>
    </w:p>
    <w:p w:rsidR="006A61A9" w:rsidRDefault="006A61A9" w:rsidP="007752FF">
      <w:pPr>
        <w:suppressAutoHyphens w:val="0"/>
        <w:ind w:firstLine="567"/>
        <w:jc w:val="both"/>
        <w:rPr>
          <w:color w:val="000000"/>
          <w:lang w:eastAsia="ru-RU"/>
        </w:rPr>
      </w:pPr>
    </w:p>
    <w:p w:rsidR="006A61A9" w:rsidRDefault="006A61A9" w:rsidP="007752FF">
      <w:pPr>
        <w:suppressAutoHyphens w:val="0"/>
        <w:ind w:firstLine="567"/>
        <w:jc w:val="both"/>
        <w:rPr>
          <w:color w:val="000000"/>
          <w:lang w:eastAsia="ru-RU"/>
        </w:rPr>
      </w:pPr>
    </w:p>
    <w:p w:rsidR="006A61A9" w:rsidRDefault="006A61A9" w:rsidP="007752FF">
      <w:pPr>
        <w:suppressAutoHyphens w:val="0"/>
        <w:ind w:firstLine="567"/>
        <w:jc w:val="both"/>
        <w:rPr>
          <w:color w:val="000000"/>
          <w:lang w:eastAsia="ru-RU"/>
        </w:rPr>
      </w:pPr>
    </w:p>
    <w:p w:rsidR="006A61A9" w:rsidRDefault="006A61A9" w:rsidP="007752FF">
      <w:pPr>
        <w:suppressAutoHyphens w:val="0"/>
        <w:ind w:firstLine="567"/>
        <w:jc w:val="both"/>
        <w:rPr>
          <w:color w:val="000000"/>
          <w:lang w:eastAsia="ru-RU"/>
        </w:rPr>
      </w:pPr>
    </w:p>
    <w:p w:rsidR="006A61A9" w:rsidRPr="007752FF" w:rsidRDefault="006A61A9" w:rsidP="007752FF">
      <w:pPr>
        <w:suppressAutoHyphens w:val="0"/>
        <w:ind w:firstLine="567"/>
        <w:jc w:val="both"/>
        <w:rPr>
          <w:color w:val="000000"/>
          <w:lang w:eastAsia="ru-RU"/>
        </w:rPr>
      </w:pPr>
    </w:p>
    <w:p w:rsidR="007752FF" w:rsidRDefault="000B7AD0" w:rsidP="007752FF">
      <w:pPr>
        <w:pStyle w:val="ab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11.</w:t>
      </w:r>
      <w:r w:rsidR="007752FF">
        <w:rPr>
          <w:rFonts w:ascii="Times New Roman" w:hAnsi="Times New Roman"/>
          <w:sz w:val="24"/>
          <w:szCs w:val="24"/>
        </w:rPr>
        <w:t xml:space="preserve">3. </w:t>
      </w:r>
      <w:r w:rsidR="007752FF" w:rsidRPr="00C56D15">
        <w:rPr>
          <w:rFonts w:ascii="Times New Roman" w:hAnsi="Times New Roman"/>
          <w:sz w:val="24"/>
          <w:szCs w:val="24"/>
        </w:rPr>
        <w:t>ДИАГРАММА</w:t>
      </w:r>
      <w:r w:rsidR="007752FF" w:rsidRPr="009630EA">
        <w:rPr>
          <w:rFonts w:ascii="Times New Roman" w:hAnsi="Times New Roman"/>
          <w:sz w:val="24"/>
          <w:szCs w:val="24"/>
        </w:rPr>
        <w:t xml:space="preserve"> </w:t>
      </w:r>
      <w:r w:rsidR="007752FF" w:rsidRPr="00C56D15">
        <w:rPr>
          <w:rFonts w:ascii="Times New Roman" w:hAnsi="Times New Roman"/>
          <w:sz w:val="24"/>
          <w:szCs w:val="24"/>
        </w:rPr>
        <w:t>ПОСЛЕДОВАТЕЛЬНОСТИ</w:t>
      </w:r>
      <w:r w:rsidR="007752FF" w:rsidRPr="009630EA">
        <w:rPr>
          <w:rFonts w:ascii="Times New Roman" w:hAnsi="Times New Roman"/>
          <w:sz w:val="24"/>
          <w:szCs w:val="24"/>
        </w:rPr>
        <w:t xml:space="preserve"> (</w:t>
      </w:r>
      <w:r w:rsidR="007752FF" w:rsidRPr="00C56D15">
        <w:rPr>
          <w:rFonts w:ascii="Times New Roman" w:hAnsi="Times New Roman"/>
          <w:sz w:val="24"/>
          <w:szCs w:val="24"/>
          <w:lang w:val="en-US"/>
        </w:rPr>
        <w:t>SEQUENCE</w:t>
      </w:r>
      <w:r w:rsidR="007752FF" w:rsidRPr="009630EA">
        <w:rPr>
          <w:rFonts w:ascii="Times New Roman" w:hAnsi="Times New Roman"/>
          <w:sz w:val="24"/>
          <w:szCs w:val="24"/>
        </w:rPr>
        <w:t xml:space="preserve"> </w:t>
      </w:r>
      <w:r w:rsidR="007752FF" w:rsidRPr="00C56D15">
        <w:rPr>
          <w:rFonts w:ascii="Times New Roman" w:hAnsi="Times New Roman"/>
          <w:sz w:val="24"/>
          <w:szCs w:val="24"/>
          <w:lang w:val="en-US"/>
        </w:rPr>
        <w:t>DIAGRAM</w:t>
      </w:r>
      <w:r w:rsidR="007752FF" w:rsidRPr="009630EA">
        <w:rPr>
          <w:rFonts w:ascii="Times New Roman" w:hAnsi="Times New Roman"/>
          <w:sz w:val="24"/>
          <w:szCs w:val="24"/>
        </w:rPr>
        <w:t>)</w:t>
      </w:r>
    </w:p>
    <w:p w:rsidR="007752FF" w:rsidRDefault="007752FF" w:rsidP="007752FF">
      <w:pPr>
        <w:pStyle w:val="ab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7752FF" w:rsidRDefault="007752FF" w:rsidP="007752FF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268545" cy="4445054"/>
            <wp:effectExtent l="19050" t="0" r="8305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997" cy="4442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2FF" w:rsidRPr="009630EA" w:rsidRDefault="006A61A9" w:rsidP="007752FF">
      <w:pPr>
        <w:pStyle w:val="ab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299835" cy="3583135"/>
            <wp:effectExtent l="19050" t="0" r="571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8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2FF" w:rsidRDefault="007752FF" w:rsidP="007752FF">
      <w:pPr>
        <w:suppressAutoHyphens w:val="0"/>
        <w:spacing w:before="207" w:after="207" w:line="384" w:lineRule="atLeast"/>
        <w:jc w:val="center"/>
        <w:rPr>
          <w:rFonts w:ascii="Arial" w:hAnsi="Arial" w:cs="Arial"/>
          <w:color w:val="555555"/>
          <w:sz w:val="18"/>
          <w:szCs w:val="1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218815" cy="1631315"/>
            <wp:effectExtent l="19050" t="0" r="63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163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30EA">
        <w:br/>
      </w:r>
    </w:p>
    <w:p w:rsidR="007752FF" w:rsidRPr="007752FF" w:rsidRDefault="007752FF" w:rsidP="007752FF">
      <w:pPr>
        <w:suppressAutoHyphens w:val="0"/>
        <w:ind w:firstLine="567"/>
        <w:jc w:val="both"/>
        <w:rPr>
          <w:color w:val="000000"/>
          <w:lang w:eastAsia="ru-RU"/>
        </w:rPr>
      </w:pPr>
      <w:r w:rsidRPr="007752FF">
        <w:rPr>
          <w:color w:val="000000"/>
          <w:lang w:eastAsia="ru-RU"/>
        </w:rPr>
        <w:t xml:space="preserve">Линия жизни объекта </w:t>
      </w:r>
      <w:r w:rsidRPr="007752FF">
        <w:rPr>
          <w:noProof/>
          <w:color w:val="000000"/>
          <w:lang w:eastAsia="ru-RU"/>
        </w:rPr>
        <w:drawing>
          <wp:inline distT="0" distB="0" distL="0" distR="0">
            <wp:extent cx="343535" cy="285115"/>
            <wp:effectExtent l="19050" t="0" r="0" b="0"/>
            <wp:docPr id="74" name="Рисунок 74" descr="Значок фигуры «Линия жизни объекта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Значок фигуры «Линия жизни объекта»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lang w:eastAsia="ru-RU"/>
        </w:rPr>
        <w:t xml:space="preserve"> </w:t>
      </w:r>
      <w:r w:rsidRPr="007752FF">
        <w:rPr>
          <w:color w:val="000000"/>
          <w:lang w:eastAsia="ru-RU"/>
        </w:rPr>
        <w:t>отражает существование объекта в определенный момент времени. Если данный объект создается или уничтожается на протяжении отрезка времени, представленного данной схемой, его линия жизни начинается или прекращается в соответствующей точке. Уничтожение объекта отмечается большим знаком «X».</w:t>
      </w:r>
    </w:p>
    <w:p w:rsidR="007752FF" w:rsidRPr="007752FF" w:rsidRDefault="007752FF" w:rsidP="007752FF">
      <w:pPr>
        <w:suppressAutoHyphens w:val="0"/>
        <w:ind w:firstLine="567"/>
        <w:jc w:val="both"/>
        <w:rPr>
          <w:color w:val="000000"/>
          <w:lang w:eastAsia="ru-RU"/>
        </w:rPr>
      </w:pPr>
      <w:r w:rsidRPr="007752FF">
        <w:rPr>
          <w:color w:val="000000"/>
          <w:lang w:eastAsia="ru-RU"/>
        </w:rPr>
        <w:t xml:space="preserve">Активность </w:t>
      </w:r>
      <w:r w:rsidRPr="007752FF">
        <w:rPr>
          <w:noProof/>
          <w:color w:val="000000"/>
          <w:lang w:eastAsia="ru-RU"/>
        </w:rPr>
        <w:drawing>
          <wp:inline distT="0" distB="0" distL="0" distR="0">
            <wp:extent cx="343535" cy="285115"/>
            <wp:effectExtent l="19050" t="0" r="0" b="0"/>
            <wp:docPr id="76" name="Рисунок 76" descr="Значок фигуры «Активация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Значок фигуры «Активация»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52FF">
        <w:rPr>
          <w:color w:val="000000"/>
          <w:lang w:eastAsia="ru-RU"/>
        </w:rPr>
        <w:t xml:space="preserve"> отображает период времени, в течение которого объект или актер выполняет действие.</w:t>
      </w:r>
      <w:r>
        <w:rPr>
          <w:color w:val="000000"/>
          <w:lang w:eastAsia="ru-RU"/>
        </w:rPr>
        <w:t xml:space="preserve"> </w:t>
      </w:r>
      <w:r w:rsidRPr="007752FF">
        <w:rPr>
          <w:color w:val="000000"/>
          <w:lang w:eastAsia="ru-RU"/>
        </w:rPr>
        <w:t>На линии жизни объекта прямоугольник активности располагается в верхней части линии жизни. Выровняйте верхнюю сторону прямоугольника с временем начала, а нижнюю — с временем завершения.</w:t>
      </w:r>
    </w:p>
    <w:p w:rsidR="007752FF" w:rsidRPr="007752FF" w:rsidRDefault="007752FF" w:rsidP="007752FF">
      <w:pPr>
        <w:suppressAutoHyphens w:val="0"/>
        <w:ind w:firstLine="567"/>
        <w:jc w:val="both"/>
        <w:rPr>
          <w:color w:val="000000"/>
          <w:lang w:eastAsia="ru-RU"/>
        </w:rPr>
      </w:pPr>
      <w:r w:rsidRPr="007752FF">
        <w:rPr>
          <w:color w:val="000000"/>
          <w:lang w:eastAsia="ru-RU"/>
        </w:rPr>
        <w:t xml:space="preserve">Сообщение </w:t>
      </w:r>
      <w:r w:rsidRPr="007752FF">
        <w:rPr>
          <w:noProof/>
          <w:color w:val="000000"/>
          <w:lang w:eastAsia="ru-RU"/>
        </w:rPr>
        <w:drawing>
          <wp:inline distT="0" distB="0" distL="0" distR="0">
            <wp:extent cx="343535" cy="285115"/>
            <wp:effectExtent l="19050" t="0" r="0" b="0"/>
            <wp:docPr id="80" name="Рисунок 80" descr="Значок фигуры «Сообщение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Значок фигуры «Сообщение»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52FF">
        <w:rPr>
          <w:color w:val="000000"/>
          <w:lang w:eastAsia="ru-RU"/>
        </w:rPr>
        <w:t>обозначает передачу сведений от одного объекта к другому, приводящую к выполнению какого-либо действия.</w:t>
      </w:r>
      <w:r>
        <w:rPr>
          <w:color w:val="000000"/>
          <w:lang w:eastAsia="ru-RU"/>
        </w:rPr>
        <w:t xml:space="preserve"> </w:t>
      </w:r>
      <w:r w:rsidRPr="007752FF">
        <w:rPr>
          <w:color w:val="000000"/>
          <w:lang w:eastAsia="ru-RU"/>
        </w:rPr>
        <w:t>Сообщения направляются от линии жизни одного объекта к линии жизни другого, если только объект не отправляет сообщение самому себе. В последнем случае сообщение начинается и заканчивается на одной и той же линии жизни.</w:t>
      </w:r>
    </w:p>
    <w:p w:rsidR="007752FF" w:rsidRPr="007752FF" w:rsidRDefault="007752FF" w:rsidP="007752FF">
      <w:pPr>
        <w:suppressAutoHyphens w:val="0"/>
        <w:ind w:firstLine="567"/>
        <w:jc w:val="both"/>
        <w:rPr>
          <w:color w:val="000000"/>
          <w:lang w:eastAsia="ru-RU"/>
        </w:rPr>
      </w:pPr>
      <w:r w:rsidRPr="007752FF">
        <w:rPr>
          <w:color w:val="000000"/>
          <w:lang w:eastAsia="ru-RU"/>
        </w:rPr>
        <w:t>Сообщение может быть помечено именем, значением аргумента и выражением, задающим последовательность. Разные типы сообщений отображаются по-разному:</w:t>
      </w:r>
    </w:p>
    <w:p w:rsidR="007752FF" w:rsidRPr="007752FF" w:rsidRDefault="007752FF" w:rsidP="007752FF">
      <w:pPr>
        <w:pStyle w:val="ac"/>
        <w:numPr>
          <w:ilvl w:val="0"/>
          <w:numId w:val="35"/>
        </w:numPr>
        <w:suppressAutoHyphens w:val="0"/>
        <w:jc w:val="both"/>
        <w:rPr>
          <w:color w:val="000000"/>
          <w:lang w:eastAsia="ru-RU"/>
        </w:rPr>
      </w:pPr>
      <w:r w:rsidRPr="007752FF">
        <w:rPr>
          <w:color w:val="000000"/>
          <w:lang w:eastAsia="ru-RU"/>
        </w:rPr>
        <w:t>Асинхронное сообщение обозначается половиной наконечника</w:t>
      </w:r>
      <w:r>
        <w:rPr>
          <w:color w:val="000000"/>
          <w:lang w:eastAsia="ru-RU"/>
        </w:rPr>
        <w:t>;</w:t>
      </w:r>
      <w:r w:rsidRPr="007752FF">
        <w:rPr>
          <w:color w:val="000000"/>
          <w:lang w:eastAsia="ru-RU"/>
        </w:rPr>
        <w:t xml:space="preserve"> </w:t>
      </w:r>
    </w:p>
    <w:p w:rsidR="007752FF" w:rsidRPr="007752FF" w:rsidRDefault="007752FF" w:rsidP="007752FF">
      <w:pPr>
        <w:pStyle w:val="ac"/>
        <w:numPr>
          <w:ilvl w:val="0"/>
          <w:numId w:val="35"/>
        </w:numPr>
        <w:suppressAutoHyphens w:val="0"/>
        <w:jc w:val="both"/>
        <w:rPr>
          <w:color w:val="000000"/>
          <w:lang w:eastAsia="ru-RU"/>
        </w:rPr>
      </w:pPr>
      <w:r w:rsidRPr="007752FF">
        <w:rPr>
          <w:color w:val="000000"/>
          <w:lang w:eastAsia="ru-RU"/>
        </w:rPr>
        <w:t>Сообщение «вызов» обозначается закрашенным наконечником</w:t>
      </w:r>
      <w:r>
        <w:rPr>
          <w:color w:val="000000"/>
          <w:lang w:eastAsia="ru-RU"/>
        </w:rPr>
        <w:t>;</w:t>
      </w:r>
      <w:r w:rsidRPr="007752FF">
        <w:rPr>
          <w:color w:val="000000"/>
          <w:lang w:eastAsia="ru-RU"/>
        </w:rPr>
        <w:t xml:space="preserve"> </w:t>
      </w:r>
    </w:p>
    <w:p w:rsidR="007752FF" w:rsidRPr="007752FF" w:rsidRDefault="007752FF" w:rsidP="007752FF">
      <w:pPr>
        <w:pStyle w:val="ac"/>
        <w:numPr>
          <w:ilvl w:val="0"/>
          <w:numId w:val="35"/>
        </w:numPr>
        <w:suppressAutoHyphens w:val="0"/>
        <w:jc w:val="both"/>
        <w:rPr>
          <w:color w:val="000000"/>
          <w:lang w:eastAsia="ru-RU"/>
        </w:rPr>
      </w:pPr>
      <w:r w:rsidRPr="007752FF">
        <w:rPr>
          <w:color w:val="000000"/>
          <w:lang w:eastAsia="ru-RU"/>
        </w:rPr>
        <w:t>Сообщение «возврат» обозначается пунктирной линией.</w:t>
      </w:r>
    </w:p>
    <w:p w:rsidR="00495F58" w:rsidRDefault="00495F58" w:rsidP="00495F58">
      <w:pPr>
        <w:pStyle w:val="ab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495F58" w:rsidRDefault="00495F58" w:rsidP="00495F58">
      <w:pPr>
        <w:pStyle w:val="ab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495F58" w:rsidRDefault="000B7AD0" w:rsidP="00495F58">
      <w:pPr>
        <w:pStyle w:val="ab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</w:t>
      </w:r>
      <w:r w:rsidR="00495F58">
        <w:rPr>
          <w:rFonts w:ascii="Times New Roman" w:hAnsi="Times New Roman"/>
          <w:sz w:val="24"/>
          <w:szCs w:val="24"/>
        </w:rPr>
        <w:t xml:space="preserve">4. </w:t>
      </w:r>
      <w:r w:rsidR="00495F58" w:rsidRPr="00C56D15">
        <w:rPr>
          <w:rFonts w:ascii="Times New Roman" w:hAnsi="Times New Roman"/>
          <w:sz w:val="24"/>
          <w:szCs w:val="24"/>
        </w:rPr>
        <w:t>ДИАГРАММА</w:t>
      </w:r>
      <w:r w:rsidR="00495F58" w:rsidRPr="009630EA">
        <w:rPr>
          <w:rFonts w:ascii="Times New Roman" w:hAnsi="Times New Roman"/>
          <w:sz w:val="24"/>
          <w:szCs w:val="24"/>
        </w:rPr>
        <w:t xml:space="preserve"> </w:t>
      </w:r>
      <w:r w:rsidR="00495F58">
        <w:rPr>
          <w:rFonts w:ascii="Times New Roman" w:hAnsi="Times New Roman"/>
          <w:sz w:val="24"/>
          <w:szCs w:val="24"/>
        </w:rPr>
        <w:t>СОСТОЯНИЙ</w:t>
      </w:r>
      <w:r w:rsidR="00495F58" w:rsidRPr="009630EA">
        <w:rPr>
          <w:rFonts w:ascii="Times New Roman" w:hAnsi="Times New Roman"/>
          <w:sz w:val="24"/>
          <w:szCs w:val="24"/>
        </w:rPr>
        <w:t xml:space="preserve"> (</w:t>
      </w:r>
      <w:r w:rsidR="00495F58">
        <w:rPr>
          <w:rFonts w:ascii="Times New Roman" w:hAnsi="Times New Roman"/>
          <w:sz w:val="24"/>
          <w:szCs w:val="24"/>
          <w:lang w:val="en-US"/>
        </w:rPr>
        <w:t>STATECHART</w:t>
      </w:r>
      <w:r w:rsidR="00495F58" w:rsidRPr="009630EA">
        <w:rPr>
          <w:rFonts w:ascii="Times New Roman" w:hAnsi="Times New Roman"/>
          <w:sz w:val="24"/>
          <w:szCs w:val="24"/>
        </w:rPr>
        <w:t xml:space="preserve"> </w:t>
      </w:r>
      <w:r w:rsidR="00495F58" w:rsidRPr="00C56D15">
        <w:rPr>
          <w:rFonts w:ascii="Times New Roman" w:hAnsi="Times New Roman"/>
          <w:sz w:val="24"/>
          <w:szCs w:val="24"/>
          <w:lang w:val="en-US"/>
        </w:rPr>
        <w:t>DIAGRAM</w:t>
      </w:r>
      <w:r w:rsidR="00495F58" w:rsidRPr="009630EA">
        <w:rPr>
          <w:rFonts w:ascii="Times New Roman" w:hAnsi="Times New Roman"/>
          <w:sz w:val="24"/>
          <w:szCs w:val="24"/>
        </w:rPr>
        <w:t>)</w:t>
      </w:r>
    </w:p>
    <w:p w:rsidR="007752FF" w:rsidRDefault="00495F58" w:rsidP="00495F58">
      <w:pPr>
        <w:suppressAutoHyphens w:val="0"/>
        <w:spacing w:before="207" w:after="207" w:line="384" w:lineRule="atLeast"/>
        <w:jc w:val="center"/>
        <w:rPr>
          <w:rFonts w:ascii="Arial" w:hAnsi="Arial" w:cs="Arial"/>
          <w:color w:val="555555"/>
          <w:sz w:val="18"/>
          <w:szCs w:val="18"/>
          <w:lang w:eastAsia="ru-RU"/>
        </w:rPr>
      </w:pPr>
      <w:r w:rsidRPr="00495F58">
        <w:rPr>
          <w:rFonts w:ascii="Arial" w:hAnsi="Arial" w:cs="Arial"/>
          <w:noProof/>
          <w:color w:val="555555"/>
          <w:sz w:val="18"/>
          <w:szCs w:val="18"/>
          <w:lang w:eastAsia="ru-RU"/>
        </w:rPr>
        <w:drawing>
          <wp:inline distT="0" distB="0" distL="0" distR="0">
            <wp:extent cx="3621024" cy="2689892"/>
            <wp:effectExtent l="19050" t="0" r="0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790" cy="2688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070" w:rsidRDefault="00740070" w:rsidP="00495F58">
      <w:pPr>
        <w:suppressAutoHyphens w:val="0"/>
        <w:spacing w:before="207" w:after="207" w:line="384" w:lineRule="atLeast"/>
        <w:jc w:val="center"/>
        <w:rPr>
          <w:rFonts w:ascii="Arial" w:hAnsi="Arial" w:cs="Arial"/>
          <w:color w:val="555555"/>
          <w:sz w:val="18"/>
          <w:szCs w:val="18"/>
          <w:lang w:eastAsia="ru-RU"/>
        </w:rPr>
      </w:pPr>
      <w:r>
        <w:rPr>
          <w:rFonts w:ascii="Arial" w:hAnsi="Arial" w:cs="Arial"/>
          <w:noProof/>
          <w:color w:val="555555"/>
          <w:sz w:val="18"/>
          <w:szCs w:val="18"/>
          <w:lang w:eastAsia="ru-RU"/>
        </w:rPr>
        <w:lastRenderedPageBreak/>
        <w:drawing>
          <wp:inline distT="0" distB="0" distL="0" distR="0">
            <wp:extent cx="5293217" cy="2516429"/>
            <wp:effectExtent l="19050" t="0" r="2683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10" cy="2516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2FF" w:rsidRDefault="00495F58" w:rsidP="009630EA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240405" cy="1521460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CEB" w:rsidRPr="006A61A9" w:rsidRDefault="00F13CEB" w:rsidP="009630EA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7752FF" w:rsidRDefault="007752FF" w:rsidP="009630EA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sz w:val="24"/>
          <w:szCs w:val="24"/>
        </w:rPr>
      </w:pPr>
    </w:p>
    <w:p w:rsidR="00495F58" w:rsidRPr="000B7AD0" w:rsidRDefault="000B7AD0" w:rsidP="00495F58">
      <w:pPr>
        <w:pStyle w:val="ab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</w:t>
      </w:r>
      <w:r w:rsidR="00495F58">
        <w:rPr>
          <w:rFonts w:ascii="Times New Roman" w:hAnsi="Times New Roman"/>
          <w:sz w:val="24"/>
          <w:szCs w:val="24"/>
        </w:rPr>
        <w:t xml:space="preserve">5. </w:t>
      </w:r>
      <w:r w:rsidR="00495F58" w:rsidRPr="00C56D15">
        <w:rPr>
          <w:rFonts w:ascii="Times New Roman" w:hAnsi="Times New Roman"/>
          <w:sz w:val="24"/>
          <w:szCs w:val="24"/>
        </w:rPr>
        <w:t>ДИАГРАММА</w:t>
      </w:r>
      <w:r w:rsidR="00495F58" w:rsidRPr="009630EA">
        <w:rPr>
          <w:rFonts w:ascii="Times New Roman" w:hAnsi="Times New Roman"/>
          <w:sz w:val="24"/>
          <w:szCs w:val="24"/>
        </w:rPr>
        <w:t xml:space="preserve"> </w:t>
      </w:r>
      <w:r w:rsidR="00495F58">
        <w:rPr>
          <w:rFonts w:ascii="Times New Roman" w:hAnsi="Times New Roman"/>
          <w:sz w:val="24"/>
          <w:szCs w:val="24"/>
        </w:rPr>
        <w:t>СТАТИЧЕСКОЙ СТРУКТУРЫ</w:t>
      </w:r>
      <w:r w:rsidR="00495F58" w:rsidRPr="009630EA">
        <w:rPr>
          <w:rFonts w:ascii="Times New Roman" w:hAnsi="Times New Roman"/>
          <w:sz w:val="24"/>
          <w:szCs w:val="24"/>
        </w:rPr>
        <w:t xml:space="preserve"> (</w:t>
      </w:r>
      <w:r w:rsidR="00495F58">
        <w:rPr>
          <w:rFonts w:ascii="Times New Roman" w:hAnsi="Times New Roman"/>
          <w:sz w:val="24"/>
          <w:szCs w:val="24"/>
          <w:lang w:val="en-US"/>
        </w:rPr>
        <w:t>STATIC</w:t>
      </w:r>
      <w:r w:rsidR="00495F58" w:rsidRPr="009630EA">
        <w:rPr>
          <w:rFonts w:ascii="Times New Roman" w:hAnsi="Times New Roman"/>
          <w:sz w:val="24"/>
          <w:szCs w:val="24"/>
        </w:rPr>
        <w:t xml:space="preserve"> </w:t>
      </w:r>
      <w:r w:rsidR="00495F58">
        <w:rPr>
          <w:rFonts w:ascii="Times New Roman" w:hAnsi="Times New Roman"/>
          <w:sz w:val="24"/>
          <w:szCs w:val="24"/>
          <w:lang w:val="en-US"/>
        </w:rPr>
        <w:t>STRUCTURE</w:t>
      </w:r>
      <w:r w:rsidR="00495F58" w:rsidRPr="009630EA">
        <w:rPr>
          <w:rFonts w:ascii="Times New Roman" w:hAnsi="Times New Roman"/>
          <w:sz w:val="24"/>
          <w:szCs w:val="24"/>
        </w:rPr>
        <w:t xml:space="preserve"> </w:t>
      </w:r>
      <w:r w:rsidR="00495F58" w:rsidRPr="00C56D15">
        <w:rPr>
          <w:rFonts w:ascii="Times New Roman" w:hAnsi="Times New Roman"/>
          <w:sz w:val="24"/>
          <w:szCs w:val="24"/>
          <w:lang w:val="en-US"/>
        </w:rPr>
        <w:t>DIAGRAM</w:t>
      </w:r>
      <w:r w:rsidR="00495F58" w:rsidRPr="009630EA">
        <w:rPr>
          <w:rFonts w:ascii="Times New Roman" w:hAnsi="Times New Roman"/>
          <w:sz w:val="24"/>
          <w:szCs w:val="24"/>
        </w:rPr>
        <w:t>)</w:t>
      </w:r>
    </w:p>
    <w:p w:rsidR="00A87480" w:rsidRPr="000B7AD0" w:rsidRDefault="00A87480" w:rsidP="00495F58">
      <w:pPr>
        <w:pStyle w:val="ab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495F58" w:rsidRDefault="00A87480" w:rsidP="00A87480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837530" cy="3352481"/>
            <wp:effectExtent l="19050" t="0" r="0" b="0"/>
            <wp:docPr id="21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24" cy="3352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58" w:rsidRDefault="00495F58" w:rsidP="00495F58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122109" cy="5417948"/>
            <wp:effectExtent l="19050" t="0" r="2341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48" cy="5425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1A9" w:rsidRDefault="002E61A9" w:rsidP="00495F58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2E61A9" w:rsidRPr="002E61A9" w:rsidRDefault="002E61A9" w:rsidP="00495F58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99835" cy="2785027"/>
            <wp:effectExtent l="19050" t="0" r="5715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785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58" w:rsidRDefault="00495F58" w:rsidP="00495F58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sz w:val="24"/>
          <w:szCs w:val="24"/>
        </w:rPr>
      </w:pPr>
    </w:p>
    <w:p w:rsidR="00495F58" w:rsidRPr="009630EA" w:rsidRDefault="00495F58" w:rsidP="00495F58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sz w:val="24"/>
          <w:szCs w:val="24"/>
        </w:rPr>
      </w:pPr>
    </w:p>
    <w:p w:rsidR="00495F58" w:rsidRDefault="00495F58" w:rsidP="00495F58">
      <w:pPr>
        <w:pStyle w:val="ab"/>
        <w:shd w:val="clear" w:color="auto" w:fill="FFFFFF"/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495F58" w:rsidRPr="00495F58" w:rsidRDefault="00495F58" w:rsidP="00495F58">
      <w:pPr>
        <w:suppressAutoHyphens w:val="0"/>
        <w:ind w:firstLine="567"/>
        <w:jc w:val="both"/>
        <w:rPr>
          <w:color w:val="000000"/>
          <w:lang w:eastAsia="ru-RU"/>
        </w:rPr>
      </w:pPr>
      <w:r w:rsidRPr="00495F58">
        <w:rPr>
          <w:color w:val="000000"/>
          <w:lang w:eastAsia="ru-RU"/>
        </w:rPr>
        <w:lastRenderedPageBreak/>
        <w:t xml:space="preserve">Пакет представляет собой элементы модели, объединенные в группу, и обозначается символом, похожим на картонную папку для документов </w:t>
      </w:r>
      <w:r w:rsidRPr="00495F58">
        <w:rPr>
          <w:noProof/>
          <w:color w:val="000000"/>
          <w:lang w:eastAsia="ru-RU"/>
        </w:rPr>
        <w:drawing>
          <wp:inline distT="0" distB="0" distL="0" distR="0">
            <wp:extent cx="343535" cy="285115"/>
            <wp:effectExtent l="19050" t="0" r="0" b="0"/>
            <wp:docPr id="97" name="Рисунок 97" descr="Значок фигуры UML «Пакет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Значок фигуры UML «Пакет»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5F58">
        <w:rPr>
          <w:color w:val="000000"/>
          <w:lang w:eastAsia="ru-RU"/>
        </w:rPr>
        <w:t>. Систему в целом можно представить как пакет, в который включены все элементы системы, в том числе модели, схемы, элементы и другие пакеты.</w:t>
      </w:r>
    </w:p>
    <w:p w:rsidR="00495F58" w:rsidRPr="00495F58" w:rsidRDefault="00495F58" w:rsidP="00495F58">
      <w:pPr>
        <w:suppressAutoHyphens w:val="0"/>
        <w:ind w:firstLine="567"/>
        <w:jc w:val="both"/>
        <w:rPr>
          <w:color w:val="000000"/>
          <w:lang w:eastAsia="ru-RU"/>
        </w:rPr>
      </w:pPr>
      <w:r w:rsidRPr="00495F58">
        <w:rPr>
          <w:color w:val="000000"/>
          <w:lang w:eastAsia="ru-RU"/>
        </w:rPr>
        <w:t xml:space="preserve">В </w:t>
      </w:r>
      <w:hyperlink r:id="rId41" w:history="1">
        <w:r w:rsidRPr="00495F58">
          <w:rPr>
            <w:color w:val="000000"/>
            <w:lang w:eastAsia="ru-RU"/>
          </w:rPr>
          <w:t xml:space="preserve">структурной схеме </w:t>
        </w:r>
        <w:r w:rsidRPr="00495F58">
          <w:rPr>
            <w:vanish/>
            <w:color w:val="000000"/>
            <w:lang w:eastAsia="ru-RU"/>
          </w:rPr>
          <w:t> (Диаграмма статичной структуры. Диаграмма, отображающая статичную структуру модели, то есть существующие элементы (классы и типы), внутреннюю структуру элементов и их отношения друг с другом.)</w:t>
        </w:r>
      </w:hyperlink>
      <w:r w:rsidRPr="00495F58">
        <w:rPr>
          <w:color w:val="000000"/>
          <w:lang w:eastAsia="ru-RU"/>
        </w:rPr>
        <w:t xml:space="preserve">класс </w:t>
      </w:r>
      <w:r w:rsidRPr="00495F58">
        <w:rPr>
          <w:noProof/>
          <w:color w:val="000000"/>
          <w:lang w:eastAsia="ru-RU"/>
        </w:rPr>
        <w:drawing>
          <wp:inline distT="0" distB="0" distL="0" distR="0">
            <wp:extent cx="343535" cy="285115"/>
            <wp:effectExtent l="19050" t="0" r="0" b="0"/>
            <wp:docPr id="91" name="Рисунок 91" descr="Значок фигуры класса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Значок фигуры класса UML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lang w:eastAsia="ru-RU"/>
        </w:rPr>
        <w:t xml:space="preserve"> </w:t>
      </w:r>
      <w:r w:rsidRPr="00495F58">
        <w:rPr>
          <w:color w:val="000000"/>
          <w:lang w:eastAsia="ru-RU"/>
        </w:rPr>
        <w:t>описывает множество объектов со сходной структурой, поведением и отношениями с другими объектами. Классы объявляются в схеме классов (структурной схеме) и представляют концепции моделируемых систем. Имя класса должно быть уникальным в пределах того пакета, в котором он определен.</w:t>
      </w:r>
    </w:p>
    <w:p w:rsidR="00495F58" w:rsidRPr="00495F58" w:rsidRDefault="00495F58" w:rsidP="00495F58">
      <w:pPr>
        <w:suppressAutoHyphens w:val="0"/>
        <w:ind w:firstLine="567"/>
        <w:jc w:val="both"/>
        <w:rPr>
          <w:color w:val="000000"/>
          <w:lang w:eastAsia="ru-RU"/>
        </w:rPr>
      </w:pPr>
      <w:r w:rsidRPr="00495F58">
        <w:rPr>
          <w:color w:val="000000"/>
          <w:lang w:eastAsia="ru-RU"/>
        </w:rPr>
        <w:t xml:space="preserve">Интерфейс </w:t>
      </w:r>
      <w:r w:rsidRPr="00495F58">
        <w:rPr>
          <w:noProof/>
          <w:color w:val="000000"/>
          <w:lang w:eastAsia="ru-RU"/>
        </w:rPr>
        <w:drawing>
          <wp:inline distT="0" distB="0" distL="0" distR="0">
            <wp:extent cx="343535" cy="285115"/>
            <wp:effectExtent l="19050" t="0" r="0" b="0"/>
            <wp:docPr id="93" name="Рисунок 93" descr="Значок фигуры «Интерфейс» — линия с кружк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Значок фигуры «Интерфейс» — линия с кружком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5F58">
        <w:rPr>
          <w:noProof/>
          <w:color w:val="000000"/>
          <w:lang w:eastAsia="ru-RU"/>
        </w:rPr>
        <w:drawing>
          <wp:inline distT="0" distB="0" distL="0" distR="0">
            <wp:extent cx="343535" cy="285115"/>
            <wp:effectExtent l="19050" t="0" r="0" b="0"/>
            <wp:docPr id="94" name="Рисунок 94" descr="Значок фигуры «Интерфейс» — прямоуголь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Значок фигуры «Интерфейс» — прямоугольник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5F58">
        <w:rPr>
          <w:color w:val="000000"/>
          <w:lang w:eastAsia="ru-RU"/>
        </w:rPr>
        <w:t>устанавливает видимые извне операции класса, компонента, пакета или другого элемента без определения внутренней структуры.</w:t>
      </w:r>
    </w:p>
    <w:p w:rsidR="00495F58" w:rsidRPr="00495F58" w:rsidRDefault="00495F58" w:rsidP="00495F58">
      <w:pPr>
        <w:suppressAutoHyphens w:val="0"/>
        <w:ind w:firstLine="567"/>
        <w:jc w:val="both"/>
        <w:rPr>
          <w:color w:val="000000"/>
          <w:lang w:eastAsia="ru-RU"/>
        </w:rPr>
      </w:pPr>
    </w:p>
    <w:p w:rsidR="009B4537" w:rsidRPr="00495F58" w:rsidRDefault="00C56D15" w:rsidP="00495F58">
      <w:pPr>
        <w:suppressAutoHyphens w:val="0"/>
        <w:ind w:firstLine="567"/>
        <w:jc w:val="both"/>
        <w:rPr>
          <w:color w:val="000000"/>
          <w:lang w:eastAsia="ru-RU"/>
        </w:rPr>
      </w:pPr>
      <w:r w:rsidRPr="00495F58">
        <w:rPr>
          <w:color w:val="000000"/>
          <w:lang w:eastAsia="ru-RU"/>
        </w:rPr>
        <w:br/>
      </w:r>
    </w:p>
    <w:p w:rsidR="00C56D15" w:rsidRDefault="000B7AD0" w:rsidP="009630EA">
      <w:pPr>
        <w:pStyle w:val="ab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</w:t>
      </w:r>
      <w:r w:rsidR="00495F58">
        <w:rPr>
          <w:rFonts w:ascii="Times New Roman" w:hAnsi="Times New Roman"/>
          <w:sz w:val="24"/>
          <w:szCs w:val="24"/>
        </w:rPr>
        <w:t xml:space="preserve">6. </w:t>
      </w:r>
      <w:r w:rsidR="00495F58" w:rsidRPr="00C56D15">
        <w:rPr>
          <w:rFonts w:ascii="Times New Roman" w:hAnsi="Times New Roman"/>
          <w:sz w:val="24"/>
          <w:szCs w:val="24"/>
        </w:rPr>
        <w:t>ДИАГРАММА</w:t>
      </w:r>
      <w:r w:rsidR="00495F58" w:rsidRPr="009630EA">
        <w:rPr>
          <w:rFonts w:ascii="Times New Roman" w:hAnsi="Times New Roman"/>
          <w:sz w:val="24"/>
          <w:szCs w:val="24"/>
        </w:rPr>
        <w:t xml:space="preserve"> </w:t>
      </w:r>
      <w:r w:rsidR="00495F58" w:rsidRPr="00C56D15">
        <w:rPr>
          <w:rFonts w:ascii="Times New Roman" w:hAnsi="Times New Roman"/>
          <w:sz w:val="24"/>
          <w:szCs w:val="24"/>
        </w:rPr>
        <w:t>ВАРИАНТОВ</w:t>
      </w:r>
      <w:r w:rsidR="00495F58" w:rsidRPr="009630EA">
        <w:rPr>
          <w:rFonts w:ascii="Times New Roman" w:hAnsi="Times New Roman"/>
          <w:sz w:val="24"/>
          <w:szCs w:val="24"/>
        </w:rPr>
        <w:t xml:space="preserve"> </w:t>
      </w:r>
      <w:r w:rsidR="00495F58" w:rsidRPr="00C56D15">
        <w:rPr>
          <w:rFonts w:ascii="Times New Roman" w:hAnsi="Times New Roman"/>
          <w:sz w:val="24"/>
          <w:szCs w:val="24"/>
        </w:rPr>
        <w:t>ИСПОЛЬЗОВАНИЯ</w:t>
      </w:r>
      <w:r w:rsidR="00495F58" w:rsidRPr="009630EA">
        <w:rPr>
          <w:rFonts w:ascii="Times New Roman" w:hAnsi="Times New Roman"/>
          <w:sz w:val="24"/>
          <w:szCs w:val="24"/>
        </w:rPr>
        <w:t xml:space="preserve"> (</w:t>
      </w:r>
      <w:r w:rsidR="00495F58" w:rsidRPr="00C56D15">
        <w:rPr>
          <w:rFonts w:ascii="Times New Roman" w:hAnsi="Times New Roman"/>
          <w:sz w:val="24"/>
          <w:szCs w:val="24"/>
          <w:lang w:val="en-US"/>
        </w:rPr>
        <w:t>USE</w:t>
      </w:r>
      <w:r w:rsidR="00495F58" w:rsidRPr="009630EA">
        <w:rPr>
          <w:rFonts w:ascii="Times New Roman" w:hAnsi="Times New Roman"/>
          <w:sz w:val="24"/>
          <w:szCs w:val="24"/>
        </w:rPr>
        <w:t xml:space="preserve"> </w:t>
      </w:r>
      <w:r w:rsidR="00495F58" w:rsidRPr="00C56D15">
        <w:rPr>
          <w:rFonts w:ascii="Times New Roman" w:hAnsi="Times New Roman"/>
          <w:sz w:val="24"/>
          <w:szCs w:val="24"/>
          <w:lang w:val="en-US"/>
        </w:rPr>
        <w:t>CASE</w:t>
      </w:r>
      <w:r w:rsidR="00495F58" w:rsidRPr="009630EA">
        <w:rPr>
          <w:rFonts w:ascii="Times New Roman" w:hAnsi="Times New Roman"/>
          <w:sz w:val="24"/>
          <w:szCs w:val="24"/>
        </w:rPr>
        <w:t xml:space="preserve"> </w:t>
      </w:r>
      <w:r w:rsidR="00495F58" w:rsidRPr="00C56D15">
        <w:rPr>
          <w:rFonts w:ascii="Times New Roman" w:hAnsi="Times New Roman"/>
          <w:sz w:val="24"/>
          <w:szCs w:val="24"/>
          <w:lang w:val="en-US"/>
        </w:rPr>
        <w:t>DIAGRAM</w:t>
      </w:r>
      <w:r w:rsidR="00495F58" w:rsidRPr="009630EA">
        <w:rPr>
          <w:rFonts w:ascii="Times New Roman" w:hAnsi="Times New Roman"/>
          <w:sz w:val="24"/>
          <w:szCs w:val="24"/>
        </w:rPr>
        <w:t>)</w:t>
      </w:r>
    </w:p>
    <w:p w:rsidR="009630EA" w:rsidRDefault="009630EA" w:rsidP="009630EA">
      <w:pPr>
        <w:pStyle w:val="ab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9630EA" w:rsidRPr="00F13CEB" w:rsidRDefault="009630EA" w:rsidP="009630EA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035775" cy="4425696"/>
            <wp:effectExtent l="19050" t="0" r="28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501" cy="4427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58" w:rsidRDefault="00495F58" w:rsidP="009630EA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sz w:val="24"/>
          <w:szCs w:val="24"/>
        </w:rPr>
      </w:pPr>
    </w:p>
    <w:p w:rsidR="00495F58" w:rsidRDefault="00495F58" w:rsidP="009630EA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225800" cy="1250950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0EA" w:rsidRDefault="009630EA" w:rsidP="009630EA">
      <w:pPr>
        <w:pStyle w:val="ab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6634B1" w:rsidRDefault="006634B1" w:rsidP="006634B1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40497" cy="3771981"/>
            <wp:effectExtent l="1905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888" cy="377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58" w:rsidRPr="00495F58" w:rsidRDefault="00495F58" w:rsidP="00495F58">
      <w:pPr>
        <w:suppressAutoHyphens w:val="0"/>
        <w:ind w:firstLine="567"/>
        <w:jc w:val="both"/>
        <w:rPr>
          <w:color w:val="000000"/>
          <w:lang w:eastAsia="ru-RU"/>
        </w:rPr>
      </w:pPr>
      <w:r w:rsidRPr="00495F58">
        <w:rPr>
          <w:color w:val="000000"/>
          <w:lang w:eastAsia="ru-RU"/>
        </w:rPr>
        <w:t xml:space="preserve">Сценарий выполнения </w:t>
      </w:r>
      <w:r w:rsidRPr="00495F58">
        <w:rPr>
          <w:noProof/>
          <w:color w:val="000000"/>
          <w:lang w:eastAsia="ru-RU"/>
        </w:rPr>
        <w:drawing>
          <wp:inline distT="0" distB="0" distL="0" distR="0">
            <wp:extent cx="343535" cy="285115"/>
            <wp:effectExtent l="19050" t="0" r="0" b="0"/>
            <wp:docPr id="103" name="Рисунок 103" descr="Значок фигуры UML «Сценарий выполнения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Значок фигуры UML «Сценарий выполнения»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5F58">
        <w:rPr>
          <w:color w:val="000000"/>
          <w:lang w:eastAsia="ru-RU"/>
        </w:rPr>
        <w:t xml:space="preserve"> представляет множество событий, происходящих по мере того, как актер использует систему для достижения какой-либо цели. Обычно в сценарии выполнения цель достигается в результате длительной процедуры, а не одного действия или транзакции.</w:t>
      </w:r>
    </w:p>
    <w:p w:rsidR="00495F58" w:rsidRPr="00495F58" w:rsidRDefault="00495F58" w:rsidP="00495F58">
      <w:pPr>
        <w:suppressAutoHyphens w:val="0"/>
        <w:ind w:firstLine="567"/>
        <w:jc w:val="both"/>
        <w:rPr>
          <w:color w:val="000000"/>
          <w:lang w:eastAsia="ru-RU"/>
        </w:rPr>
      </w:pPr>
      <w:r w:rsidRPr="00495F58">
        <w:rPr>
          <w:color w:val="000000"/>
          <w:lang w:eastAsia="ru-RU"/>
        </w:rPr>
        <w:t xml:space="preserve">«Актер» </w:t>
      </w:r>
      <w:r w:rsidRPr="00495F58">
        <w:rPr>
          <w:noProof/>
          <w:color w:val="000000"/>
          <w:lang w:eastAsia="ru-RU"/>
        </w:rPr>
        <w:drawing>
          <wp:inline distT="0" distB="0" distL="0" distR="0">
            <wp:extent cx="343535" cy="285115"/>
            <wp:effectExtent l="19050" t="0" r="0" b="0"/>
            <wp:docPr id="105" name="Рисунок 105" descr="Значок фигуры «Актор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Значок фигуры «Актор»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5F58">
        <w:rPr>
          <w:color w:val="000000"/>
          <w:lang w:eastAsia="ru-RU"/>
        </w:rPr>
        <w:t xml:space="preserve"> представляет какую-либо из ролей внешнего объекта. Таким образом, один физический объект может быть представлен несколькими актерами. Отношения сообщения обозначает, как актер участвует в сценарии выполнения.</w:t>
      </w:r>
    </w:p>
    <w:p w:rsidR="00495F58" w:rsidRPr="00495F58" w:rsidRDefault="00495F58" w:rsidP="00495F58">
      <w:pPr>
        <w:suppressAutoHyphens w:val="0"/>
        <w:ind w:firstLine="567"/>
        <w:jc w:val="both"/>
        <w:rPr>
          <w:color w:val="000000"/>
          <w:lang w:eastAsia="ru-RU"/>
        </w:rPr>
      </w:pPr>
      <w:r w:rsidRPr="00495F58">
        <w:rPr>
          <w:color w:val="000000"/>
          <w:lang w:eastAsia="ru-RU"/>
        </w:rPr>
        <w:t xml:space="preserve">Граница системы </w:t>
      </w:r>
      <w:r w:rsidRPr="00495F58">
        <w:rPr>
          <w:noProof/>
          <w:color w:val="000000"/>
          <w:lang w:eastAsia="ru-RU"/>
        </w:rPr>
        <w:drawing>
          <wp:inline distT="0" distB="0" distL="0" distR="0">
            <wp:extent cx="343535" cy="285115"/>
            <wp:effectExtent l="19050" t="0" r="0" b="0"/>
            <wp:docPr id="107" name="Рисунок 107" descr="Значок фигуры «Граница системы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Значок фигуры «Граница системы»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5F58">
        <w:rPr>
          <w:color w:val="000000"/>
          <w:lang w:eastAsia="ru-RU"/>
        </w:rPr>
        <w:t>— это окружающая сценарии выполнения граница, объединяющая элементы системы.</w:t>
      </w:r>
    </w:p>
    <w:p w:rsidR="00495F58" w:rsidRDefault="00495F58" w:rsidP="00495F58">
      <w:pPr>
        <w:pStyle w:val="ab"/>
        <w:shd w:val="clear" w:color="auto" w:fill="FFFFFF"/>
        <w:spacing w:before="0" w:after="0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66DFB" w:rsidRDefault="00066DFB" w:rsidP="00066DFB">
      <w:pPr>
        <w:pStyle w:val="Standard"/>
        <w:rPr>
          <w:lang w:val="en-US"/>
        </w:rPr>
      </w:pPr>
    </w:p>
    <w:p w:rsidR="00066DFB" w:rsidRDefault="00066DFB" w:rsidP="00066DFB">
      <w:pPr>
        <w:pStyle w:val="Standard"/>
        <w:jc w:val="center"/>
      </w:pPr>
      <w:r>
        <w:t xml:space="preserve">11.7. РАЗРАБОТКА СХЕМЫ </w:t>
      </w:r>
      <w:r>
        <w:rPr>
          <w:lang w:val="en-US"/>
        </w:rPr>
        <w:t>IDEF</w:t>
      </w:r>
      <w:r w:rsidRPr="00893ADE">
        <w:t>0</w:t>
      </w:r>
    </w:p>
    <w:p w:rsidR="00066DFB" w:rsidRPr="00066DFB" w:rsidRDefault="00066DFB" w:rsidP="00066DFB">
      <w:pPr>
        <w:pStyle w:val="Standard"/>
        <w:jc w:val="center"/>
      </w:pPr>
    </w:p>
    <w:p w:rsidR="00066DFB" w:rsidRPr="00893ADE" w:rsidRDefault="00066DFB" w:rsidP="00066DFB">
      <w:pPr>
        <w:pStyle w:val="Standard"/>
        <w:jc w:val="center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>
            <wp:extent cx="4640849" cy="2560855"/>
            <wp:effectExtent l="19050" t="0" r="7351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954" cy="2562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DFB" w:rsidRDefault="00066DFB" w:rsidP="00066DFB">
      <w:pPr>
        <w:pStyle w:val="a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218815" cy="1228725"/>
            <wp:effectExtent l="19050" t="0" r="635" b="0"/>
            <wp:docPr id="16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DFB" w:rsidRDefault="00066DFB" w:rsidP="00066DFB">
      <w:pPr>
        <w:pStyle w:val="a0"/>
        <w:jc w:val="center"/>
      </w:pPr>
    </w:p>
    <w:p w:rsidR="00066DFB" w:rsidRDefault="00066DFB" w:rsidP="00066DFB">
      <w:pPr>
        <w:pStyle w:val="a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99835" cy="3361547"/>
            <wp:effectExtent l="19050" t="0" r="5715" b="0"/>
            <wp:docPr id="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61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DFB" w:rsidRPr="00893ADE" w:rsidRDefault="00066DFB" w:rsidP="00066DFB">
      <w:pPr>
        <w:pStyle w:val="a0"/>
        <w:jc w:val="center"/>
      </w:pPr>
      <w:r>
        <w:rPr>
          <w:noProof/>
          <w:lang w:eastAsia="ru-RU"/>
        </w:rPr>
        <w:drawing>
          <wp:inline distT="0" distB="0" distL="0" distR="0">
            <wp:extent cx="2741487" cy="3928263"/>
            <wp:effectExtent l="19050" t="0" r="1713" b="0"/>
            <wp:docPr id="2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694" cy="3938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DFB" w:rsidRDefault="00066DFB" w:rsidP="00495F58">
      <w:pPr>
        <w:pStyle w:val="ab"/>
        <w:shd w:val="clear" w:color="auto" w:fill="FFFFFF"/>
        <w:spacing w:before="0" w:after="0"/>
        <w:ind w:firstLine="567"/>
        <w:jc w:val="both"/>
        <w:rPr>
          <w:rFonts w:ascii="Times New Roman" w:hAnsi="Times New Roman"/>
          <w:sz w:val="24"/>
          <w:szCs w:val="24"/>
        </w:rPr>
      </w:pPr>
    </w:p>
    <w:sectPr w:rsidR="00066DFB" w:rsidSect="009748AF">
      <w:headerReference w:type="default" r:id="rId55"/>
      <w:footerReference w:type="default" r:id="rId56"/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4FFB" w:rsidRDefault="00524FFB" w:rsidP="009C422D">
      <w:r>
        <w:separator/>
      </w:r>
    </w:p>
  </w:endnote>
  <w:endnote w:type="continuationSeparator" w:id="1">
    <w:p w:rsidR="00524FFB" w:rsidRDefault="00524FFB" w:rsidP="009C42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D13" w:rsidRPr="00B82D5C" w:rsidRDefault="00457B88" w:rsidP="00FC5BF8">
    <w:pPr>
      <w:rPr>
        <w:rFonts w:asciiTheme="minorHAnsi" w:hAnsiTheme="minorHAnsi" w:cstheme="minorHAnsi"/>
      </w:rPr>
    </w:pPr>
    <w:r w:rsidRPr="00B82D5C">
      <w:rPr>
        <w:rFonts w:asciiTheme="minorHAnsi" w:hAnsiTheme="minorHAnsi" w:cstheme="minorHAnsi"/>
      </w:rPr>
      <w:fldChar w:fldCharType="begin"/>
    </w:r>
    <w:r w:rsidR="003B5FC5" w:rsidRPr="00B82D5C">
      <w:rPr>
        <w:rFonts w:asciiTheme="minorHAnsi" w:hAnsiTheme="minorHAnsi" w:cstheme="minorHAnsi"/>
      </w:rPr>
      <w:instrText xml:space="preserve"> PAGE </w:instrText>
    </w:r>
    <w:r w:rsidRPr="00B82D5C">
      <w:rPr>
        <w:rFonts w:asciiTheme="minorHAnsi" w:hAnsiTheme="minorHAnsi" w:cstheme="minorHAnsi"/>
      </w:rPr>
      <w:fldChar w:fldCharType="separate"/>
    </w:r>
    <w:r w:rsidR="00066DFB">
      <w:rPr>
        <w:rFonts w:asciiTheme="minorHAnsi" w:hAnsiTheme="minorHAnsi" w:cstheme="minorHAnsi"/>
        <w:noProof/>
      </w:rPr>
      <w:t>11</w:t>
    </w:r>
    <w:r w:rsidRPr="00B82D5C">
      <w:rPr>
        <w:rFonts w:asciiTheme="minorHAnsi" w:hAnsiTheme="minorHAnsi" w:cstheme="minorHAnsi"/>
      </w:rPr>
      <w:fldChar w:fldCharType="end"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372500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 xml:space="preserve">Талипов С.Н., </w:t>
    </w:r>
    <w:r w:rsidR="00FC5BF8" w:rsidRPr="00B82D5C">
      <w:rPr>
        <w:rFonts w:asciiTheme="minorHAnsi" w:hAnsiTheme="minorHAnsi" w:cstheme="minorHAnsi"/>
      </w:rPr>
      <w:t xml:space="preserve"> </w:t>
    </w:r>
    <w:r w:rsidR="009C422D" w:rsidRPr="00B82D5C">
      <w:rPr>
        <w:rFonts w:asciiTheme="minorHAnsi" w:hAnsiTheme="minorHAnsi" w:cstheme="minorHAnsi"/>
      </w:rPr>
      <w:t>2017</w:t>
    </w:r>
    <w:r w:rsidR="00FC5BF8" w:rsidRPr="00B82D5C">
      <w:rPr>
        <w:rFonts w:asciiTheme="minorHAnsi" w:hAnsiTheme="minorHAnsi" w:cstheme="minorHAnsi"/>
      </w:rPr>
      <w:t xml:space="preserve"> </w:t>
    </w:r>
    <w:r w:rsidR="009C422D" w:rsidRPr="00B82D5C">
      <w:rPr>
        <w:rFonts w:asciiTheme="minorHAnsi" w:hAnsiTheme="minorHAnsi" w:cstheme="minorHAnsi"/>
      </w:rPr>
      <w:t>г.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4FFB" w:rsidRDefault="00524FFB" w:rsidP="009C422D">
      <w:r>
        <w:separator/>
      </w:r>
    </w:p>
  </w:footnote>
  <w:footnote w:type="continuationSeparator" w:id="1">
    <w:p w:rsidR="00524FFB" w:rsidRDefault="00524FFB" w:rsidP="009C42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D13" w:rsidRPr="000B7AD0" w:rsidRDefault="009C422D" w:rsidP="00FC5BF8">
    <w:pPr>
      <w:pStyle w:val="11"/>
      <w:spacing w:after="0"/>
      <w:rPr>
        <w:rFonts w:asciiTheme="minorHAnsi" w:hAnsiTheme="minorHAnsi" w:cstheme="minorHAnsi"/>
      </w:rPr>
    </w:pPr>
    <w:r w:rsidRPr="00B82D5C">
      <w:rPr>
        <w:rFonts w:asciiTheme="minorHAnsi" w:hAnsiTheme="minorHAnsi" w:cstheme="minorHAnsi"/>
      </w:rPr>
      <w:t>Инструментальные средства разработки программ</w:t>
    </w:r>
    <w:r w:rsidRPr="00B82D5C">
      <w:rPr>
        <w:rFonts w:asciiTheme="minorHAnsi" w:hAnsiTheme="minorHAnsi" w:cstheme="minorHAnsi"/>
      </w:rPr>
      <w:tab/>
    </w:r>
    <w:r w:rsidRPr="00B82D5C">
      <w:rPr>
        <w:rFonts w:asciiTheme="minorHAnsi" w:hAnsiTheme="minorHAnsi" w:cstheme="minorHAnsi"/>
      </w:rPr>
      <w:tab/>
    </w:r>
    <w:r w:rsidRPr="00B82D5C">
      <w:rPr>
        <w:rFonts w:asciiTheme="minorHAnsi" w:hAnsiTheme="minorHAnsi" w:cstheme="minorHAnsi"/>
      </w:rPr>
      <w:tab/>
    </w:r>
    <w:r w:rsidRPr="00B82D5C">
      <w:rPr>
        <w:rFonts w:asciiTheme="minorHAnsi" w:hAnsiTheme="minorHAnsi" w:cstheme="minorHAnsi"/>
      </w:rPr>
      <w:tab/>
    </w:r>
    <w:r w:rsidR="00372500">
      <w:rPr>
        <w:rFonts w:asciiTheme="minorHAnsi" w:hAnsiTheme="minorHAnsi" w:cstheme="minorHAnsi"/>
      </w:rPr>
      <w:tab/>
    </w:r>
    <w:r w:rsidRPr="00B82D5C">
      <w:rPr>
        <w:rFonts w:asciiTheme="minorHAnsi" w:hAnsiTheme="minorHAnsi" w:cstheme="minorHAnsi"/>
      </w:rPr>
      <w:t xml:space="preserve">Лекция </w:t>
    </w:r>
    <w:r w:rsidR="000B7AD0" w:rsidRPr="000B7AD0">
      <w:rPr>
        <w:rFonts w:asciiTheme="minorHAnsi" w:hAnsiTheme="minorHAnsi" w:cstheme="minorHAnsi"/>
      </w:rPr>
      <w:t>11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5.2pt;height:8.05pt" o:bullet="t">
        <v:imagedata r:id="rId1" o:title="hrefIcon"/>
      </v:shape>
    </w:pict>
  </w:numPicBullet>
  <w:numPicBullet w:numPicBulletId="1">
    <w:pict>
      <v:shape id="_x0000_i1057" type="#_x0000_t75" style="width:6.9pt;height:7.5pt" o:bullet="t">
        <v:imagedata r:id="rId2" o:title="blue_bullet"/>
      </v:shape>
    </w:pict>
  </w:numPicBullet>
  <w:numPicBullet w:numPicBulletId="2">
    <w:pict>
      <v:shape id="_x0000_i1058" type="#_x0000_t75" style="width:3in;height:3in" o:bullet="t"/>
    </w:pict>
  </w:numPicBullet>
  <w:numPicBullet w:numPicBulletId="3">
    <w:pict>
      <v:shape id="_x0000_i1059" type="#_x0000_t75" style="width:3in;height:3in" o:bullet="t"/>
    </w:pict>
  </w:numPicBullet>
  <w:numPicBullet w:numPicBulletId="4">
    <w:pict>
      <v:shape id="_x0000_i1060" type="#_x0000_t75" style="width:3in;height:3in" o:bullet="t"/>
    </w:pict>
  </w:numPicBullet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CCA4935"/>
    <w:multiLevelType w:val="hybridMultilevel"/>
    <w:tmpl w:val="60E840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668677A0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2265D7"/>
    <w:multiLevelType w:val="hybridMultilevel"/>
    <w:tmpl w:val="2240582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CA9341A"/>
    <w:multiLevelType w:val="hybridMultilevel"/>
    <w:tmpl w:val="F50EBC4E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8">
    <w:nsid w:val="216B4F54"/>
    <w:multiLevelType w:val="multilevel"/>
    <w:tmpl w:val="277C0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761D82"/>
    <w:multiLevelType w:val="hybridMultilevel"/>
    <w:tmpl w:val="837CA57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70E03D7"/>
    <w:multiLevelType w:val="hybridMultilevel"/>
    <w:tmpl w:val="060445D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2BA47D7A"/>
    <w:multiLevelType w:val="hybridMultilevel"/>
    <w:tmpl w:val="060445D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2D832DFD"/>
    <w:multiLevelType w:val="hybridMultilevel"/>
    <w:tmpl w:val="060445D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52F01ED"/>
    <w:multiLevelType w:val="hybridMultilevel"/>
    <w:tmpl w:val="2A14BCE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668677A0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8F4045A"/>
    <w:multiLevelType w:val="hybridMultilevel"/>
    <w:tmpl w:val="CF2074EA"/>
    <w:lvl w:ilvl="0" w:tplc="15EE8D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AD04827"/>
    <w:multiLevelType w:val="hybridMultilevel"/>
    <w:tmpl w:val="F76691B2"/>
    <w:lvl w:ilvl="0" w:tplc="ABE6243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C6B68D3"/>
    <w:multiLevelType w:val="multilevel"/>
    <w:tmpl w:val="76401566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3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6E125A"/>
    <w:multiLevelType w:val="hybridMultilevel"/>
    <w:tmpl w:val="6FE6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F46DEC"/>
    <w:multiLevelType w:val="hybridMultilevel"/>
    <w:tmpl w:val="2A14BCE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668677A0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53B7705"/>
    <w:multiLevelType w:val="hybridMultilevel"/>
    <w:tmpl w:val="060445D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58C82FC6"/>
    <w:multiLevelType w:val="hybridMultilevel"/>
    <w:tmpl w:val="E6D40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670428"/>
    <w:multiLevelType w:val="multilevel"/>
    <w:tmpl w:val="33EEBE74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AAA0239"/>
    <w:multiLevelType w:val="hybridMultilevel"/>
    <w:tmpl w:val="02106754"/>
    <w:lvl w:ilvl="0" w:tplc="041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3">
    <w:nsid w:val="648E6C25"/>
    <w:multiLevelType w:val="hybridMultilevel"/>
    <w:tmpl w:val="4FA62DE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64B53599"/>
    <w:multiLevelType w:val="hybridMultilevel"/>
    <w:tmpl w:val="CC789D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4F54F4B"/>
    <w:multiLevelType w:val="hybridMultilevel"/>
    <w:tmpl w:val="5F3CD54A"/>
    <w:lvl w:ilvl="0" w:tplc="04190001">
      <w:start w:val="1"/>
      <w:numFmt w:val="bullet"/>
      <w:lvlText w:val=""/>
      <w:lvlJc w:val="left"/>
      <w:pPr>
        <w:ind w:left="5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26">
    <w:nsid w:val="6BF90DA3"/>
    <w:multiLevelType w:val="hybridMultilevel"/>
    <w:tmpl w:val="404025C6"/>
    <w:lvl w:ilvl="0" w:tplc="781683A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668677A0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6F1A0D12"/>
    <w:multiLevelType w:val="hybridMultilevel"/>
    <w:tmpl w:val="E1589984"/>
    <w:lvl w:ilvl="0" w:tplc="668677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71675DF1"/>
    <w:multiLevelType w:val="multilevel"/>
    <w:tmpl w:val="647A0B74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4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5800206"/>
    <w:multiLevelType w:val="hybridMultilevel"/>
    <w:tmpl w:val="AAB6A41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7FA53017"/>
    <w:multiLevelType w:val="hybridMultilevel"/>
    <w:tmpl w:val="2512A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3"/>
  </w:num>
  <w:num w:numId="11">
    <w:abstractNumId w:val="4"/>
  </w:num>
  <w:num w:numId="12">
    <w:abstractNumId w:val="29"/>
  </w:num>
  <w:num w:numId="13">
    <w:abstractNumId w:val="25"/>
  </w:num>
  <w:num w:numId="14">
    <w:abstractNumId w:val="8"/>
  </w:num>
  <w:num w:numId="15">
    <w:abstractNumId w:val="30"/>
  </w:num>
  <w:num w:numId="16">
    <w:abstractNumId w:val="24"/>
  </w:num>
  <w:num w:numId="17">
    <w:abstractNumId w:val="18"/>
  </w:num>
  <w:num w:numId="18">
    <w:abstractNumId w:val="14"/>
  </w:num>
  <w:num w:numId="19">
    <w:abstractNumId w:val="27"/>
  </w:num>
  <w:num w:numId="20">
    <w:abstractNumId w:val="26"/>
  </w:num>
  <w:num w:numId="21">
    <w:abstractNumId w:val="22"/>
  </w:num>
  <w:num w:numId="22">
    <w:abstractNumId w:val="17"/>
  </w:num>
  <w:num w:numId="23">
    <w:abstractNumId w:val="6"/>
  </w:num>
  <w:num w:numId="24">
    <w:abstractNumId w:val="23"/>
  </w:num>
  <w:num w:numId="25">
    <w:abstractNumId w:val="7"/>
  </w:num>
  <w:num w:numId="26">
    <w:abstractNumId w:val="13"/>
  </w:num>
  <w:num w:numId="27">
    <w:abstractNumId w:val="5"/>
  </w:num>
  <w:num w:numId="28">
    <w:abstractNumId w:val="15"/>
  </w:num>
  <w:num w:numId="29">
    <w:abstractNumId w:val="12"/>
  </w:num>
  <w:num w:numId="30">
    <w:abstractNumId w:val="10"/>
  </w:num>
  <w:num w:numId="31">
    <w:abstractNumId w:val="19"/>
  </w:num>
  <w:num w:numId="32">
    <w:abstractNumId w:val="11"/>
  </w:num>
  <w:num w:numId="33">
    <w:abstractNumId w:val="20"/>
  </w:num>
  <w:num w:numId="34">
    <w:abstractNumId w:val="21"/>
  </w:num>
  <w:num w:numId="35">
    <w:abstractNumId w:val="9"/>
  </w:num>
  <w:num w:numId="36">
    <w:abstractNumId w:val="16"/>
  </w:num>
  <w:num w:numId="37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9C422D"/>
    <w:rsid w:val="00012D17"/>
    <w:rsid w:val="000415BC"/>
    <w:rsid w:val="00066DFB"/>
    <w:rsid w:val="000B7AD0"/>
    <w:rsid w:val="000D0583"/>
    <w:rsid w:val="000F648D"/>
    <w:rsid w:val="00101B96"/>
    <w:rsid w:val="001900F1"/>
    <w:rsid w:val="002959FB"/>
    <w:rsid w:val="002B26D5"/>
    <w:rsid w:val="002B3D53"/>
    <w:rsid w:val="002E61A9"/>
    <w:rsid w:val="0032549D"/>
    <w:rsid w:val="00352B3B"/>
    <w:rsid w:val="003717B3"/>
    <w:rsid w:val="00372500"/>
    <w:rsid w:val="00372755"/>
    <w:rsid w:val="00373789"/>
    <w:rsid w:val="003B5FC5"/>
    <w:rsid w:val="0040650C"/>
    <w:rsid w:val="00424654"/>
    <w:rsid w:val="0044313D"/>
    <w:rsid w:val="004514F1"/>
    <w:rsid w:val="00457B88"/>
    <w:rsid w:val="00463169"/>
    <w:rsid w:val="00473FC1"/>
    <w:rsid w:val="00495F58"/>
    <w:rsid w:val="004D1241"/>
    <w:rsid w:val="00506762"/>
    <w:rsid w:val="00524FFB"/>
    <w:rsid w:val="00575A1F"/>
    <w:rsid w:val="00587057"/>
    <w:rsid w:val="00617228"/>
    <w:rsid w:val="00623204"/>
    <w:rsid w:val="00624344"/>
    <w:rsid w:val="006634B1"/>
    <w:rsid w:val="00665F63"/>
    <w:rsid w:val="00687FA6"/>
    <w:rsid w:val="006A61A9"/>
    <w:rsid w:val="006D39C5"/>
    <w:rsid w:val="007307D0"/>
    <w:rsid w:val="00740070"/>
    <w:rsid w:val="00744882"/>
    <w:rsid w:val="007752FF"/>
    <w:rsid w:val="007828C6"/>
    <w:rsid w:val="007965D0"/>
    <w:rsid w:val="007E14A7"/>
    <w:rsid w:val="00854AE9"/>
    <w:rsid w:val="0095477A"/>
    <w:rsid w:val="009630EA"/>
    <w:rsid w:val="009748AF"/>
    <w:rsid w:val="00986D13"/>
    <w:rsid w:val="009A2F4D"/>
    <w:rsid w:val="009B4537"/>
    <w:rsid w:val="009C422D"/>
    <w:rsid w:val="009D3AC9"/>
    <w:rsid w:val="00A338D7"/>
    <w:rsid w:val="00A478D2"/>
    <w:rsid w:val="00A66EBA"/>
    <w:rsid w:val="00A87480"/>
    <w:rsid w:val="00AC52BA"/>
    <w:rsid w:val="00AD0251"/>
    <w:rsid w:val="00B11F95"/>
    <w:rsid w:val="00B136E4"/>
    <w:rsid w:val="00B221D2"/>
    <w:rsid w:val="00B67BC5"/>
    <w:rsid w:val="00B82D5C"/>
    <w:rsid w:val="00B9058C"/>
    <w:rsid w:val="00C2525F"/>
    <w:rsid w:val="00C56D15"/>
    <w:rsid w:val="00C62898"/>
    <w:rsid w:val="00CD0F9D"/>
    <w:rsid w:val="00CD407B"/>
    <w:rsid w:val="00CD786F"/>
    <w:rsid w:val="00CF00C4"/>
    <w:rsid w:val="00D0351D"/>
    <w:rsid w:val="00D1573B"/>
    <w:rsid w:val="00D3364D"/>
    <w:rsid w:val="00D40739"/>
    <w:rsid w:val="00D66B92"/>
    <w:rsid w:val="00D746E0"/>
    <w:rsid w:val="00DB1B89"/>
    <w:rsid w:val="00DF4360"/>
    <w:rsid w:val="00E02E9D"/>
    <w:rsid w:val="00E734BA"/>
    <w:rsid w:val="00EA1241"/>
    <w:rsid w:val="00EC034C"/>
    <w:rsid w:val="00F13CEB"/>
    <w:rsid w:val="00F15899"/>
    <w:rsid w:val="00F76793"/>
    <w:rsid w:val="00F85E9B"/>
    <w:rsid w:val="00F942D1"/>
    <w:rsid w:val="00FC4E26"/>
    <w:rsid w:val="00FC5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22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0"/>
    <w:link w:val="10"/>
    <w:qFormat/>
    <w:rsid w:val="009C422D"/>
    <w:pPr>
      <w:keepNext/>
      <w:numPr>
        <w:numId w:val="1"/>
      </w:numPr>
      <w:spacing w:before="240" w:after="120"/>
      <w:jc w:val="center"/>
      <w:outlineLvl w:val="0"/>
    </w:pPr>
    <w:rPr>
      <w:rFonts w:ascii="Arial" w:eastAsia="MS Mincho" w:hAnsi="Arial" w:cs="Tahoma"/>
      <w:b/>
      <w:bCs/>
      <w:sz w:val="28"/>
      <w:szCs w:val="28"/>
    </w:rPr>
  </w:style>
  <w:style w:type="paragraph" w:styleId="2">
    <w:name w:val="heading 2"/>
    <w:basedOn w:val="a"/>
    <w:next w:val="a0"/>
    <w:link w:val="20"/>
    <w:qFormat/>
    <w:rsid w:val="009C422D"/>
    <w:pPr>
      <w:keepNext/>
      <w:numPr>
        <w:ilvl w:val="1"/>
        <w:numId w:val="1"/>
      </w:numPr>
      <w:spacing w:before="240" w:after="120"/>
      <w:outlineLvl w:val="1"/>
    </w:pPr>
    <w:rPr>
      <w:rFonts w:ascii="Arial" w:eastAsia="MS Mincho" w:hAnsi="Arial" w:cs="Tahoma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C422D"/>
    <w:rPr>
      <w:rFonts w:ascii="Arial" w:eastAsia="MS Mincho" w:hAnsi="Arial" w:cs="Tahoma"/>
      <w:b/>
      <w:bCs/>
      <w:sz w:val="28"/>
      <w:szCs w:val="28"/>
      <w:lang w:eastAsia="ar-SA"/>
    </w:rPr>
  </w:style>
  <w:style w:type="character" w:customStyle="1" w:styleId="20">
    <w:name w:val="Заголовок 2 Знак"/>
    <w:basedOn w:val="a1"/>
    <w:link w:val="2"/>
    <w:rsid w:val="009C422D"/>
    <w:rPr>
      <w:rFonts w:ascii="Arial" w:eastAsia="MS Mincho" w:hAnsi="Arial" w:cs="Tahoma"/>
      <w:b/>
      <w:bCs/>
      <w:i/>
      <w:iCs/>
      <w:sz w:val="28"/>
      <w:szCs w:val="28"/>
      <w:lang w:eastAsia="ar-SA"/>
    </w:rPr>
  </w:style>
  <w:style w:type="paragraph" w:customStyle="1" w:styleId="11">
    <w:name w:val="Красная строка1"/>
    <w:basedOn w:val="a0"/>
    <w:rsid w:val="009C422D"/>
    <w:pPr>
      <w:ind w:firstLine="283"/>
    </w:pPr>
  </w:style>
  <w:style w:type="paragraph" w:styleId="a0">
    <w:name w:val="Body Text"/>
    <w:basedOn w:val="a"/>
    <w:link w:val="a4"/>
    <w:uiPriority w:val="99"/>
    <w:semiHidden/>
    <w:unhideWhenUsed/>
    <w:rsid w:val="009C422D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C422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header"/>
    <w:basedOn w:val="a"/>
    <w:link w:val="a6"/>
    <w:uiPriority w:val="99"/>
    <w:semiHidden/>
    <w:unhideWhenUsed/>
    <w:rsid w:val="009C422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9C422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footer"/>
    <w:basedOn w:val="a"/>
    <w:link w:val="a8"/>
    <w:semiHidden/>
    <w:unhideWhenUsed/>
    <w:rsid w:val="009C422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semiHidden/>
    <w:rsid w:val="009C422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9">
    <w:name w:val="Balloon Text"/>
    <w:basedOn w:val="a"/>
    <w:link w:val="aa"/>
    <w:uiPriority w:val="99"/>
    <w:semiHidden/>
    <w:unhideWhenUsed/>
    <w:rsid w:val="009748A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9748AF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keyword1">
    <w:name w:val="keyword1"/>
    <w:basedOn w:val="a1"/>
    <w:rsid w:val="00854AE9"/>
    <w:rPr>
      <w:i/>
      <w:iCs/>
    </w:rPr>
  </w:style>
  <w:style w:type="paragraph" w:styleId="ab">
    <w:name w:val="Normal (Web)"/>
    <w:basedOn w:val="a"/>
    <w:uiPriority w:val="99"/>
    <w:rsid w:val="00854AE9"/>
    <w:pPr>
      <w:spacing w:before="280" w:after="280"/>
    </w:pPr>
    <w:rPr>
      <w:rFonts w:ascii="Verdana" w:hAnsi="Verdana"/>
      <w:color w:val="000000"/>
      <w:sz w:val="20"/>
      <w:szCs w:val="20"/>
    </w:rPr>
  </w:style>
  <w:style w:type="paragraph" w:styleId="ac">
    <w:name w:val="List Paragraph"/>
    <w:basedOn w:val="a"/>
    <w:uiPriority w:val="34"/>
    <w:qFormat/>
    <w:rsid w:val="00854AE9"/>
    <w:pPr>
      <w:ind w:left="720"/>
      <w:contextualSpacing/>
    </w:pPr>
  </w:style>
  <w:style w:type="character" w:customStyle="1" w:styleId="21">
    <w:name w:val="Основной текст (2)_"/>
    <w:basedOn w:val="a1"/>
    <w:link w:val="22"/>
    <w:rsid w:val="00623204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623204"/>
    <w:pPr>
      <w:widowControl w:val="0"/>
      <w:shd w:val="clear" w:color="auto" w:fill="FFFFFF"/>
      <w:suppressAutoHyphens w:val="0"/>
      <w:spacing w:before="240" w:line="322" w:lineRule="exact"/>
      <w:jc w:val="both"/>
    </w:pPr>
    <w:rPr>
      <w:sz w:val="28"/>
      <w:szCs w:val="28"/>
      <w:lang w:eastAsia="en-US"/>
    </w:rPr>
  </w:style>
  <w:style w:type="character" w:styleId="ad">
    <w:name w:val="Hyperlink"/>
    <w:basedOn w:val="a1"/>
    <w:uiPriority w:val="99"/>
    <w:semiHidden/>
    <w:unhideWhenUsed/>
    <w:rsid w:val="00744882"/>
    <w:rPr>
      <w:color w:val="0000FF"/>
      <w:u w:val="single"/>
    </w:rPr>
  </w:style>
  <w:style w:type="character" w:customStyle="1" w:styleId="mw-headline">
    <w:name w:val="mw-headline"/>
    <w:basedOn w:val="a1"/>
    <w:rsid w:val="00744882"/>
  </w:style>
  <w:style w:type="character" w:customStyle="1" w:styleId="acicollapsed1">
    <w:name w:val="acicollapsed1"/>
    <w:basedOn w:val="a1"/>
    <w:rsid w:val="007752FF"/>
    <w:rPr>
      <w:vanish/>
      <w:webHidden w:val="0"/>
      <w:specVanish w:val="0"/>
    </w:rPr>
  </w:style>
  <w:style w:type="character" w:customStyle="1" w:styleId="acicollapsed2">
    <w:name w:val="acicollapsed2"/>
    <w:basedOn w:val="a1"/>
    <w:rsid w:val="007752FF"/>
    <w:rPr>
      <w:vanish/>
      <w:webHidden w:val="0"/>
      <w:specVanish w:val="0"/>
    </w:rPr>
  </w:style>
  <w:style w:type="paragraph" w:customStyle="1" w:styleId="Standard">
    <w:name w:val="Standard"/>
    <w:rsid w:val="00066DF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6851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3847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8900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0340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1749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9201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19660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54829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5493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9411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3946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6555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4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7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3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0606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4492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6090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0926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4157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9" Type="http://schemas.openxmlformats.org/officeDocument/2006/relationships/image" Target="media/image35.png"/><Relationship Id="rId21" Type="http://schemas.openxmlformats.org/officeDocument/2006/relationships/image" Target="media/image17.gif"/><Relationship Id="rId34" Type="http://schemas.openxmlformats.org/officeDocument/2006/relationships/image" Target="media/image30.png"/><Relationship Id="rId42" Type="http://schemas.openxmlformats.org/officeDocument/2006/relationships/image" Target="media/image37.gif"/><Relationship Id="rId47" Type="http://schemas.openxmlformats.org/officeDocument/2006/relationships/image" Target="media/image42.png"/><Relationship Id="rId50" Type="http://schemas.openxmlformats.org/officeDocument/2006/relationships/image" Target="media/image45.gif"/><Relationship Id="rId55" Type="http://schemas.openxmlformats.org/officeDocument/2006/relationships/header" Target="header1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38" Type="http://schemas.openxmlformats.org/officeDocument/2006/relationships/image" Target="media/image34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image" Target="media/image25.png"/><Relationship Id="rId41" Type="http://schemas.openxmlformats.org/officeDocument/2006/relationships/hyperlink" Target="javascript:AppendPopup(this,'Static_structure_diagram_1')" TargetMode="External"/><Relationship Id="rId54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gif"/><Relationship Id="rId24" Type="http://schemas.openxmlformats.org/officeDocument/2006/relationships/image" Target="media/image20.png"/><Relationship Id="rId32" Type="http://schemas.openxmlformats.org/officeDocument/2006/relationships/image" Target="media/image28.gif"/><Relationship Id="rId37" Type="http://schemas.openxmlformats.org/officeDocument/2006/relationships/image" Target="media/image33.png"/><Relationship Id="rId40" Type="http://schemas.openxmlformats.org/officeDocument/2006/relationships/image" Target="media/image36.gif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1.gif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4.gif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gif"/><Relationship Id="rId31" Type="http://schemas.openxmlformats.org/officeDocument/2006/relationships/image" Target="media/image27.gif"/><Relationship Id="rId44" Type="http://schemas.openxmlformats.org/officeDocument/2006/relationships/image" Target="media/image39.gif"/><Relationship Id="rId52" Type="http://schemas.openxmlformats.org/officeDocument/2006/relationships/image" Target="media/image4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8.gif"/><Relationship Id="rId48" Type="http://schemas.openxmlformats.org/officeDocument/2006/relationships/image" Target="media/image43.gif"/><Relationship Id="rId56" Type="http://schemas.openxmlformats.org/officeDocument/2006/relationships/footer" Target="footer1.xml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11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talipov.s</cp:lastModifiedBy>
  <cp:revision>36</cp:revision>
  <cp:lastPrinted>2017-09-09T07:45:00Z</cp:lastPrinted>
  <dcterms:created xsi:type="dcterms:W3CDTF">2017-09-06T18:21:00Z</dcterms:created>
  <dcterms:modified xsi:type="dcterms:W3CDTF">2017-11-17T09:45:00Z</dcterms:modified>
</cp:coreProperties>
</file>