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Korrnell Academy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HAS — Hsinchu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Basketball — Matchday 4 — KA vs HAS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