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F1E65" w14:textId="285A05B5" w:rsidR="00A26062" w:rsidRPr="009112D9" w:rsidRDefault="00000000">
      <w:pPr>
        <w:pStyle w:val="Heading1"/>
        <w:jc w:val="center"/>
        <w:rPr>
          <w:rFonts w:ascii="Source Sans 3 Medium" w:hAnsi="Source Sans 3 Medium"/>
          <w:b w:val="0"/>
          <w:bCs w:val="0"/>
        </w:rPr>
      </w:pPr>
      <w:r w:rsidRPr="009112D9">
        <w:rPr>
          <w:rFonts w:ascii="Source Sans 3 Medium" w:hAnsi="Source Sans 3 Medium"/>
          <w:b w:val="0"/>
          <w:bCs w:val="0"/>
        </w:rPr>
        <w:t>Home and Wandering</w:t>
      </w:r>
    </w:p>
    <w:p w14:paraId="3E2DCD1A" w14:textId="22DA8095" w:rsidR="00A26062" w:rsidRPr="009112D9" w:rsidRDefault="00A26062">
      <w:pPr>
        <w:jc w:val="center"/>
        <w:rPr>
          <w:rFonts w:ascii="Source Sans 3 Medium" w:hAnsi="Source Sans 3 Medium"/>
        </w:rPr>
      </w:pPr>
    </w:p>
    <w:tbl>
      <w:tblPr>
        <w:tblW w:w="0" w:type="auto"/>
        <w:jc w:val="center"/>
        <w:tblLook w:val="04A0" w:firstRow="1" w:lastRow="0" w:firstColumn="1" w:lastColumn="0" w:noHBand="0" w:noVBand="1"/>
      </w:tblPr>
      <w:tblGrid>
        <w:gridCol w:w="10166"/>
      </w:tblGrid>
      <w:tr w:rsidR="00A26062" w:rsidRPr="009112D9" w14:paraId="00E784EE" w14:textId="77777777">
        <w:trPr>
          <w:jc w:val="center"/>
        </w:trPr>
        <w:tc>
          <w:tcPr>
            <w:tcW w:w="10166" w:type="dxa"/>
            <w:shd w:val="clear" w:color="auto" w:fill="EFE1C6"/>
          </w:tcPr>
          <w:p w14:paraId="7E223210" w14:textId="77777777" w:rsidR="00A26062" w:rsidRPr="009112D9" w:rsidRDefault="00000000">
            <w:pPr>
              <w:rPr>
                <w:rFonts w:ascii="Source Sans 3 Medium" w:hAnsi="Source Sans 3 Medium"/>
              </w:rPr>
            </w:pPr>
            <w:r w:rsidRPr="009112D9">
              <w:rPr>
                <w:rFonts w:ascii="Source Sans 3 Medium" w:hAnsi="Source Sans 3 Medium"/>
                <w:sz w:val="19"/>
              </w:rPr>
              <w:t>Year-theme connection: A destination is not always “away.” Sometimes the hardest journey is toward home, away from home, or between several homes.</w:t>
            </w:r>
          </w:p>
        </w:tc>
      </w:tr>
      <w:tr w:rsidR="00A26062" w:rsidRPr="009112D9" w14:paraId="47413C11" w14:textId="77777777">
        <w:trPr>
          <w:jc w:val="center"/>
        </w:trPr>
        <w:tc>
          <w:tcPr>
            <w:tcW w:w="10166" w:type="dxa"/>
            <w:shd w:val="clear" w:color="auto" w:fill="F8F1E5"/>
          </w:tcPr>
          <w:p w14:paraId="4CE34E57" w14:textId="77777777" w:rsidR="00A26062" w:rsidRPr="009112D9" w:rsidRDefault="00000000">
            <w:pPr>
              <w:rPr>
                <w:rFonts w:ascii="Source Sans 3 Medium" w:hAnsi="Source Sans 3 Medium"/>
              </w:rPr>
            </w:pPr>
            <w:r w:rsidRPr="009112D9">
              <w:rPr>
                <w:rFonts w:ascii="Source Sans 3 Medium" w:hAnsi="Source Sans 3 Medium"/>
                <w:sz w:val="19"/>
              </w:rPr>
              <w:t>Opening thought: Home is a place, a memory, a right, a language, a person, a smell, or an argument that never fully ends.</w:t>
            </w:r>
          </w:p>
        </w:tc>
      </w:tr>
      <w:tr w:rsidR="00A26062" w:rsidRPr="009112D9" w14:paraId="1ADA17C5" w14:textId="77777777">
        <w:trPr>
          <w:jc w:val="center"/>
        </w:trPr>
        <w:tc>
          <w:tcPr>
            <w:tcW w:w="10166" w:type="dxa"/>
            <w:shd w:val="clear" w:color="auto" w:fill="EFE1C6"/>
          </w:tcPr>
          <w:p w14:paraId="2CAA4306" w14:textId="77777777" w:rsidR="00A26062" w:rsidRPr="009112D9" w:rsidRDefault="00000000">
            <w:pPr>
              <w:rPr>
                <w:rFonts w:ascii="Source Sans 3 Medium" w:hAnsi="Source Sans 3 Medium"/>
              </w:rPr>
            </w:pPr>
            <w:r w:rsidRPr="009112D9">
              <w:rPr>
                <w:rFonts w:ascii="Source Sans 3 Medium" w:hAnsi="Source Sans 3 Medium"/>
                <w:sz w:val="19"/>
              </w:rPr>
              <w:t>Central question: Can wandering create belonging, or does it always begin with some kind of loss?</w:t>
            </w:r>
          </w:p>
        </w:tc>
      </w:tr>
      <w:tr w:rsidR="00A26062" w:rsidRPr="009112D9" w14:paraId="028A73B6" w14:textId="77777777">
        <w:trPr>
          <w:jc w:val="center"/>
        </w:trPr>
        <w:tc>
          <w:tcPr>
            <w:tcW w:w="10166" w:type="dxa"/>
            <w:shd w:val="clear" w:color="auto" w:fill="F8F1E5"/>
          </w:tcPr>
          <w:p w14:paraId="3BCEAB32" w14:textId="77777777" w:rsidR="00A26062" w:rsidRPr="009112D9" w:rsidRDefault="00000000">
            <w:pPr>
              <w:rPr>
                <w:rFonts w:ascii="Source Sans 3 Medium" w:hAnsi="Source Sans 3 Medium"/>
              </w:rPr>
            </w:pPr>
            <w:r w:rsidRPr="009112D9">
              <w:rPr>
                <w:rFonts w:ascii="Source Sans 3 Medium" w:hAnsi="Source Sans 3 Medium"/>
                <w:sz w:val="19"/>
              </w:rPr>
              <w:t>Main idea in one sentence: Home and wandering are not opposites; they keep reshaping each other.</w:t>
            </w:r>
          </w:p>
        </w:tc>
      </w:tr>
    </w:tbl>
    <w:p w14:paraId="208FA4B4"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Map of the guide</w:t>
      </w:r>
    </w:p>
    <w:p w14:paraId="41AE5193"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The big route of the section</w:t>
      </w:r>
    </w:p>
    <w:p w14:paraId="58819ECC"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1 - Home as more than location</w:t>
      </w:r>
    </w:p>
    <w:p w14:paraId="7FB5CD26"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2 - Wandering as method</w:t>
      </w:r>
    </w:p>
    <w:p w14:paraId="7C8C3139"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3 - Diaspora and divided belonging</w:t>
      </w:r>
    </w:p>
    <w:p w14:paraId="294952AB" w14:textId="025D6AFB" w:rsidR="00A26062" w:rsidRPr="009112D9" w:rsidRDefault="00BB32C2">
      <w:pPr>
        <w:spacing w:after="20"/>
        <w:ind w:left="360"/>
        <w:rPr>
          <w:rFonts w:ascii="Source Sans 3 Medium" w:hAnsi="Source Sans 3 Medium"/>
        </w:rPr>
      </w:pPr>
      <w:r w:rsidRPr="009112D9">
        <w:rPr>
          <w:rFonts w:ascii="Source Sans 3 Medium" w:hAnsi="Source Sans 3 Medium"/>
        </w:rPr>
        <w:t>Chapter 4 - Homesickness and return</w:t>
      </w:r>
    </w:p>
    <w:p w14:paraId="7CF52071"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5 - Exile, choice, and forced movement</w:t>
      </w:r>
    </w:p>
    <w:p w14:paraId="62EA8356"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Final synthesis</w:t>
      </w:r>
    </w:p>
    <w:p w14:paraId="59BD76D9" w14:textId="654A48F6" w:rsidR="00A26062" w:rsidRPr="009112D9" w:rsidRDefault="00A64683">
      <w:pPr>
        <w:pStyle w:val="Heading2"/>
        <w:rPr>
          <w:rFonts w:ascii="Source Sans 3 Medium" w:hAnsi="Source Sans 3 Medium"/>
          <w:b w:val="0"/>
          <w:bCs w:val="0"/>
        </w:rPr>
      </w:pPr>
      <w:r>
        <w:rPr>
          <w:rFonts w:ascii="Source Sans 3 Medium" w:hAnsi="Source Sans 3 Medium"/>
          <w:b w:val="0"/>
          <w:bCs w:val="0"/>
        </w:rPr>
        <w:t>The big route of the section</w:t>
      </w:r>
    </w:p>
    <w:p w14:paraId="54853F4B" w14:textId="77777777" w:rsidR="00A26062" w:rsidRPr="009112D9" w:rsidRDefault="00000000">
      <w:pPr>
        <w:rPr>
          <w:rFonts w:ascii="Source Sans 3 Medium" w:hAnsi="Source Sans 3 Medium"/>
        </w:rPr>
      </w:pPr>
      <w:r w:rsidRPr="009112D9">
        <w:rPr>
          <w:rFonts w:ascii="Source Sans 3 Medium" w:hAnsi="Source Sans 3 Medium"/>
        </w:rPr>
        <w:t>This section complicates the easiest travel map. Home is not just the starting point, and wandering is not just being lost. Sometimes wandering creates knowledge. Sometimes it begins because home has been broken, divided, or made unreachable.</w:t>
      </w:r>
    </w:p>
    <w:p w14:paraId="16D9FFA2" w14:textId="77777777" w:rsidR="00A26062" w:rsidRPr="009112D9" w:rsidRDefault="00000000">
      <w:pPr>
        <w:rPr>
          <w:rFonts w:ascii="Source Sans 3 Medium" w:hAnsi="Source Sans 3 Medium"/>
        </w:rPr>
      </w:pPr>
      <w:r w:rsidRPr="009112D9">
        <w:rPr>
          <w:rFonts w:ascii="Source Sans 3 Medium" w:hAnsi="Source Sans 3 Medium"/>
        </w:rPr>
        <w:t>The route moves through home, wandering, diaspora, homesickness, return, and exile. Each one tests a different relationship between place and identity.</w:t>
      </w:r>
    </w:p>
    <w:p w14:paraId="4430A618" w14:textId="77777777" w:rsidR="00A26062" w:rsidRPr="009112D9" w:rsidRDefault="00000000">
      <w:pPr>
        <w:rPr>
          <w:rFonts w:ascii="Source Sans 3 Medium" w:hAnsi="Source Sans 3 Medium"/>
        </w:rPr>
      </w:pPr>
      <w:r w:rsidRPr="009112D9">
        <w:rPr>
          <w:rFonts w:ascii="Source Sans 3 Medium" w:hAnsi="Source Sans 3 Medium"/>
        </w:rPr>
        <w:t>The strongest idea is that return is not a reset. A person who comes home has changed. The place may have changed too. Sometimes the old home survives only as memory, recipe, language, or story.</w:t>
      </w:r>
    </w:p>
    <w:p w14:paraId="1960C20F"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these examples belong together</w:t>
      </w:r>
    </w:p>
    <w:p w14:paraId="30017D09" w14:textId="77777777" w:rsidR="00A26062" w:rsidRPr="009112D9" w:rsidRDefault="00000000">
      <w:pPr>
        <w:rPr>
          <w:rFonts w:ascii="Source Sans 3 Medium" w:hAnsi="Source Sans 3 Medium"/>
        </w:rPr>
      </w:pPr>
      <w:r w:rsidRPr="009112D9">
        <w:rPr>
          <w:rFonts w:ascii="Source Sans 3 Medium" w:hAnsi="Source Sans 3 Medium"/>
        </w:rPr>
        <w:t>The logic is cumulative. What home is gives the section its first concrete anchor. Homesickness complicates that anchor instead of leaving it alone. Exile vs chosen mobility pushes the same pressure into a wider human or civic problem.</w:t>
      </w:r>
    </w:p>
    <w:p w14:paraId="442695F7" w14:textId="77777777" w:rsidR="00A26062" w:rsidRPr="009112D9" w:rsidRDefault="00000000">
      <w:pPr>
        <w:rPr>
          <w:rFonts w:ascii="Source Sans 3 Medium" w:hAnsi="Source Sans 3 Medium"/>
        </w:rPr>
      </w:pPr>
      <w:r w:rsidRPr="009112D9">
        <w:rPr>
          <w:rFonts w:ascii="Source Sans 3 Medium" w:hAnsi="Source Sans 3 Medium"/>
        </w:rPr>
        <w:t>That is why the examples should be read as a chain. Each one changes the scale, from personal feeling to systems, culture, design, politics, or memory.</w:t>
      </w:r>
    </w:p>
    <w:p w14:paraId="1753FA74" w14:textId="4CE86BC5"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Core concepts explained from zero</w:t>
      </w:r>
    </w:p>
    <w:tbl>
      <w:tblPr>
        <w:tblW w:w="0" w:type="auto"/>
        <w:jc w:val="center"/>
        <w:tblLook w:val="04A0" w:firstRow="1" w:lastRow="0" w:firstColumn="1" w:lastColumn="0" w:noHBand="0" w:noVBand="1"/>
      </w:tblPr>
      <w:tblGrid>
        <w:gridCol w:w="2541"/>
        <w:gridCol w:w="2541"/>
        <w:gridCol w:w="2541"/>
        <w:gridCol w:w="2541"/>
      </w:tblGrid>
      <w:tr w:rsidR="00A26062" w:rsidRPr="009112D9" w14:paraId="30557A51" w14:textId="77777777">
        <w:trPr>
          <w:jc w:val="center"/>
        </w:trPr>
        <w:tc>
          <w:tcPr>
            <w:tcW w:w="2541" w:type="dxa"/>
            <w:shd w:val="clear" w:color="auto" w:fill="6F3D2E"/>
          </w:tcPr>
          <w:p w14:paraId="0BBBDFD4"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Concept</w:t>
            </w:r>
          </w:p>
        </w:tc>
        <w:tc>
          <w:tcPr>
            <w:tcW w:w="2541" w:type="dxa"/>
            <w:shd w:val="clear" w:color="auto" w:fill="6F3D2E"/>
          </w:tcPr>
          <w:p w14:paraId="41867785"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Definition from zero</w:t>
            </w:r>
          </w:p>
        </w:tc>
        <w:tc>
          <w:tcPr>
            <w:tcW w:w="2541" w:type="dxa"/>
            <w:shd w:val="clear" w:color="auto" w:fill="6F3D2E"/>
          </w:tcPr>
          <w:p w14:paraId="5EA4094C"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Official anchor</w:t>
            </w:r>
          </w:p>
        </w:tc>
        <w:tc>
          <w:tcPr>
            <w:tcW w:w="2541" w:type="dxa"/>
            <w:shd w:val="clear" w:color="auto" w:fill="6F3D2E"/>
          </w:tcPr>
          <w:p w14:paraId="56059C99"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Common trap</w:t>
            </w:r>
          </w:p>
        </w:tc>
      </w:tr>
      <w:tr w:rsidR="00A26062" w:rsidRPr="009112D9" w14:paraId="41632B75" w14:textId="77777777">
        <w:trPr>
          <w:jc w:val="center"/>
        </w:trPr>
        <w:tc>
          <w:tcPr>
            <w:tcW w:w="2541" w:type="dxa"/>
          </w:tcPr>
          <w:p w14:paraId="5A423C02" w14:textId="77777777" w:rsidR="00A26062" w:rsidRPr="009112D9" w:rsidRDefault="00000000">
            <w:pPr>
              <w:rPr>
                <w:rFonts w:ascii="Source Sans 3 Medium" w:hAnsi="Source Sans 3 Medium"/>
              </w:rPr>
            </w:pPr>
            <w:r w:rsidRPr="009112D9">
              <w:rPr>
                <w:rFonts w:ascii="Source Sans 3 Medium" w:hAnsi="Source Sans 3 Medium"/>
                <w:sz w:val="15"/>
              </w:rPr>
              <w:t>What home is</w:t>
            </w:r>
          </w:p>
        </w:tc>
        <w:tc>
          <w:tcPr>
            <w:tcW w:w="2541" w:type="dxa"/>
          </w:tcPr>
          <w:p w14:paraId="3A04F69D" w14:textId="77777777" w:rsidR="00A26062" w:rsidRPr="009112D9" w:rsidRDefault="00000000">
            <w:pPr>
              <w:rPr>
                <w:rFonts w:ascii="Source Sans 3 Medium" w:hAnsi="Source Sans 3 Medium"/>
              </w:rPr>
            </w:pPr>
            <w:r w:rsidRPr="009112D9">
              <w:rPr>
                <w:rFonts w:ascii="Source Sans 3 Medium" w:hAnsi="Source Sans 3 Medium"/>
                <w:sz w:val="15"/>
              </w:rPr>
              <w:t>Home can be a place, a group of people, a routine, a language, or a feeling.</w:t>
            </w:r>
          </w:p>
        </w:tc>
        <w:tc>
          <w:tcPr>
            <w:tcW w:w="2541" w:type="dxa"/>
          </w:tcPr>
          <w:p w14:paraId="6B75AF5D" w14:textId="77777777" w:rsidR="00A26062" w:rsidRPr="009112D9" w:rsidRDefault="00000000">
            <w:pPr>
              <w:rPr>
                <w:rFonts w:ascii="Source Sans 3 Medium" w:hAnsi="Source Sans 3 Medium"/>
              </w:rPr>
            </w:pPr>
            <w:r w:rsidRPr="009112D9">
              <w:rPr>
                <w:rFonts w:ascii="Source Sans 3 Medium" w:hAnsi="Source Sans 3 Medium"/>
                <w:sz w:val="15"/>
              </w:rPr>
              <w:t>Home is not always where someone was born, People can feel at home in more than one place</w:t>
            </w:r>
          </w:p>
        </w:tc>
        <w:tc>
          <w:tcPr>
            <w:tcW w:w="2541" w:type="dxa"/>
          </w:tcPr>
          <w:p w14:paraId="1CD563D2" w14:textId="77777777" w:rsidR="00A26062" w:rsidRPr="009112D9" w:rsidRDefault="00000000">
            <w:pPr>
              <w:rPr>
                <w:rFonts w:ascii="Source Sans 3 Medium" w:hAnsi="Source Sans 3 Medium"/>
              </w:rPr>
            </w:pPr>
            <w:r w:rsidRPr="009112D9">
              <w:rPr>
                <w:rFonts w:ascii="Source Sans 3 Medium" w:hAnsi="Source Sans 3 Medium"/>
                <w:sz w:val="15"/>
              </w:rPr>
              <w:t>turns home from a location into a bundle of memory, routine, safety, obligation, and recognition.</w:t>
            </w:r>
            <w:r w:rsidRPr="009112D9">
              <w:rPr>
                <w:rFonts w:ascii="Source Sans 3 Medium" w:hAnsi="Source Sans 3 Medium"/>
                <w:sz w:val="15"/>
              </w:rPr>
            </w:r>
          </w:p>
        </w:tc>
      </w:tr>
      <w:tr w:rsidR="00A26062" w:rsidRPr="009112D9" w14:paraId="6739659A" w14:textId="77777777">
        <w:trPr>
          <w:jc w:val="center"/>
        </w:trPr>
        <w:tc>
          <w:tcPr>
            <w:tcW w:w="2541" w:type="dxa"/>
          </w:tcPr>
          <w:p w14:paraId="1486FBE0" w14:textId="77777777" w:rsidR="00A26062" w:rsidRPr="009112D9" w:rsidRDefault="00000000">
            <w:pPr>
              <w:rPr>
                <w:rFonts w:ascii="Source Sans 3 Medium" w:hAnsi="Source Sans 3 Medium"/>
              </w:rPr>
            </w:pPr>
            <w:r w:rsidRPr="009112D9">
              <w:rPr>
                <w:rFonts w:ascii="Source Sans 3 Medium" w:hAnsi="Source Sans 3 Medium"/>
                <w:sz w:val="15"/>
              </w:rPr>
              <w:lastRenderedPageBreak/>
              <w:t>Wandering</w:t>
            </w:r>
          </w:p>
        </w:tc>
        <w:tc>
          <w:tcPr>
            <w:tcW w:w="2541" w:type="dxa"/>
          </w:tcPr>
          <w:p w14:paraId="19798816" w14:textId="77777777" w:rsidR="00A26062" w:rsidRPr="009112D9" w:rsidRDefault="00000000">
            <w:pPr>
              <w:rPr>
                <w:rFonts w:ascii="Source Sans 3 Medium" w:hAnsi="Source Sans 3 Medium"/>
              </w:rPr>
            </w:pPr>
            <w:r w:rsidRPr="009112D9">
              <w:rPr>
                <w:rFonts w:ascii="Source Sans 3 Medium" w:hAnsi="Source Sans 3 Medium"/>
                <w:sz w:val="15"/>
              </w:rPr>
              <w:t>Wandering means moving without a single stable destination, sometimes freely and sometimes not.</w:t>
            </w:r>
          </w:p>
        </w:tc>
        <w:tc>
          <w:tcPr>
            <w:tcW w:w="2541" w:type="dxa"/>
          </w:tcPr>
          <w:p w14:paraId="666660F2" w14:textId="77777777" w:rsidR="00A26062" w:rsidRPr="009112D9" w:rsidRDefault="00000000">
            <w:pPr>
              <w:rPr>
                <w:rFonts w:ascii="Source Sans 3 Medium" w:hAnsi="Source Sans 3 Medium"/>
              </w:rPr>
            </w:pPr>
            <w:r w:rsidRPr="009112D9">
              <w:rPr>
                <w:rFonts w:ascii="Source Sans 3 Medium" w:hAnsi="Source Sans 3 Medium"/>
                <w:sz w:val="15"/>
              </w:rPr>
              <w:t xml:space="preserve">Wandering can be spiritual, adventurous, forced, or aimless, </w:t>
            </w:r>
            <w:proofErr w:type="gramStart"/>
            <w:r w:rsidRPr="009112D9">
              <w:rPr>
                <w:rFonts w:ascii="Source Sans 3 Medium" w:hAnsi="Source Sans 3 Medium"/>
                <w:sz w:val="15"/>
              </w:rPr>
              <w:t>It</w:t>
            </w:r>
            <w:proofErr w:type="gramEnd"/>
            <w:r w:rsidRPr="009112D9">
              <w:rPr>
                <w:rFonts w:ascii="Source Sans 3 Medium" w:hAnsi="Source Sans 3 Medium"/>
                <w:sz w:val="15"/>
              </w:rPr>
              <w:t xml:space="preserve"> may suggest freedom or instability</w:t>
            </w:r>
          </w:p>
        </w:tc>
        <w:tc>
          <w:tcPr>
            <w:tcW w:w="2541" w:type="dxa"/>
          </w:tcPr>
          <w:p w14:paraId="00A22385" w14:textId="77777777" w:rsidR="00A26062" w:rsidRPr="009112D9" w:rsidRDefault="00000000">
            <w:pPr>
              <w:rPr>
                <w:rFonts w:ascii="Source Sans 3 Medium" w:hAnsi="Source Sans 3 Medium"/>
              </w:rPr>
            </w:pPr>
            <w:r w:rsidRPr="009112D9">
              <w:rPr>
                <w:rFonts w:ascii="Source Sans 3 Medium" w:hAnsi="Source Sans 3 Medium"/>
                <w:sz w:val="15"/>
              </w:rPr>
              <w:t>makes movement a method of discovery rather than a sign of being lost.</w:t>
            </w:r>
          </w:p>
        </w:tc>
      </w:tr>
      <w:tr w:rsidR="00A26062" w:rsidRPr="009112D9" w14:paraId="448CDCF7" w14:textId="77777777">
        <w:trPr>
          <w:jc w:val="center"/>
        </w:trPr>
        <w:tc>
          <w:tcPr>
            <w:tcW w:w="2541" w:type="dxa"/>
          </w:tcPr>
          <w:p w14:paraId="1FFBBF4F" w14:textId="77777777" w:rsidR="00A26062" w:rsidRPr="009112D9" w:rsidRDefault="00000000">
            <w:pPr>
              <w:rPr>
                <w:rFonts w:ascii="Source Sans 3 Medium" w:hAnsi="Source Sans 3 Medium"/>
              </w:rPr>
            </w:pPr>
            <w:r w:rsidRPr="009112D9">
              <w:rPr>
                <w:rFonts w:ascii="Source Sans 3 Medium" w:hAnsi="Source Sans 3 Medium"/>
                <w:sz w:val="15"/>
              </w:rPr>
              <w:t>Diaspora and multiple belonging</w:t>
            </w:r>
          </w:p>
        </w:tc>
        <w:tc>
          <w:tcPr>
            <w:tcW w:w="2541" w:type="dxa"/>
          </w:tcPr>
          <w:p w14:paraId="17E6EA08" w14:textId="77777777" w:rsidR="00A26062" w:rsidRPr="009112D9" w:rsidRDefault="00000000">
            <w:pPr>
              <w:rPr>
                <w:rFonts w:ascii="Source Sans 3 Medium" w:hAnsi="Source Sans 3 Medium"/>
              </w:rPr>
            </w:pPr>
            <w:r w:rsidRPr="009112D9">
              <w:rPr>
                <w:rFonts w:ascii="Source Sans 3 Medium" w:hAnsi="Source Sans 3 Medium"/>
                <w:sz w:val="15"/>
              </w:rPr>
              <w:t>Diaspora communities maintain identity across distance, memory, and movement.</w:t>
            </w:r>
          </w:p>
        </w:tc>
        <w:tc>
          <w:tcPr>
            <w:tcW w:w="2541" w:type="dxa"/>
          </w:tcPr>
          <w:p w14:paraId="10ACEE74" w14:textId="77777777" w:rsidR="00A26062" w:rsidRPr="009112D9" w:rsidRDefault="00000000">
            <w:pPr>
              <w:rPr>
                <w:rFonts w:ascii="Source Sans 3 Medium" w:hAnsi="Source Sans 3 Medium"/>
              </w:rPr>
            </w:pPr>
            <w:r w:rsidRPr="009112D9">
              <w:rPr>
                <w:rFonts w:ascii="Source Sans 3 Medium" w:hAnsi="Source Sans 3 Medium"/>
                <w:sz w:val="15"/>
              </w:rPr>
              <w:t>People may belong to a homeland, a host country, and a transnational community at once, Belonging can be layered</w:t>
            </w:r>
          </w:p>
        </w:tc>
        <w:tc>
          <w:tcPr>
            <w:tcW w:w="2541" w:type="dxa"/>
          </w:tcPr>
          <w:p w14:paraId="55449ECC" w14:textId="77777777" w:rsidR="00A26062" w:rsidRPr="009112D9" w:rsidRDefault="00000000">
            <w:pPr>
              <w:rPr>
                <w:rFonts w:ascii="Source Sans 3 Medium" w:hAnsi="Source Sans 3 Medium"/>
              </w:rPr>
            </w:pPr>
            <w:r w:rsidRPr="009112D9">
              <w:rPr>
                <w:rFonts w:ascii="Source Sans 3 Medium" w:hAnsi="Source Sans 3 Medium"/>
                <w:sz w:val="15"/>
              </w:rPr>
              <w:t>splits belonging across places, showing that arrival in one home may not cancel attachment to another.</w:t>
            </w:r>
          </w:p>
        </w:tc>
      </w:tr>
      <w:tr w:rsidR="00A26062" w:rsidRPr="009112D9" w14:paraId="36CB3238" w14:textId="77777777">
        <w:trPr>
          <w:jc w:val="center"/>
        </w:trPr>
        <w:tc>
          <w:tcPr>
            <w:tcW w:w="2541" w:type="dxa"/>
          </w:tcPr>
          <w:p w14:paraId="6B05B5F0" w14:textId="77777777" w:rsidR="00A26062" w:rsidRPr="009112D9" w:rsidRDefault="00000000">
            <w:pPr>
              <w:rPr>
                <w:rFonts w:ascii="Source Sans 3 Medium" w:hAnsi="Source Sans 3 Medium"/>
              </w:rPr>
            </w:pPr>
            <w:r w:rsidRPr="009112D9">
              <w:rPr>
                <w:rFonts w:ascii="Source Sans 3 Medium" w:hAnsi="Source Sans 3 Medium"/>
                <w:sz w:val="15"/>
              </w:rPr>
              <w:t>Homesickness</w:t>
            </w:r>
          </w:p>
        </w:tc>
        <w:tc>
          <w:tcPr>
            <w:tcW w:w="2541" w:type="dxa"/>
          </w:tcPr>
          <w:p w14:paraId="55219998" w14:textId="77777777" w:rsidR="00A26062" w:rsidRPr="009112D9" w:rsidRDefault="00000000">
            <w:pPr>
              <w:rPr>
                <w:rFonts w:ascii="Source Sans 3 Medium" w:hAnsi="Source Sans 3 Medium"/>
              </w:rPr>
            </w:pPr>
            <w:r w:rsidRPr="009112D9">
              <w:rPr>
                <w:rFonts w:ascii="Source Sans 3 Medium" w:hAnsi="Source Sans 3 Medium"/>
                <w:sz w:val="15"/>
              </w:rPr>
              <w:t>Homesickness is the emotional discomfort of separation from familiar people, places, and rhythms.</w:t>
            </w:r>
          </w:p>
        </w:tc>
        <w:tc>
          <w:tcPr>
            <w:tcW w:w="2541" w:type="dxa"/>
          </w:tcPr>
          <w:p w14:paraId="050E3B28" w14:textId="77777777" w:rsidR="00A26062" w:rsidRPr="009112D9" w:rsidRDefault="00000000">
            <w:pPr>
              <w:rPr>
                <w:rFonts w:ascii="Source Sans 3 Medium" w:hAnsi="Source Sans 3 Medium"/>
              </w:rPr>
            </w:pPr>
            <w:r w:rsidRPr="009112D9">
              <w:rPr>
                <w:rFonts w:ascii="Source Sans 3 Medium" w:hAnsi="Source Sans 3 Medium"/>
                <w:sz w:val="15"/>
              </w:rPr>
              <w:t xml:space="preserve">It can include sadness, loneliness, confusion, and longing, </w:t>
            </w:r>
            <w:proofErr w:type="gramStart"/>
            <w:r w:rsidRPr="009112D9">
              <w:rPr>
                <w:rFonts w:ascii="Source Sans 3 Medium" w:hAnsi="Source Sans 3 Medium"/>
                <w:sz w:val="15"/>
              </w:rPr>
              <w:t>It</w:t>
            </w:r>
            <w:proofErr w:type="gramEnd"/>
            <w:r w:rsidRPr="009112D9">
              <w:rPr>
                <w:rFonts w:ascii="Source Sans 3 Medium" w:hAnsi="Source Sans 3 Medium"/>
                <w:sz w:val="15"/>
              </w:rPr>
              <w:t xml:space="preserve"> is not limited to children</w:t>
            </w:r>
          </w:p>
        </w:tc>
        <w:tc>
          <w:tcPr>
            <w:tcW w:w="2541" w:type="dxa"/>
          </w:tcPr>
          <w:p w14:paraId="0E002655" w14:textId="77777777" w:rsidR="00A26062" w:rsidRPr="009112D9" w:rsidRDefault="00000000">
            <w:pPr>
              <w:rPr>
                <w:rFonts w:ascii="Source Sans 3 Medium" w:hAnsi="Source Sans 3 Medium"/>
              </w:rPr>
            </w:pPr>
            <w:r w:rsidRPr="009112D9">
              <w:rPr>
                <w:rFonts w:ascii="Source Sans 3 Medium" w:hAnsi="Source Sans 3 Medium"/>
                <w:sz w:val="15"/>
              </w:rPr>
              <w:t>lets absence become a kind of presence: the missing place keeps shaping the person who left.</w:t>
            </w:r>
            <w:proofErr w:type="gramStart"/>
            <w:r w:rsidRPr="009112D9">
              <w:rPr>
                <w:rFonts w:ascii="Source Sans 3 Medium" w:hAnsi="Source Sans 3 Medium"/>
                <w:sz w:val="15"/>
              </w:rPr>
            </w:r>
            <w:proofErr w:type="gramEnd"/>
            <w:r w:rsidRPr="009112D9">
              <w:rPr>
                <w:rFonts w:ascii="Source Sans 3 Medium" w:hAnsi="Source Sans 3 Medium"/>
                <w:sz w:val="15"/>
              </w:rPr>
            </w:r>
          </w:p>
        </w:tc>
      </w:tr>
      <w:tr w:rsidR="00A26062" w:rsidRPr="009112D9" w14:paraId="05732C69" w14:textId="77777777">
        <w:trPr>
          <w:jc w:val="center"/>
        </w:trPr>
        <w:tc>
          <w:tcPr>
            <w:tcW w:w="2541" w:type="dxa"/>
          </w:tcPr>
          <w:p w14:paraId="2C524FAF" w14:textId="77777777" w:rsidR="00A26062" w:rsidRPr="009112D9" w:rsidRDefault="00000000">
            <w:pPr>
              <w:rPr>
                <w:rFonts w:ascii="Source Sans 3 Medium" w:hAnsi="Source Sans 3 Medium"/>
              </w:rPr>
            </w:pPr>
            <w:r w:rsidRPr="009112D9">
              <w:rPr>
                <w:rFonts w:ascii="Source Sans 3 Medium" w:hAnsi="Source Sans 3 Medium"/>
                <w:sz w:val="15"/>
              </w:rPr>
              <w:t>Return and homecoming</w:t>
            </w:r>
          </w:p>
        </w:tc>
        <w:tc>
          <w:tcPr>
            <w:tcW w:w="2541" w:type="dxa"/>
          </w:tcPr>
          <w:p w14:paraId="6CC7AF09" w14:textId="77777777" w:rsidR="00A26062" w:rsidRPr="009112D9" w:rsidRDefault="00000000">
            <w:pPr>
              <w:rPr>
                <w:rFonts w:ascii="Source Sans 3 Medium" w:hAnsi="Source Sans 3 Medium"/>
              </w:rPr>
            </w:pPr>
            <w:r w:rsidRPr="009112D9">
              <w:rPr>
                <w:rFonts w:ascii="Source Sans 3 Medium" w:hAnsi="Source Sans 3 Medium"/>
                <w:sz w:val="15"/>
              </w:rPr>
              <w:t>Returning home after change often feels different from expected.</w:t>
            </w:r>
          </w:p>
        </w:tc>
        <w:tc>
          <w:tcPr>
            <w:tcW w:w="2541" w:type="dxa"/>
          </w:tcPr>
          <w:p w14:paraId="4392CA88" w14:textId="77777777" w:rsidR="00A26062" w:rsidRPr="009112D9" w:rsidRDefault="00000000">
            <w:pPr>
              <w:rPr>
                <w:rFonts w:ascii="Source Sans 3 Medium" w:hAnsi="Source Sans 3 Medium"/>
              </w:rPr>
            </w:pPr>
            <w:r w:rsidRPr="009112D9">
              <w:rPr>
                <w:rFonts w:ascii="Source Sans 3 Medium" w:hAnsi="Source Sans 3 Medium"/>
                <w:sz w:val="15"/>
              </w:rPr>
              <w:t xml:space="preserve">The place may have changed, </w:t>
            </w:r>
            <w:proofErr w:type="gramStart"/>
            <w:r w:rsidRPr="009112D9">
              <w:rPr>
                <w:rFonts w:ascii="Source Sans 3 Medium" w:hAnsi="Source Sans 3 Medium"/>
                <w:sz w:val="15"/>
              </w:rPr>
              <w:t>The</w:t>
            </w:r>
            <w:proofErr w:type="gramEnd"/>
            <w:r w:rsidRPr="009112D9">
              <w:rPr>
                <w:rFonts w:ascii="Source Sans 3 Medium" w:hAnsi="Source Sans 3 Medium"/>
                <w:sz w:val="15"/>
              </w:rPr>
              <w:t xml:space="preserve"> traveler has changed too</w:t>
            </w:r>
          </w:p>
        </w:tc>
        <w:tc>
          <w:tcPr>
            <w:tcW w:w="2541" w:type="dxa"/>
          </w:tcPr>
          <w:p w14:paraId="71708A36" w14:textId="77777777" w:rsidR="00A26062" w:rsidRPr="009112D9" w:rsidRDefault="00000000">
            <w:pPr>
              <w:rPr>
                <w:rFonts w:ascii="Source Sans 3 Medium" w:hAnsi="Source Sans 3 Medium"/>
              </w:rPr>
            </w:pPr>
            <w:r w:rsidRPr="009112D9">
              <w:rPr>
                <w:rFonts w:ascii="Source Sans 3 Medium" w:hAnsi="Source Sans 3 Medium"/>
                <w:sz w:val="15"/>
              </w:rPr>
              <w:t>tests whether arrival back at home is possible when both traveler and place have changed.</w:t>
            </w:r>
          </w:p>
        </w:tc>
      </w:tr>
      <w:tr w:rsidR="00A26062" w:rsidRPr="009112D9" w14:paraId="06B9EC2B" w14:textId="77777777">
        <w:trPr>
          <w:jc w:val="center"/>
        </w:trPr>
        <w:tc>
          <w:tcPr>
            <w:tcW w:w="2541" w:type="dxa"/>
          </w:tcPr>
          <w:p w14:paraId="2E7B761D" w14:textId="77777777" w:rsidR="00A26062" w:rsidRPr="009112D9" w:rsidRDefault="00000000">
            <w:pPr>
              <w:rPr>
                <w:rFonts w:ascii="Source Sans 3 Medium" w:hAnsi="Source Sans 3 Medium"/>
              </w:rPr>
            </w:pPr>
            <w:r w:rsidRPr="009112D9">
              <w:rPr>
                <w:rFonts w:ascii="Source Sans 3 Medium" w:hAnsi="Source Sans 3 Medium"/>
                <w:sz w:val="15"/>
              </w:rPr>
              <w:t>Exile vs chosen mobility</w:t>
            </w:r>
          </w:p>
        </w:tc>
        <w:tc>
          <w:tcPr>
            <w:tcW w:w="2541" w:type="dxa"/>
          </w:tcPr>
          <w:p w14:paraId="516EF254" w14:textId="77777777" w:rsidR="00A26062" w:rsidRPr="009112D9" w:rsidRDefault="00000000">
            <w:pPr>
              <w:rPr>
                <w:rFonts w:ascii="Source Sans 3 Medium" w:hAnsi="Source Sans 3 Medium"/>
              </w:rPr>
            </w:pPr>
            <w:r w:rsidRPr="009112D9">
              <w:rPr>
                <w:rFonts w:ascii="Source Sans 3 Medium" w:hAnsi="Source Sans 3 Medium"/>
                <w:sz w:val="15"/>
              </w:rPr>
              <w:t>Being forced to leave is fundamentally different from choosing to travel.</w:t>
            </w:r>
          </w:p>
        </w:tc>
        <w:tc>
          <w:tcPr>
            <w:tcW w:w="2541" w:type="dxa"/>
          </w:tcPr>
          <w:p w14:paraId="28535869" w14:textId="77777777" w:rsidR="00A26062" w:rsidRPr="009112D9" w:rsidRDefault="00000000">
            <w:pPr>
              <w:rPr>
                <w:rFonts w:ascii="Source Sans 3 Medium" w:hAnsi="Source Sans 3 Medium"/>
              </w:rPr>
            </w:pPr>
            <w:r w:rsidRPr="009112D9">
              <w:rPr>
                <w:rFonts w:ascii="Source Sans 3 Medium" w:hAnsi="Source Sans 3 Medium"/>
                <w:sz w:val="15"/>
              </w:rPr>
              <w:t>Voluntary travel usually includes more control and privilege, Exile and displacement involve loss, danger, and constraint</w:t>
            </w:r>
          </w:p>
        </w:tc>
        <w:tc>
          <w:tcPr>
            <w:tcW w:w="2541" w:type="dxa"/>
          </w:tcPr>
          <w:p w14:paraId="20736A18" w14:textId="77777777" w:rsidR="00A26062" w:rsidRPr="009112D9" w:rsidRDefault="00000000">
            <w:pPr>
              <w:rPr>
                <w:rFonts w:ascii="Source Sans 3 Medium" w:hAnsi="Source Sans 3 Medium"/>
              </w:rPr>
            </w:pPr>
            <w:r w:rsidRPr="009112D9">
              <w:rPr>
                <w:rFonts w:ascii="Source Sans 3 Medium" w:hAnsi="Source Sans 3 Medium"/>
                <w:sz w:val="15"/>
              </w:rPr>
              <w:t>separates movement as freedom from movement as loss; the same route can mean privilege or punishment.</w:t>
            </w:r>
          </w:p>
        </w:tc>
      </w:tr>
    </w:tbl>
    <w:p w14:paraId="25A5F21C" w14:textId="2197EE9E"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1 - Home as more than location</w:t>
      </w:r>
    </w:p>
    <w:p w14:paraId="6A45D06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1358A3B0" w14:textId="77777777" w:rsidR="00A26062" w:rsidRPr="009112D9" w:rsidRDefault="00000000">
      <w:pPr>
        <w:rPr>
          <w:rFonts w:ascii="Source Sans 3 Medium" w:hAnsi="Source Sans 3 Medium"/>
        </w:rPr>
      </w:pPr>
      <w:r w:rsidRPr="009112D9">
        <w:rPr>
          <w:rFonts w:ascii="Source Sans 3 Medium" w:hAnsi="Source Sans 3 Medium"/>
        </w:rPr>
        <w:t>Home can be a place, a group of people, a routine, a language, or a feeling. Home is not always where someone was born. People can feel at home in more than one place. A house is not the same thing as home. Home often combines memory, safety, and identity.</w:t>
      </w:r>
    </w:p>
    <w:p w14:paraId="4A8C471E" w14:textId="77777777" w:rsidR="00A26062" w:rsidRPr="009112D9" w:rsidRDefault="00000000">
      <w:pPr>
        <w:rPr>
          <w:rFonts w:ascii="Source Sans 3 Medium" w:hAnsi="Source Sans 3 Medium"/>
        </w:rPr>
      </w:pPr>
      <w:r w:rsidRPr="009112D9">
        <w:rPr>
          <w:rFonts w:ascii="Source Sans 3 Medium" w:hAnsi="Source Sans 3 Medium"/>
        </w:rPr>
        <w:t>It turns home from a location into a bundle of memory, routine, safety, obligation, and recognition. Home is part place, part routine, part recognition. That is why it can be lost without moving and carried without returning.</w:t>
      </w:r>
    </w:p>
    <w:p w14:paraId="02911BE0"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13E708EA" w14:textId="77777777" w:rsidR="00A26062" w:rsidRPr="009112D9" w:rsidRDefault="00000000">
      <w:pPr>
        <w:rPr>
          <w:rFonts w:ascii="Source Sans 3 Medium" w:hAnsi="Source Sans 3 Medium"/>
        </w:rPr>
      </w:pPr>
      <w:r w:rsidRPr="009112D9">
        <w:rPr>
          <w:rFonts w:ascii="Source Sans 3 Medium" w:hAnsi="Source Sans 3 Medium"/>
        </w:rPr>
        <w:t>Home is not always where someone was born. People can feel at home in more than one place. A house is not the same thing as home.</w:t>
      </w:r>
    </w:p>
    <w:p w14:paraId="214DB6C1"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3D68C801" w14:textId="77777777" w:rsidR="00A26062" w:rsidRPr="009112D9" w:rsidRDefault="00000000">
      <w:pPr>
        <w:rPr>
          <w:rFonts w:ascii="Source Sans 3 Medium" w:hAnsi="Source Sans 3 Medium"/>
        </w:rPr>
      </w:pPr>
      <w:r w:rsidRPr="009112D9">
        <w:rPr>
          <w:rFonts w:ascii="Source Sans 3 Medium" w:hAnsi="Source Sans 3 Medium"/>
        </w:rPr>
        <w:t>Home is part place, part routine, part recognition. That is why it can be lost without moving and carried without returning.</w:t>
      </w:r>
    </w:p>
    <w:p w14:paraId="77CDA98C"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lastRenderedPageBreak/>
        <w:t>Transfer cases</w:t>
      </w:r>
    </w:p>
    <w:p w14:paraId="27EE623D" w14:textId="77777777" w:rsidR="00A26062" w:rsidRPr="009112D9" w:rsidRDefault="00000000">
      <w:pPr>
        <w:rPr>
          <w:rFonts w:ascii="Source Sans 3 Medium" w:hAnsi="Source Sans 3 Medium"/>
        </w:rPr>
      </w:pPr>
      <w:r w:rsidRPr="009112D9">
        <w:rPr>
          <w:rFonts w:ascii="Source Sans 3 Medium" w:hAnsi="Source Sans 3 Medium"/>
        </w:rPr>
        <w:t xml:space="preserve">Odyssey: Return is not a simple reset. The person who comes home has </w:t>
      </w:r>
      <w:proofErr w:type="gramStart"/>
      <w:r w:rsidRPr="009112D9">
        <w:rPr>
          <w:rFonts w:ascii="Source Sans 3 Medium" w:hAnsi="Source Sans 3 Medium"/>
        </w:rPr>
        <w:t>changed, and</w:t>
      </w:r>
      <w:proofErr w:type="gramEnd"/>
      <w:r w:rsidRPr="009112D9">
        <w:rPr>
          <w:rFonts w:ascii="Source Sans 3 Medium" w:hAnsi="Source Sans 3 Medium"/>
        </w:rPr>
        <w:t xml:space="preserve"> so has the home.</w:t>
      </w:r>
    </w:p>
    <w:p w14:paraId="7F3B73BB" w14:textId="77777777" w:rsidR="00A26062" w:rsidRPr="009112D9" w:rsidRDefault="00000000">
      <w:pPr>
        <w:rPr>
          <w:rFonts w:ascii="Source Sans 3 Medium" w:hAnsi="Source Sans 3 Medium"/>
        </w:rPr>
      </w:pPr>
      <w:r w:rsidRPr="009112D9">
        <w:rPr>
          <w:rFonts w:ascii="Source Sans 3 Medium" w:hAnsi="Source Sans 3 Medium"/>
        </w:rPr>
        <w:t>Diaspora food: A recipe can carry home when territory is lost or divided.</w:t>
      </w:r>
    </w:p>
    <w:p w14:paraId="6CCF9175" w14:textId="0C78845B"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2 - Wandering as method</w:t>
      </w:r>
    </w:p>
    <w:p w14:paraId="720C381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59D12E5C" w14:textId="77777777" w:rsidR="00A26062" w:rsidRPr="009112D9" w:rsidRDefault="00000000">
      <w:pPr>
        <w:rPr>
          <w:rFonts w:ascii="Source Sans 3 Medium" w:hAnsi="Source Sans 3 Medium"/>
        </w:rPr>
      </w:pPr>
      <w:r w:rsidRPr="009112D9">
        <w:rPr>
          <w:rFonts w:ascii="Source Sans 3 Medium" w:hAnsi="Source Sans 3 Medium"/>
        </w:rPr>
        <w:t>means moving without a single stable destination, sometimes freely and sometimes not. Wandering can be spiritual, adventurous, forced, or aimless. It may suggest freedom or instability. Different cultures value settled life and roaming differently. Wandering challenges destination-based success.</w:t>
      </w:r>
    </w:p>
    <w:p w14:paraId="48EC756F" w14:textId="77777777" w:rsidR="00A26062" w:rsidRPr="009112D9" w:rsidRDefault="00000000">
      <w:pPr>
        <w:rPr>
          <w:rFonts w:ascii="Source Sans 3 Medium" w:hAnsi="Source Sans 3 Medium"/>
        </w:rPr>
      </w:pPr>
      <w:r w:rsidRPr="009112D9">
        <w:rPr>
          <w:rFonts w:ascii="Source Sans 3 Medium" w:hAnsi="Source Sans 3 Medium"/>
        </w:rPr>
        <w:t>It makes movement a method of discovery rather than a sign of being lost. Wandering resists the idea that every route must justify itself by ending somewhere planned.</w:t>
      </w:r>
    </w:p>
    <w:p w14:paraId="32620063"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74B5A05E" w14:textId="77777777" w:rsidR="00A26062" w:rsidRPr="009112D9" w:rsidRDefault="00000000">
      <w:pPr>
        <w:rPr>
          <w:rFonts w:ascii="Source Sans 3 Medium" w:hAnsi="Source Sans 3 Medium"/>
        </w:rPr>
      </w:pPr>
      <w:r w:rsidRPr="009112D9">
        <w:rPr>
          <w:rFonts w:ascii="Source Sans 3 Medium" w:hAnsi="Source Sans 3 Medium"/>
        </w:rPr>
        <w:t>The concrete details keep the idea from floating away. Wandering can be spiritual, adventurous, forced, or aimless. It may suggest freedom or instability. Different cultures value settled life and roaming differently.</w:t>
      </w:r>
    </w:p>
    <w:p w14:paraId="76D61E2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0F4F7625" w14:textId="77777777" w:rsidR="00A26062" w:rsidRPr="009112D9" w:rsidRDefault="00000000">
      <w:pPr>
        <w:rPr>
          <w:rFonts w:ascii="Source Sans 3 Medium" w:hAnsi="Source Sans 3 Medium"/>
        </w:rPr>
      </w:pPr>
      <w:r w:rsidRPr="009112D9">
        <w:rPr>
          <w:rFonts w:ascii="Source Sans 3 Medium" w:hAnsi="Source Sans 3 Medium"/>
        </w:rPr>
        <w:t>Wandering resists the idea that every route must justify itself by ending somewhere planned.</w:t>
      </w:r>
    </w:p>
    <w:p w14:paraId="767410ED"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5DBA49BC" w14:textId="77777777" w:rsidR="00A26062" w:rsidRPr="009112D9" w:rsidRDefault="00000000">
      <w:pPr>
        <w:rPr>
          <w:rFonts w:ascii="Source Sans 3 Medium" w:hAnsi="Source Sans 3 Medium"/>
        </w:rPr>
      </w:pPr>
      <w:r w:rsidRPr="009112D9">
        <w:rPr>
          <w:rFonts w:ascii="Source Sans 3 Medium" w:hAnsi="Source Sans 3 Medium"/>
        </w:rPr>
        <w:t xml:space="preserve">Digital nomads: Chosen mobility can look free while depending on passports, income, and places </w:t>
      </w:r>
      <w:proofErr w:type="gramStart"/>
      <w:r w:rsidRPr="009112D9">
        <w:rPr>
          <w:rFonts w:ascii="Source Sans 3 Medium" w:hAnsi="Source Sans 3 Medium"/>
        </w:rPr>
        <w:t>less</w:t>
      </w:r>
      <w:proofErr w:type="gramEnd"/>
      <w:r w:rsidRPr="009112D9">
        <w:rPr>
          <w:rFonts w:ascii="Source Sans 3 Medium" w:hAnsi="Source Sans 3 Medium"/>
        </w:rPr>
        <w:t xml:space="preserve"> mobile people maintain.</w:t>
      </w:r>
    </w:p>
    <w:p w14:paraId="4EAB91E1" w14:textId="77777777" w:rsidR="00A26062" w:rsidRPr="009112D9" w:rsidRDefault="00000000">
      <w:pPr>
        <w:rPr>
          <w:rFonts w:ascii="Source Sans 3 Medium" w:hAnsi="Source Sans 3 Medium"/>
        </w:rPr>
      </w:pPr>
      <w:r w:rsidRPr="009112D9">
        <w:rPr>
          <w:rFonts w:ascii="Source Sans 3 Medium" w:hAnsi="Source Sans 3 Medium"/>
        </w:rPr>
        <w:t xml:space="preserve">Odyssey: Return is not a simple reset. The person who comes home has </w:t>
      </w:r>
      <w:proofErr w:type="gramStart"/>
      <w:r w:rsidRPr="009112D9">
        <w:rPr>
          <w:rFonts w:ascii="Source Sans 3 Medium" w:hAnsi="Source Sans 3 Medium"/>
        </w:rPr>
        <w:t>changed, and</w:t>
      </w:r>
      <w:proofErr w:type="gramEnd"/>
      <w:r w:rsidRPr="009112D9">
        <w:rPr>
          <w:rFonts w:ascii="Source Sans 3 Medium" w:hAnsi="Source Sans 3 Medium"/>
        </w:rPr>
        <w:t xml:space="preserve"> so has the home.</w:t>
      </w:r>
    </w:p>
    <w:p w14:paraId="270843C0" w14:textId="7001505B"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3 - Diaspora and divided belonging</w:t>
      </w:r>
    </w:p>
    <w:p w14:paraId="031BDC8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5EE77D88" w14:textId="77777777" w:rsidR="00A26062" w:rsidRPr="009112D9" w:rsidRDefault="00000000">
      <w:pPr>
        <w:rPr>
          <w:rFonts w:ascii="Source Sans 3 Medium" w:hAnsi="Source Sans 3 Medium"/>
        </w:rPr>
      </w:pPr>
      <w:r w:rsidRPr="009112D9">
        <w:rPr>
          <w:rFonts w:ascii="Source Sans 3 Medium" w:hAnsi="Source Sans 3 Medium"/>
        </w:rPr>
        <w:t>Diaspora communities maintain identity across distance, memory, and movement. People may belong to a homeland, a host country, and a transnational community at once. Belonging can be layered. Distance does not erase cultural connection. Diaspora complicates simple ideas of home and return.</w:t>
      </w:r>
    </w:p>
    <w:p w14:paraId="71C7B27B" w14:textId="77777777" w:rsidR="00A26062" w:rsidRPr="009112D9" w:rsidRDefault="00000000">
      <w:pPr>
        <w:rPr>
          <w:rFonts w:ascii="Source Sans 3 Medium" w:hAnsi="Source Sans 3 Medium"/>
        </w:rPr>
      </w:pPr>
      <w:r w:rsidRPr="009112D9">
        <w:rPr>
          <w:rFonts w:ascii="Source Sans 3 Medium" w:hAnsi="Source Sans 3 Medium"/>
        </w:rPr>
        <w:t>The section pairs this with Homesickness: is the emotional discomfort of separation from familiar people, places, and rhythms. It can include sadness, loneliness, confusion, and longing. It is not limited to children. It may appear even during exciting travel. Small familiar details can trigger strong emotion.</w:t>
      </w:r>
    </w:p>
    <w:p w14:paraId="151714FE" w14:textId="77777777" w:rsidR="00A26062" w:rsidRPr="009112D9" w:rsidRDefault="00000000">
      <w:pPr>
        <w:rPr>
          <w:rFonts w:ascii="Source Sans 3 Medium" w:hAnsi="Source Sans 3 Medium"/>
        </w:rPr>
      </w:pPr>
      <w:r w:rsidRPr="009112D9">
        <w:rPr>
          <w:rFonts w:ascii="Source Sans 3 Medium" w:hAnsi="Source Sans 3 Medium"/>
        </w:rPr>
        <w:t>Splits belonging across places, showing that arrival in one home may not cancel attachment to another. Multiple belonging is not half-belonging. It is a different structure of identity.</w:t>
      </w:r>
    </w:p>
    <w:p w14:paraId="318D14F0"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lastRenderedPageBreak/>
        <w:t>The official WSC examples</w:t>
      </w:r>
    </w:p>
    <w:p w14:paraId="0C690BAA" w14:textId="77777777" w:rsidR="00A26062" w:rsidRPr="009112D9" w:rsidRDefault="00000000">
      <w:pPr>
        <w:rPr>
          <w:rFonts w:ascii="Source Sans 3 Medium" w:hAnsi="Source Sans 3 Medium"/>
        </w:rPr>
      </w:pPr>
      <w:r w:rsidRPr="009112D9">
        <w:rPr>
          <w:rFonts w:ascii="Source Sans 3 Medium" w:hAnsi="Source Sans 3 Medium"/>
        </w:rPr>
        <w:t>This is where the official examples become useful. People may belong to a homeland, a host country, and a transnational community at once. Belonging can be layered. Distance does not erase cultural connection. It can include sadness, loneliness, confusion, and longing. It is not limited to children. It may appear even during exciting travel.</w:t>
      </w:r>
    </w:p>
    <w:p w14:paraId="34F12F62"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23B3860A" w14:textId="77777777" w:rsidR="00A26062" w:rsidRPr="009112D9" w:rsidRDefault="00000000">
      <w:pPr>
        <w:rPr>
          <w:rFonts w:ascii="Source Sans 3 Medium" w:hAnsi="Source Sans 3 Medium"/>
        </w:rPr>
      </w:pPr>
      <w:r w:rsidRPr="009112D9">
        <w:rPr>
          <w:rFonts w:ascii="Source Sans 3 Medium" w:hAnsi="Source Sans 3 Medium"/>
        </w:rPr>
        <w:t>Multiple belonging is not half-belonging. It is a different structure of identity.</w:t>
      </w:r>
    </w:p>
    <w:p w14:paraId="3929F364"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196B214A" w14:textId="77777777" w:rsidR="00A26062" w:rsidRPr="009112D9" w:rsidRDefault="00000000">
      <w:pPr>
        <w:rPr>
          <w:rFonts w:ascii="Source Sans 3 Medium" w:hAnsi="Source Sans 3 Medium"/>
        </w:rPr>
      </w:pPr>
      <w:r w:rsidRPr="009112D9">
        <w:rPr>
          <w:rFonts w:ascii="Source Sans 3 Medium" w:hAnsi="Source Sans 3 Medium"/>
        </w:rPr>
        <w:t>Diaspora food: A recipe can carry home when territory is lost or divided.</w:t>
      </w:r>
    </w:p>
    <w:p w14:paraId="3DE8E52E" w14:textId="77777777" w:rsidR="00A26062" w:rsidRPr="009112D9" w:rsidRDefault="00000000">
      <w:pPr>
        <w:rPr>
          <w:rFonts w:ascii="Source Sans 3 Medium" w:hAnsi="Source Sans 3 Medium"/>
        </w:rPr>
      </w:pPr>
      <w:r w:rsidRPr="009112D9">
        <w:rPr>
          <w:rFonts w:ascii="Source Sans 3 Medium" w:hAnsi="Source Sans 3 Medium"/>
        </w:rPr>
        <w:t xml:space="preserve">Digital nomads: Chosen mobility can look free while depending on passports, income, and places </w:t>
      </w:r>
      <w:proofErr w:type="gramStart"/>
      <w:r w:rsidRPr="009112D9">
        <w:rPr>
          <w:rFonts w:ascii="Source Sans 3 Medium" w:hAnsi="Source Sans 3 Medium"/>
        </w:rPr>
        <w:t>less</w:t>
      </w:r>
      <w:proofErr w:type="gramEnd"/>
      <w:r w:rsidRPr="009112D9">
        <w:rPr>
          <w:rFonts w:ascii="Source Sans 3 Medium" w:hAnsi="Source Sans 3 Medium"/>
        </w:rPr>
        <w:t xml:space="preserve"> mobile people maintain.</w:t>
      </w:r>
    </w:p>
    <w:p w14:paraId="28F1B11A" w14:textId="06249FEB"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4 - Homesickness and return</w:t>
      </w:r>
    </w:p>
    <w:p w14:paraId="5B23E9AB"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0BC819F2" w14:textId="77777777" w:rsidR="00A26062" w:rsidRPr="009112D9" w:rsidRDefault="00000000">
      <w:pPr>
        <w:rPr>
          <w:rFonts w:ascii="Source Sans 3 Medium" w:hAnsi="Source Sans 3 Medium"/>
        </w:rPr>
      </w:pPr>
      <w:r w:rsidRPr="009112D9">
        <w:rPr>
          <w:rFonts w:ascii="Source Sans 3 Medium" w:hAnsi="Source Sans 3 Medium"/>
        </w:rPr>
        <w:t>Returning home after change often feels different from expected. The place may have changed. The traveler has changed too. Homecoming can be comforting or unsettling. Stories often exaggerate the simplicity of return.</w:t>
      </w:r>
    </w:p>
    <w:p w14:paraId="1697FDB5" w14:textId="77777777" w:rsidR="00A26062" w:rsidRPr="009112D9" w:rsidRDefault="00000000">
      <w:pPr>
        <w:rPr>
          <w:rFonts w:ascii="Source Sans 3 Medium" w:hAnsi="Source Sans 3 Medium"/>
        </w:rPr>
      </w:pPr>
      <w:r w:rsidRPr="009112D9">
        <w:rPr>
          <w:rFonts w:ascii="Source Sans 3 Medium" w:hAnsi="Source Sans 3 Medium"/>
        </w:rPr>
        <w:t>It tests whether arrival back at home is possible when both traveler and place have changed. Homecoming is never a rewind. The return tests whether memory and reality can still recognize each other.</w:t>
      </w:r>
    </w:p>
    <w:p w14:paraId="5FECC359"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190F08D2" w14:textId="77777777" w:rsidR="00A26062" w:rsidRPr="009112D9" w:rsidRDefault="00000000">
      <w:pPr>
        <w:rPr>
          <w:rFonts w:ascii="Source Sans 3 Medium" w:hAnsi="Source Sans 3 Medium"/>
        </w:rPr>
      </w:pPr>
      <w:r w:rsidRPr="009112D9">
        <w:rPr>
          <w:rFonts w:ascii="Source Sans 3 Medium" w:hAnsi="Source Sans 3 Medium"/>
        </w:rPr>
        <w:t>The small details are worth slowing down for. The place may have changed. The traveler has changed too. Homecoming can be comforting or unsettling.</w:t>
      </w:r>
    </w:p>
    <w:p w14:paraId="70D231CF"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4ACDC404" w14:textId="77777777" w:rsidR="00A26062" w:rsidRPr="009112D9" w:rsidRDefault="00000000">
      <w:pPr>
        <w:rPr>
          <w:rFonts w:ascii="Source Sans 3 Medium" w:hAnsi="Source Sans 3 Medium"/>
        </w:rPr>
      </w:pPr>
      <w:r w:rsidRPr="009112D9">
        <w:rPr>
          <w:rFonts w:ascii="Source Sans 3 Medium" w:hAnsi="Source Sans 3 Medium"/>
        </w:rPr>
        <w:t>Homecoming is never a rewind. The return tests whether memory and reality can still recognize each other.</w:t>
      </w:r>
    </w:p>
    <w:p w14:paraId="52E5A3FF"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4ED13F9C" w14:textId="77777777" w:rsidR="00A26062" w:rsidRPr="009112D9" w:rsidRDefault="00000000">
      <w:pPr>
        <w:rPr>
          <w:rFonts w:ascii="Source Sans 3 Medium" w:hAnsi="Source Sans 3 Medium"/>
        </w:rPr>
      </w:pPr>
      <w:r w:rsidRPr="009112D9">
        <w:rPr>
          <w:rFonts w:ascii="Source Sans 3 Medium" w:hAnsi="Source Sans 3 Medium"/>
        </w:rPr>
        <w:t xml:space="preserve">Odyssey: Return is not a simple reset. The person who comes home has </w:t>
      </w:r>
      <w:proofErr w:type="gramStart"/>
      <w:r w:rsidRPr="009112D9">
        <w:rPr>
          <w:rFonts w:ascii="Source Sans 3 Medium" w:hAnsi="Source Sans 3 Medium"/>
        </w:rPr>
        <w:t>changed, and</w:t>
      </w:r>
      <w:proofErr w:type="gramEnd"/>
      <w:r w:rsidRPr="009112D9">
        <w:rPr>
          <w:rFonts w:ascii="Source Sans 3 Medium" w:hAnsi="Source Sans 3 Medium"/>
        </w:rPr>
        <w:t xml:space="preserve"> so has the home.</w:t>
      </w:r>
    </w:p>
    <w:p w14:paraId="4C821292" w14:textId="77777777" w:rsidR="00A26062" w:rsidRPr="009112D9" w:rsidRDefault="00000000">
      <w:pPr>
        <w:rPr>
          <w:rFonts w:ascii="Source Sans 3 Medium" w:hAnsi="Source Sans 3 Medium"/>
        </w:rPr>
      </w:pPr>
      <w:r w:rsidRPr="009112D9">
        <w:rPr>
          <w:rFonts w:ascii="Source Sans 3 Medium" w:hAnsi="Source Sans 3 Medium"/>
        </w:rPr>
        <w:t>Diaspora food: A recipe can carry home when territory is lost or divided.</w:t>
      </w:r>
    </w:p>
    <w:p w14:paraId="350F4F25" w14:textId="6B601F82"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5 - Exile, choice, and forced movement</w:t>
      </w:r>
    </w:p>
    <w:p w14:paraId="275C0BB2"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1139698F" w14:textId="77777777" w:rsidR="00A26062" w:rsidRPr="009112D9" w:rsidRDefault="00000000">
      <w:pPr>
        <w:rPr>
          <w:rFonts w:ascii="Source Sans 3 Medium" w:hAnsi="Source Sans 3 Medium"/>
        </w:rPr>
      </w:pPr>
      <w:r w:rsidRPr="009112D9">
        <w:rPr>
          <w:rFonts w:ascii="Source Sans 3 Medium" w:hAnsi="Source Sans 3 Medium"/>
        </w:rPr>
        <w:t>Being forced to leave is fundamentally different from choosing to travel. Voluntary travel usually includes more control and privilege. Exile and displacement involve loss, danger, and constraint. Not all movement is freedom. Travel vocabulary can hide political suffering.</w:t>
      </w:r>
    </w:p>
    <w:p w14:paraId="629347C6" w14:textId="77777777" w:rsidR="00A26062" w:rsidRPr="009112D9" w:rsidRDefault="00000000">
      <w:pPr>
        <w:rPr>
          <w:rFonts w:ascii="Source Sans 3 Medium" w:hAnsi="Source Sans 3 Medium"/>
        </w:rPr>
      </w:pPr>
      <w:r w:rsidRPr="009112D9">
        <w:rPr>
          <w:rFonts w:ascii="Source Sans 3 Medium" w:hAnsi="Source Sans 3 Medium"/>
        </w:rPr>
        <w:lastRenderedPageBreak/>
        <w:t>It separates movement as freedom from movement as loss; the same route can mean privilege or punishment. Mobility is not automatically freedom. Choice changes the moral meaning of movement.</w:t>
      </w:r>
    </w:p>
    <w:p w14:paraId="473552F1"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63BBC37C" w14:textId="77777777" w:rsidR="00A26062" w:rsidRPr="009112D9" w:rsidRDefault="00000000">
      <w:pPr>
        <w:rPr>
          <w:rFonts w:ascii="Source Sans 3 Medium" w:hAnsi="Source Sans 3 Medium"/>
        </w:rPr>
      </w:pPr>
      <w:r w:rsidRPr="009112D9">
        <w:rPr>
          <w:rFonts w:ascii="Source Sans 3 Medium" w:hAnsi="Source Sans 3 Medium"/>
        </w:rPr>
        <w:t>Voluntary travel usually includes more control and privilege. Exile and displacement involve loss, danger, and constraint. Not all movement is freedom.</w:t>
      </w:r>
    </w:p>
    <w:p w14:paraId="35476761"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0F55CD55" w14:textId="77777777" w:rsidR="00A26062" w:rsidRPr="009112D9" w:rsidRDefault="00000000">
      <w:pPr>
        <w:rPr>
          <w:rFonts w:ascii="Source Sans 3 Medium" w:hAnsi="Source Sans 3 Medium"/>
        </w:rPr>
      </w:pPr>
      <w:r w:rsidRPr="009112D9">
        <w:rPr>
          <w:rFonts w:ascii="Source Sans 3 Medium" w:hAnsi="Source Sans 3 Medium"/>
        </w:rPr>
        <w:t>Mobility is not automatically freedom. Choice changes the moral meaning of movement.</w:t>
      </w:r>
    </w:p>
    <w:p w14:paraId="69B2E83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0F83FBAC" w14:textId="77777777" w:rsidR="00A26062" w:rsidRPr="009112D9" w:rsidRDefault="00000000">
      <w:pPr>
        <w:rPr>
          <w:rFonts w:ascii="Source Sans 3 Medium" w:hAnsi="Source Sans 3 Medium"/>
        </w:rPr>
      </w:pPr>
      <w:r w:rsidRPr="009112D9">
        <w:rPr>
          <w:rFonts w:ascii="Source Sans 3 Medium" w:hAnsi="Source Sans 3 Medium"/>
        </w:rPr>
        <w:t xml:space="preserve">Digital nomads: Chosen mobility can look free while depending on passports, income, and places </w:t>
      </w:r>
      <w:proofErr w:type="gramStart"/>
      <w:r w:rsidRPr="009112D9">
        <w:rPr>
          <w:rFonts w:ascii="Source Sans 3 Medium" w:hAnsi="Source Sans 3 Medium"/>
        </w:rPr>
        <w:t>less</w:t>
      </w:r>
      <w:proofErr w:type="gramEnd"/>
      <w:r w:rsidRPr="009112D9">
        <w:rPr>
          <w:rFonts w:ascii="Source Sans 3 Medium" w:hAnsi="Source Sans 3 Medium"/>
        </w:rPr>
        <w:t xml:space="preserve"> mobile people maintain.</w:t>
      </w:r>
    </w:p>
    <w:p w14:paraId="555ABFF6" w14:textId="77777777" w:rsidR="00A26062" w:rsidRPr="009112D9" w:rsidRDefault="00000000">
      <w:pPr>
        <w:rPr>
          <w:rFonts w:ascii="Source Sans 3 Medium" w:hAnsi="Source Sans 3 Medium"/>
        </w:rPr>
      </w:pPr>
      <w:r w:rsidRPr="009112D9">
        <w:rPr>
          <w:rFonts w:ascii="Source Sans 3 Medium" w:hAnsi="Source Sans 3 Medium"/>
        </w:rPr>
        <w:t xml:space="preserve">Odyssey: Return is not a simple reset. The person who comes home has </w:t>
      </w:r>
      <w:proofErr w:type="gramStart"/>
      <w:r w:rsidRPr="009112D9">
        <w:rPr>
          <w:rFonts w:ascii="Source Sans 3 Medium" w:hAnsi="Source Sans 3 Medium"/>
        </w:rPr>
        <w:t>changed, and</w:t>
      </w:r>
      <w:proofErr w:type="gramEnd"/>
      <w:r w:rsidRPr="009112D9">
        <w:rPr>
          <w:rFonts w:ascii="Source Sans 3 Medium" w:hAnsi="Source Sans 3 Medium"/>
        </w:rPr>
        <w:t xml:space="preserve"> so has the home.</w:t>
      </w:r>
    </w:p>
    <w:p>
      <w:pPr>
        <w:jc w:val="center"/>
      </w:pPr>
      <w:r>
        <w:rPr>
          <w:i/>
          <w:color w:val="533D2D"/>
          <w:sz w:val="20"/>
        </w:rPr>
        <w:t>Transfer table - examples that fit the same logic</w:t>
      </w:r>
    </w:p>
    <w:tbl>
      <w:tblPr>
        <w:tblStyle w:val="TableGrid"/>
        <w:tblW w:type="auto" w:w="0"/>
        <w:jc w:val="center"/>
        <w:tblLook w:firstColumn="1" w:firstRow="1" w:lastColumn="0" w:lastRow="0" w:noHBand="0" w:noVBand="1" w:val="04A0"/>
      </w:tblPr>
      <w:tblGrid>
        <w:gridCol w:w="2909"/>
        <w:gridCol w:w="2909"/>
        <w:gridCol w:w="2909"/>
        <w:gridCol w:w="2909"/>
        <w:gridCol w:w="2909"/>
      </w:tblGrid>
      <w:tr>
        <w:tc>
          <w:tcPr>
            <w:tcW w:type="dxa" w:w="2448"/>
            <w:vAlign w:val="top"/>
            <w:shd w:fill="6F2E2E"/>
          </w:tcPr>
          <w:p>
            <w:pPr>
              <w:spacing w:after="0" w:line="240" w:lineRule="auto"/>
            </w:pPr>
            <w:r/>
            <w:r>
              <w:rPr>
                <w:b/>
                <w:color w:val="FFFFFF"/>
                <w:sz w:val="17"/>
              </w:rPr>
              <w:t>Logic to extend</w:t>
            </w:r>
          </w:p>
        </w:tc>
        <w:tc>
          <w:tcPr>
            <w:tcW w:type="dxa" w:w="2736"/>
            <w:vAlign w:val="top"/>
            <w:shd w:fill="6F2E2E"/>
          </w:tcPr>
          <w:p>
            <w:pPr>
              <w:spacing w:after="0" w:line="240" w:lineRule="auto"/>
            </w:pPr>
            <w:r/>
            <w:r>
              <w:rPr>
                <w:b/>
                <w:color w:val="FFFFFF"/>
                <w:sz w:val="17"/>
              </w:rPr>
              <w:t>Official anchor</w:t>
            </w:r>
          </w:p>
        </w:tc>
        <w:tc>
          <w:tcPr>
            <w:tcW w:type="dxa" w:w="2880"/>
            <w:vAlign w:val="top"/>
            <w:shd w:fill="6F2E2E"/>
          </w:tcPr>
          <w:p>
            <w:pPr>
              <w:spacing w:after="0" w:line="240" w:lineRule="auto"/>
            </w:pPr>
            <w:r/>
            <w:r>
              <w:rPr>
                <w:b/>
                <w:color w:val="FFFFFF"/>
                <w:sz w:val="17"/>
              </w:rPr>
              <w:t>Nearby WSC connection</w:t>
            </w:r>
          </w:p>
        </w:tc>
        <w:tc>
          <w:tcPr>
            <w:tcW w:type="dxa" w:w="3024"/>
            <w:vAlign w:val="top"/>
            <w:shd w:fill="6F2E2E"/>
          </w:tcPr>
          <w:p>
            <w:pPr>
              <w:spacing w:after="0" w:line="240" w:lineRule="auto"/>
            </w:pPr>
            <w:r/>
            <w:r>
              <w:rPr>
                <w:b/>
                <w:color w:val="FFFFFF"/>
                <w:sz w:val="17"/>
              </w:rPr>
              <w:t>Outside example</w:t>
            </w:r>
          </w:p>
        </w:tc>
        <w:tc>
          <w:tcPr>
            <w:tcW w:type="dxa" w:w="4320"/>
            <w:vAlign w:val="top"/>
            <w:shd w:fill="6F2E2E"/>
          </w:tcPr>
          <w:p>
            <w:pPr>
              <w:spacing w:after="0" w:line="240" w:lineRule="auto"/>
            </w:pPr>
            <w:r/>
            <w:r>
              <w:rPr>
                <w:b/>
                <w:color w:val="FFFFFF"/>
                <w:sz w:val="17"/>
              </w:rPr>
              <w:t>Why it fits</w:t>
            </w:r>
          </w:p>
        </w:tc>
      </w:tr>
      <w:tr>
        <w:tc>
          <w:tcPr>
            <w:tcW w:type="dxa" w:w="2448"/>
            <w:vAlign w:val="top"/>
            <w:shd w:fill="F2E6D8"/>
          </w:tcPr>
          <w:p>
            <w:pPr>
              <w:spacing w:after="0" w:line="240" w:lineRule="auto"/>
            </w:pPr>
            <w:r/>
            <w:r>
              <w:rPr>
                <w:b w:val="0"/>
                <w:sz w:val="16"/>
              </w:rPr>
              <w:t>Home is not only where someone starts.</w:t>
            </w:r>
          </w:p>
        </w:tc>
        <w:tc>
          <w:tcPr>
            <w:tcW w:type="dxa" w:w="2736"/>
            <w:vAlign w:val="top"/>
          </w:tcPr>
          <w:p>
            <w:pPr>
              <w:spacing w:after="0" w:line="240" w:lineRule="auto"/>
            </w:pPr>
            <w:r/>
            <w:r>
              <w:rPr>
                <w:b w:val="0"/>
                <w:sz w:val="16"/>
              </w:rPr>
              <w:t>Home, return, wandering.</w:t>
            </w:r>
          </w:p>
        </w:tc>
        <w:tc>
          <w:tcPr>
            <w:tcW w:type="dxa" w:w="2880"/>
            <w:vAlign w:val="top"/>
          </w:tcPr>
          <w:p>
            <w:pPr>
              <w:spacing w:after="0" w:line="240" w:lineRule="auto"/>
            </w:pPr>
            <w:r/>
            <w:r>
              <w:rPr>
                <w:b w:val="0"/>
                <w:sz w:val="16"/>
              </w:rPr>
              <w:t>Odyssey logic, migration, tourism, exile.</w:t>
            </w:r>
          </w:p>
        </w:tc>
        <w:tc>
          <w:tcPr>
            <w:tcW w:type="dxa" w:w="3024"/>
            <w:vAlign w:val="top"/>
          </w:tcPr>
          <w:p>
            <w:pPr>
              <w:spacing w:after="0" w:line="240" w:lineRule="auto"/>
            </w:pPr>
            <w:r/>
            <w:r>
              <w:rPr>
                <w:b w:val="0"/>
                <w:sz w:val="16"/>
              </w:rPr>
              <w:t>A person returns to a childhood town and finds it no longer feels like home.</w:t>
            </w:r>
          </w:p>
        </w:tc>
        <w:tc>
          <w:tcPr>
            <w:tcW w:type="dxa" w:w="4320"/>
            <w:vAlign w:val="top"/>
          </w:tcPr>
          <w:p>
            <w:pPr>
              <w:spacing w:after="0" w:line="240" w:lineRule="auto"/>
            </w:pPr>
            <w:r/>
            <w:r>
              <w:rPr>
                <w:b w:val="0"/>
                <w:sz w:val="16"/>
              </w:rPr>
              <w:t>Physical return does not guarantee emotional arrival.</w:t>
            </w:r>
          </w:p>
        </w:tc>
      </w:tr>
      <w:tr>
        <w:tc>
          <w:tcPr>
            <w:tcW w:type="dxa" w:w="2448"/>
            <w:vAlign w:val="top"/>
            <w:shd w:fill="F2E6D8"/>
          </w:tcPr>
          <w:p>
            <w:pPr>
              <w:spacing w:after="0" w:line="240" w:lineRule="auto"/>
            </w:pPr>
            <w:r/>
            <w:r>
              <w:rPr>
                <w:b w:val="0"/>
                <w:sz w:val="16"/>
              </w:rPr>
              <w:t>Wandering can be aimless or exploratory.</w:t>
            </w:r>
          </w:p>
        </w:tc>
        <w:tc>
          <w:tcPr>
            <w:tcW w:type="dxa" w:w="2736"/>
            <w:vAlign w:val="top"/>
          </w:tcPr>
          <w:p>
            <w:pPr>
              <w:spacing w:after="0" w:line="240" w:lineRule="auto"/>
            </w:pPr>
            <w:r/>
            <w:r>
              <w:rPr>
                <w:b w:val="0"/>
                <w:sz w:val="16"/>
              </w:rPr>
              <w:t>Detours, travel, identity.</w:t>
            </w:r>
          </w:p>
        </w:tc>
        <w:tc>
          <w:tcPr>
            <w:tcW w:type="dxa" w:w="2880"/>
            <w:vAlign w:val="top"/>
          </w:tcPr>
          <w:p>
            <w:pPr>
              <w:spacing w:after="0" w:line="240" w:lineRule="auto"/>
            </w:pPr>
            <w:r/>
            <w:r>
              <w:rPr>
                <w:b w:val="0"/>
                <w:sz w:val="16"/>
              </w:rPr>
              <w:t>Introductory Questions, sidewalks, pilgrimage.</w:t>
            </w:r>
          </w:p>
        </w:tc>
        <w:tc>
          <w:tcPr>
            <w:tcW w:type="dxa" w:w="3024"/>
            <w:vAlign w:val="top"/>
          </w:tcPr>
          <w:p>
            <w:pPr>
              <w:spacing w:after="0" w:line="240" w:lineRule="auto"/>
            </w:pPr>
            <w:r/>
            <w:r>
              <w:rPr>
                <w:b w:val="0"/>
                <w:sz w:val="16"/>
              </w:rPr>
              <w:t>A gap year that begins without a fixed destination but reshapes values.</w:t>
            </w:r>
          </w:p>
        </w:tc>
        <w:tc>
          <w:tcPr>
            <w:tcW w:type="dxa" w:w="4320"/>
            <w:vAlign w:val="top"/>
          </w:tcPr>
          <w:p>
            <w:pPr>
              <w:spacing w:after="0" w:line="240" w:lineRule="auto"/>
            </w:pPr>
            <w:r/>
            <w:r>
              <w:rPr>
                <w:b w:val="0"/>
                <w:sz w:val="16"/>
              </w:rPr>
              <w:t>Movement without a fixed endpoint can still produce knowledge.</w:t>
            </w:r>
          </w:p>
        </w:tc>
      </w:tr>
      <w:tr>
        <w:tc>
          <w:tcPr>
            <w:tcW w:type="dxa" w:w="2448"/>
            <w:vAlign w:val="top"/>
            <w:shd w:fill="F2E6D8"/>
          </w:tcPr>
          <w:p>
            <w:pPr>
              <w:spacing w:after="0" w:line="240" w:lineRule="auto"/>
            </w:pPr>
            <w:r/>
            <w:r>
              <w:rPr>
                <w:b w:val="0"/>
                <w:sz w:val="16"/>
              </w:rPr>
              <w:t>Exile turns home into memory.</w:t>
            </w:r>
          </w:p>
        </w:tc>
        <w:tc>
          <w:tcPr>
            <w:tcW w:type="dxa" w:w="2736"/>
            <w:vAlign w:val="top"/>
          </w:tcPr>
          <w:p>
            <w:pPr>
              <w:spacing w:after="0" w:line="240" w:lineRule="auto"/>
            </w:pPr>
            <w:r/>
            <w:r>
              <w:rPr>
                <w:b w:val="0"/>
                <w:sz w:val="16"/>
              </w:rPr>
              <w:t>Home lost or inaccessible.</w:t>
            </w:r>
          </w:p>
        </w:tc>
        <w:tc>
          <w:tcPr>
            <w:tcW w:type="dxa" w:w="2880"/>
            <w:vAlign w:val="top"/>
          </w:tcPr>
          <w:p>
            <w:pPr>
              <w:spacing w:after="0" w:line="240" w:lineRule="auto"/>
            </w:pPr>
            <w:r/>
            <w:r>
              <w:rPr>
                <w:b w:val="0"/>
                <w:sz w:val="16"/>
              </w:rPr>
              <w:t>Borders, passports, airport limbo.</w:t>
            </w:r>
          </w:p>
        </w:tc>
        <w:tc>
          <w:tcPr>
            <w:tcW w:type="dxa" w:w="3024"/>
            <w:vAlign w:val="top"/>
          </w:tcPr>
          <w:p>
            <w:pPr>
              <w:spacing w:after="0" w:line="240" w:lineRule="auto"/>
            </w:pPr>
            <w:r/>
            <w:r>
              <w:rPr>
                <w:b w:val="0"/>
                <w:sz w:val="16"/>
              </w:rPr>
              <w:t>A refugee keeping keys to a house they may never enter again.</w:t>
            </w:r>
          </w:p>
        </w:tc>
        <w:tc>
          <w:tcPr>
            <w:tcW w:type="dxa" w:w="4320"/>
            <w:vAlign w:val="top"/>
          </w:tcPr>
          <w:p>
            <w:pPr>
              <w:spacing w:after="0" w:line="240" w:lineRule="auto"/>
            </w:pPr>
            <w:r/>
            <w:r>
              <w:rPr>
                <w:b w:val="0"/>
                <w:sz w:val="16"/>
              </w:rPr>
              <w:t>Home survives as object, story, and longing even when return is blocked.</w:t>
            </w:r>
          </w:p>
        </w:tc>
      </w:tr>
      <w:tr>
        <w:tc>
          <w:tcPr>
            <w:tcW w:type="dxa" w:w="2448"/>
            <w:vAlign w:val="top"/>
            <w:shd w:fill="F2E6D8"/>
          </w:tcPr>
          <w:p>
            <w:pPr>
              <w:spacing w:after="0" w:line="240" w:lineRule="auto"/>
            </w:pPr>
            <w:r/>
            <w:r>
              <w:rPr>
                <w:b w:val="0"/>
                <w:sz w:val="16"/>
              </w:rPr>
              <w:t>The journey home can fail.</w:t>
            </w:r>
          </w:p>
        </w:tc>
        <w:tc>
          <w:tcPr>
            <w:tcW w:type="dxa" w:w="2736"/>
            <w:vAlign w:val="top"/>
          </w:tcPr>
          <w:p>
            <w:pPr>
              <w:spacing w:after="0" w:line="240" w:lineRule="auto"/>
            </w:pPr>
            <w:r/>
            <w:r>
              <w:rPr>
                <w:b w:val="0"/>
                <w:sz w:val="16"/>
              </w:rPr>
              <w:t>Return narratives.</w:t>
            </w:r>
          </w:p>
        </w:tc>
        <w:tc>
          <w:tcPr>
            <w:tcW w:type="dxa" w:w="2880"/>
            <w:vAlign w:val="top"/>
          </w:tcPr>
          <w:p>
            <w:pPr>
              <w:spacing w:after="0" w:line="240" w:lineRule="auto"/>
            </w:pPr>
            <w:r/>
            <w:r>
              <w:rPr>
                <w:b w:val="0"/>
                <w:sz w:val="16"/>
              </w:rPr>
              <w:t>The Terminal, Call of Duty-Free, visa systems.</w:t>
            </w:r>
          </w:p>
        </w:tc>
        <w:tc>
          <w:tcPr>
            <w:tcW w:type="dxa" w:w="3024"/>
            <w:vAlign w:val="top"/>
          </w:tcPr>
          <w:p>
            <w:pPr>
              <w:spacing w:after="0" w:line="240" w:lineRule="auto"/>
            </w:pPr>
            <w:r/>
            <w:r>
              <w:rPr>
                <w:b w:val="0"/>
                <w:sz w:val="16"/>
              </w:rPr>
              <w:t>Mehran Karimi Nasseri living for years in Charles de Gaulle Airport.</w:t>
            </w:r>
          </w:p>
        </w:tc>
        <w:tc>
          <w:tcPr>
            <w:tcW w:type="dxa" w:w="4320"/>
            <w:vAlign w:val="top"/>
          </w:tcPr>
          <w:p>
            <w:pPr>
              <w:spacing w:after="0" w:line="240" w:lineRule="auto"/>
            </w:pPr>
            <w:r/>
            <w:r>
              <w:rPr>
                <w:b w:val="0"/>
                <w:sz w:val="16"/>
              </w:rPr>
              <w:t>He was physically in transit yet socially and legally unresolved.</w:t>
            </w:r>
          </w:p>
        </w:tc>
      </w:tr>
      <w:tr>
        <w:tc>
          <w:tcPr>
            <w:tcW w:type="dxa" w:w="2448"/>
            <w:vAlign w:val="top"/>
            <w:shd w:fill="F2E6D8"/>
          </w:tcPr>
          <w:p>
            <w:pPr>
              <w:spacing w:after="0" w:line="240" w:lineRule="auto"/>
            </w:pPr>
            <w:r/>
            <w:r>
              <w:rPr>
                <w:b w:val="0"/>
                <w:sz w:val="16"/>
              </w:rPr>
              <w:t>Digital life creates portable homes.</w:t>
            </w:r>
          </w:p>
        </w:tc>
        <w:tc>
          <w:tcPr>
            <w:tcW w:type="dxa" w:w="2736"/>
            <w:vAlign w:val="top"/>
          </w:tcPr>
          <w:p>
            <w:pPr>
              <w:spacing w:after="0" w:line="240" w:lineRule="auto"/>
            </w:pPr>
            <w:r/>
            <w:r>
              <w:rPr>
                <w:b w:val="0"/>
                <w:sz w:val="16"/>
              </w:rPr>
              <w:t>Home beyond place.</w:t>
            </w:r>
          </w:p>
        </w:tc>
        <w:tc>
          <w:tcPr>
            <w:tcW w:type="dxa" w:w="2880"/>
            <w:vAlign w:val="top"/>
          </w:tcPr>
          <w:p>
            <w:pPr>
              <w:spacing w:after="0" w:line="240" w:lineRule="auto"/>
            </w:pPr>
            <w:r/>
            <w:r>
              <w:rPr>
                <w:b w:val="0"/>
                <w:sz w:val="16"/>
              </w:rPr>
              <w:t>Futurism, remote work, diaspora.</w:t>
            </w:r>
          </w:p>
        </w:tc>
        <w:tc>
          <w:tcPr>
            <w:tcW w:type="dxa" w:w="3024"/>
            <w:vAlign w:val="top"/>
          </w:tcPr>
          <w:p>
            <w:pPr>
              <w:spacing w:after="0" w:line="240" w:lineRule="auto"/>
            </w:pPr>
            <w:r/>
            <w:r>
              <w:rPr>
                <w:b w:val="0"/>
                <w:sz w:val="16"/>
              </w:rPr>
              <w:t>A family group chat that functions as home across continents.</w:t>
            </w:r>
          </w:p>
        </w:tc>
        <w:tc>
          <w:tcPr>
            <w:tcW w:type="dxa" w:w="4320"/>
            <w:vAlign w:val="top"/>
          </w:tcPr>
          <w:p>
            <w:pPr>
              <w:spacing w:after="0" w:line="240" w:lineRule="auto"/>
            </w:pPr>
            <w:r/>
            <w:r>
              <w:rPr>
                <w:b w:val="0"/>
                <w:sz w:val="16"/>
              </w:rPr>
              <w:t>The home is no longer one address; it becomes a network of repeated contact.</w:t>
            </w:r>
          </w:p>
        </w:tc>
      </w:tr>
      <w:tr>
        <w:tc>
          <w:tcPr>
            <w:tcW w:type="dxa" w:w="2448"/>
            <w:vAlign w:val="top"/>
            <w:shd w:fill="F2E6D8"/>
          </w:tcPr>
          <w:p>
            <w:pPr>
              <w:spacing w:after="0" w:line="240" w:lineRule="auto"/>
            </w:pPr>
            <w:r/>
            <w:r>
              <w:rPr>
                <w:b w:val="0"/>
                <w:sz w:val="16"/>
              </w:rPr>
              <w:t>Tourism can fake belonging.</w:t>
            </w:r>
          </w:p>
        </w:tc>
        <w:tc>
          <w:tcPr>
            <w:tcW w:type="dxa" w:w="2736"/>
            <w:vAlign w:val="top"/>
          </w:tcPr>
          <w:p>
            <w:pPr>
              <w:spacing w:after="0" w:line="240" w:lineRule="auto"/>
            </w:pPr>
            <w:r/>
            <w:r>
              <w:rPr>
                <w:b w:val="0"/>
                <w:sz w:val="16"/>
              </w:rPr>
              <w:t>Travel and identity.</w:t>
            </w:r>
          </w:p>
        </w:tc>
        <w:tc>
          <w:tcPr>
            <w:tcW w:type="dxa" w:w="2880"/>
            <w:vAlign w:val="top"/>
          </w:tcPr>
          <w:p>
            <w:pPr>
              <w:spacing w:after="0" w:line="240" w:lineRule="auto"/>
            </w:pPr>
            <w:r/>
            <w:r>
              <w:rPr>
                <w:b w:val="0"/>
                <w:sz w:val="16"/>
              </w:rPr>
              <w:t>Duty-free, bucket lists, liminal hotels.</w:t>
            </w:r>
          </w:p>
        </w:tc>
        <w:tc>
          <w:tcPr>
            <w:tcW w:type="dxa" w:w="3024"/>
            <w:vAlign w:val="top"/>
          </w:tcPr>
          <w:p>
            <w:pPr>
              <w:spacing w:after="0" w:line="240" w:lineRule="auto"/>
            </w:pPr>
            <w:r/>
            <w:r>
              <w:rPr>
                <w:b w:val="0"/>
                <w:sz w:val="16"/>
              </w:rPr>
              <w:t>A visitor books an “authentic local experience” designed for outsiders.</w:t>
            </w:r>
          </w:p>
        </w:tc>
        <w:tc>
          <w:tcPr>
            <w:tcW w:type="dxa" w:w="4320"/>
            <w:vAlign w:val="top"/>
          </w:tcPr>
          <w:p>
            <w:pPr>
              <w:spacing w:after="0" w:line="240" w:lineRule="auto"/>
            </w:pPr>
            <w:r/>
            <w:r>
              <w:rPr>
                <w:b w:val="0"/>
                <w:sz w:val="16"/>
              </w:rPr>
              <w:t>The traveler buys a temporary feeling of home without sharing the community’s stakes.</w:t>
            </w:r>
          </w:p>
        </w:tc>
      </w:tr>
      <w:tr>
        <w:tc>
          <w:tcPr>
            <w:tcW w:type="dxa" w:w="2448"/>
            <w:vAlign w:val="top"/>
            <w:shd w:fill="F2E6D8"/>
          </w:tcPr>
          <w:p>
            <w:pPr>
              <w:spacing w:after="0" w:line="240" w:lineRule="auto"/>
            </w:pPr>
            <w:r/>
            <w:r>
              <w:rPr>
                <w:b w:val="0"/>
                <w:sz w:val="16"/>
              </w:rPr>
              <w:t>Pilgrimage gives wandering a sacred route.</w:t>
            </w:r>
          </w:p>
        </w:tc>
        <w:tc>
          <w:tcPr>
            <w:tcW w:type="dxa" w:w="2736"/>
            <w:vAlign w:val="top"/>
          </w:tcPr>
          <w:p>
            <w:pPr>
              <w:spacing w:after="0" w:line="240" w:lineRule="auto"/>
            </w:pPr>
            <w:r/>
            <w:r>
              <w:rPr>
                <w:b w:val="0"/>
                <w:sz w:val="16"/>
              </w:rPr>
              <w:t>Meaningful travel.</w:t>
            </w:r>
          </w:p>
        </w:tc>
        <w:tc>
          <w:tcPr>
            <w:tcW w:type="dxa" w:w="2880"/>
            <w:vAlign w:val="top"/>
          </w:tcPr>
          <w:p>
            <w:pPr>
              <w:spacing w:after="0" w:line="240" w:lineRule="auto"/>
            </w:pPr>
            <w:r/>
            <w:r>
              <w:rPr>
                <w:b w:val="0"/>
                <w:sz w:val="16"/>
              </w:rPr>
              <w:t>Lists, roads, collective movement.</w:t>
            </w:r>
          </w:p>
        </w:tc>
        <w:tc>
          <w:tcPr>
            <w:tcW w:type="dxa" w:w="3024"/>
            <w:vAlign w:val="top"/>
          </w:tcPr>
          <w:p>
            <w:pPr>
              <w:spacing w:after="0" w:line="240" w:lineRule="auto"/>
            </w:pPr>
            <w:r/>
            <w:r>
              <w:rPr>
                <w:b w:val="0"/>
                <w:sz w:val="16"/>
              </w:rPr>
              <w:t>The Camino de Santiago or Hajj.</w:t>
            </w:r>
          </w:p>
        </w:tc>
        <w:tc>
          <w:tcPr>
            <w:tcW w:type="dxa" w:w="4320"/>
            <w:vAlign w:val="top"/>
          </w:tcPr>
          <w:p>
            <w:pPr>
              <w:spacing w:after="0" w:line="240" w:lineRule="auto"/>
            </w:pPr>
            <w:r/>
            <w:r>
              <w:rPr>
                <w:b w:val="0"/>
                <w:sz w:val="16"/>
              </w:rPr>
              <w:t>The destination matters, but repeated movement and ritual make the journey meaningful.</w:t>
            </w:r>
          </w:p>
        </w:tc>
      </w:tr>
      <w:tr>
        <w:tc>
          <w:tcPr>
            <w:tcW w:type="dxa" w:w="2448"/>
            <w:vAlign w:val="top"/>
            <w:shd w:fill="F2E6D8"/>
          </w:tcPr>
          <w:p>
            <w:pPr>
              <w:spacing w:after="0" w:line="240" w:lineRule="auto"/>
            </w:pPr>
            <w:r/>
            <w:r>
              <w:rPr>
                <w:b w:val="0"/>
                <w:sz w:val="16"/>
              </w:rPr>
              <w:t>GPS changes wandering.</w:t>
            </w:r>
          </w:p>
        </w:tc>
        <w:tc>
          <w:tcPr>
            <w:tcW w:type="dxa" w:w="2736"/>
            <w:vAlign w:val="top"/>
          </w:tcPr>
          <w:p>
            <w:pPr>
              <w:spacing w:after="0" w:line="240" w:lineRule="auto"/>
            </w:pPr>
            <w:r/>
            <w:r>
              <w:rPr>
                <w:b w:val="0"/>
                <w:sz w:val="16"/>
              </w:rPr>
              <w:t>Modern route systems.</w:t>
            </w:r>
          </w:p>
        </w:tc>
        <w:tc>
          <w:tcPr>
            <w:tcW w:type="dxa" w:w="2880"/>
            <w:vAlign w:val="top"/>
          </w:tcPr>
          <w:p>
            <w:pPr>
              <w:spacing w:after="0" w:line="240" w:lineRule="auto"/>
            </w:pPr>
            <w:r/>
            <w:r>
              <w:rPr>
                <w:b w:val="0"/>
                <w:sz w:val="16"/>
              </w:rPr>
              <w:t>Sidewalks, roads, apps, progress bars.</w:t>
            </w:r>
          </w:p>
        </w:tc>
        <w:tc>
          <w:tcPr>
            <w:tcW w:type="dxa" w:w="3024"/>
            <w:vAlign w:val="top"/>
          </w:tcPr>
          <w:p>
            <w:pPr>
              <w:spacing w:after="0" w:line="240" w:lineRule="auto"/>
            </w:pPr>
            <w:r/>
            <w:r>
              <w:rPr>
                <w:b w:val="0"/>
                <w:sz w:val="16"/>
              </w:rPr>
              <w:t>A navigation app constantly reroutes a driver around traffic.</w:t>
            </w:r>
          </w:p>
        </w:tc>
        <w:tc>
          <w:tcPr>
            <w:tcW w:type="dxa" w:w="4320"/>
            <w:vAlign w:val="top"/>
          </w:tcPr>
          <w:p>
            <w:pPr>
              <w:spacing w:after="0" w:line="240" w:lineRule="auto"/>
            </w:pPr>
            <w:r/>
            <w:r>
              <w:rPr>
                <w:b w:val="0"/>
                <w:sz w:val="16"/>
              </w:rPr>
              <w:t>The wanderer’s uncertainty is replaced by algorithmic correction, but discovery may shrink.</w:t>
            </w:r>
          </w:p>
        </w:tc>
      </w:tr>
    </w:tbl>
    <w:p w14:paraId="1438E6A8"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8. Final synthesis</w:t>
      </w:r>
    </w:p>
    <w:p w14:paraId="65F57FD0"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big tensions</w:t>
      </w:r>
    </w:p>
    <w:p w14:paraId="16354507" w14:textId="77777777" w:rsidR="00A26062" w:rsidRPr="009112D9" w:rsidRDefault="00000000">
      <w:pPr>
        <w:rPr>
          <w:rFonts w:ascii="Source Sans 3 Medium" w:hAnsi="Source Sans 3 Medium"/>
        </w:rPr>
      </w:pPr>
      <w:r w:rsidRPr="009112D9">
        <w:rPr>
          <w:rFonts w:ascii="Source Sans 3 Medium" w:hAnsi="Source Sans 3 Medium"/>
        </w:rPr>
        <w:t>Can home exist without a fixed place?</w:t>
      </w:r>
    </w:p>
    <w:p w14:paraId="14A5D7B1" w14:textId="77777777" w:rsidR="00A26062" w:rsidRPr="009112D9" w:rsidRDefault="00000000">
      <w:pPr>
        <w:rPr>
          <w:rFonts w:ascii="Source Sans 3 Medium" w:hAnsi="Source Sans 3 Medium"/>
        </w:rPr>
      </w:pPr>
      <w:r w:rsidRPr="009112D9">
        <w:rPr>
          <w:rFonts w:ascii="Source Sans 3 Medium" w:hAnsi="Source Sans 3 Medium"/>
        </w:rPr>
        <w:t>Is wandering romanticized too much?</w:t>
      </w:r>
    </w:p>
    <w:p w14:paraId="395052FB" w14:textId="77777777" w:rsidR="00A26062" w:rsidRPr="009112D9" w:rsidRDefault="00000000">
      <w:pPr>
        <w:rPr>
          <w:rFonts w:ascii="Source Sans 3 Medium" w:hAnsi="Source Sans 3 Medium"/>
        </w:rPr>
      </w:pPr>
      <w:r w:rsidRPr="009112D9">
        <w:rPr>
          <w:rFonts w:ascii="Source Sans 3 Medium" w:hAnsi="Source Sans 3 Medium"/>
        </w:rPr>
        <w:t>Can diaspora strengthen identity instead of weakening it?</w:t>
      </w:r>
    </w:p>
    <w:p w14:paraId="598C2B11" w14:textId="77777777" w:rsidR="00A26062" w:rsidRPr="009112D9" w:rsidRDefault="00000000">
      <w:pPr>
        <w:rPr>
          <w:rFonts w:ascii="Source Sans 3 Medium" w:hAnsi="Source Sans 3 Medium"/>
        </w:rPr>
      </w:pPr>
      <w:r w:rsidRPr="009112D9">
        <w:rPr>
          <w:rFonts w:ascii="Source Sans 3 Medium" w:hAnsi="Source Sans 3 Medium"/>
        </w:rPr>
        <w:t>Is homesickness a sign of weakness or attachment?</w:t>
      </w:r>
    </w:p>
    <w:p w14:paraId="715D1ABE" w14:textId="77777777" w:rsidR="00A26062" w:rsidRPr="009112D9" w:rsidRDefault="00000000">
      <w:pPr>
        <w:rPr>
          <w:rFonts w:ascii="Source Sans 3 Medium" w:hAnsi="Source Sans 3 Medium"/>
        </w:rPr>
      </w:pPr>
      <w:r w:rsidRPr="009112D9">
        <w:rPr>
          <w:rFonts w:ascii="Source Sans 3 Medium" w:hAnsi="Source Sans 3 Medium"/>
        </w:rPr>
        <w:t>Can someone ever truly go home again?</w:t>
      </w:r>
    </w:p>
    <w:p w14:paraId="1BD7D69F" w14:textId="77777777" w:rsidR="00A26062" w:rsidRPr="009112D9" w:rsidRDefault="00000000">
      <w:pPr>
        <w:rPr>
          <w:rFonts w:ascii="Source Sans 3 Medium" w:hAnsi="Source Sans 3 Medium"/>
        </w:rPr>
      </w:pPr>
      <w:r w:rsidRPr="009112D9">
        <w:rPr>
          <w:rFonts w:ascii="Source Sans 3 Medium" w:hAnsi="Source Sans 3 Medium"/>
        </w:rPr>
        <w:t>Does modern travel culture ignore unequal forms of movement?</w:t>
      </w:r>
    </w:p>
    <w:p w14:paraId="4251654F"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How the examples connect</w:t>
      </w:r>
    </w:p>
    <w:p w14:paraId="47A84F7B" w14:textId="77777777" w:rsidR="00A26062" w:rsidRPr="009112D9" w:rsidRDefault="00000000">
      <w:pPr>
        <w:rPr>
          <w:rFonts w:ascii="Source Sans 3 Medium" w:hAnsi="Source Sans 3 Medium"/>
        </w:rPr>
      </w:pPr>
      <w:r w:rsidRPr="009112D9">
        <w:rPr>
          <w:rFonts w:ascii="Source Sans 3 Medium" w:hAnsi="Source Sans 3 Medium"/>
        </w:rPr>
        <w:t>Home and Wandering works because its examples share a pressure even when their surfaces differ. The surface examples give alpacas memory hooks. The deeper pattern shows what is being measured, who controls the route, what remains unfinished, and what kind of arrival is being promised.</w:t>
      </w:r>
    </w:p>
    <w:p w14:paraId="1EFDFBF9" w14:textId="77777777" w:rsidR="00A26062" w:rsidRPr="009112D9" w:rsidRDefault="00000000">
      <w:pPr>
        <w:rPr>
          <w:rFonts w:ascii="Source Sans 3 Medium" w:hAnsi="Source Sans 3 Medium"/>
        </w:rPr>
      </w:pPr>
      <w:r w:rsidRPr="009112D9">
        <w:rPr>
          <w:rFonts w:ascii="Source Sans 3 Medium" w:hAnsi="Source Sans 3 Medium"/>
        </w:rPr>
        <w:t>The transfer cases make this clearer: Odyssey, Diaspora food, Digital nomads. Each one helps move the section beyond the official examples without replacing them.</w:t>
      </w:r>
    </w:p>
    <w:p w14:paraId="10B85494"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Pitfalls to avoid</w:t>
      </w:r>
    </w:p>
    <w:p w14:paraId="0A91726F" w14:textId="77777777" w:rsidR="00A26062" w:rsidRPr="009112D9" w:rsidRDefault="00000000">
      <w:pPr>
        <w:rPr>
          <w:rFonts w:ascii="Source Sans 3 Medium" w:hAnsi="Source Sans 3 Medium"/>
        </w:rPr>
      </w:pPr>
      <w:r w:rsidRPr="009112D9">
        <w:rPr>
          <w:rFonts w:ascii="Source Sans 3 Medium" w:hAnsi="Source Sans 3 Medium"/>
        </w:rPr>
        <w:t>Mistaking the visible object for the whole idea.</w:t>
      </w:r>
    </w:p>
    <w:p w14:paraId="08DFB670" w14:textId="77777777" w:rsidR="00A26062" w:rsidRPr="009112D9" w:rsidRDefault="00000000">
      <w:pPr>
        <w:rPr>
          <w:rFonts w:ascii="Source Sans 3 Medium" w:hAnsi="Source Sans 3 Medium"/>
        </w:rPr>
      </w:pPr>
      <w:r w:rsidRPr="009112D9">
        <w:rPr>
          <w:rFonts w:ascii="Source Sans 3 Medium" w:hAnsi="Source Sans 3 Medium"/>
        </w:rPr>
        <w:t>Treating a measurement as neutral when it defines value.</w:t>
      </w:r>
    </w:p>
    <w:p w14:paraId="09669D50" w14:textId="77777777" w:rsidR="00A26062" w:rsidRPr="009112D9" w:rsidRDefault="00000000">
      <w:pPr>
        <w:rPr>
          <w:rFonts w:ascii="Source Sans 3 Medium" w:hAnsi="Source Sans 3 Medium"/>
        </w:rPr>
      </w:pPr>
      <w:r w:rsidRPr="009112D9">
        <w:rPr>
          <w:rFonts w:ascii="Source Sans 3 Medium" w:hAnsi="Source Sans 3 Medium"/>
        </w:rPr>
        <w:t>Calling movement progress before checking who benefits.</w:t>
      </w:r>
    </w:p>
    <w:p w14:paraId="40ADC980" w14:textId="77777777" w:rsidR="00A26062" w:rsidRPr="009112D9" w:rsidRDefault="00000000">
      <w:pPr>
        <w:rPr>
          <w:rFonts w:ascii="Source Sans 3 Medium" w:hAnsi="Source Sans 3 Medium"/>
        </w:rPr>
      </w:pPr>
      <w:r w:rsidRPr="009112D9">
        <w:rPr>
          <w:rFonts w:ascii="Source Sans 3 Medium" w:hAnsi="Source Sans 3 Medium"/>
        </w:rPr>
        <w:lastRenderedPageBreak/>
        <w:t>Ignoring what the route excludes, delays, or hides.</w:t>
      </w:r>
    </w:p>
    <w:p w14:paraId="6617F942" w14:textId="77777777" w:rsidR="00A26062" w:rsidRPr="009112D9" w:rsidRDefault="00000000">
      <w:pPr>
        <w:rPr>
          <w:rFonts w:ascii="Source Sans 3 Medium" w:hAnsi="Source Sans 3 Medium"/>
        </w:rPr>
      </w:pPr>
      <w:r w:rsidRPr="009112D9">
        <w:rPr>
          <w:rFonts w:ascii="Source Sans 3 Medium" w:hAnsi="Source Sans 3 Medium"/>
        </w:rPr>
        <w:t>Assuming an ending is settled because someone has declared it.</w:t>
      </w:r>
    </w:p>
    <w:p w14:paraId="40C236F0"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What alpacas should remember</w:t>
      </w:r>
    </w:p>
    <w:p w14:paraId="75C2667B" w14:textId="77777777" w:rsidR="00A26062" w:rsidRPr="009112D9" w:rsidRDefault="00000000">
      <w:pPr>
        <w:rPr>
          <w:rFonts w:ascii="Source Sans 3 Medium" w:hAnsi="Source Sans 3 Medium"/>
        </w:rPr>
      </w:pPr>
      <w:r w:rsidRPr="009112D9">
        <w:rPr>
          <w:rFonts w:ascii="Source Sans 3 Medium" w:hAnsi="Source Sans 3 Medium"/>
        </w:rPr>
        <w:t>Home and wandering are not opposites; they keep reshaping each other. Keep the examples concrete. The analysis becomes stronger when alpacas can explain what each example does, not only what it is.</w:t>
      </w:r>
    </w:p>
    <w:p w14:paraId="6DFC8E2B" w14:textId="30FE2A22" w:rsidR="000C0BF9" w:rsidRPr="009112D9" w:rsidRDefault="000C0BF9">
      <w:pPr>
        <w:spacing w:after="200"/>
        <w:rPr>
          <w:rFonts w:ascii="Source Sans 3 Medium" w:eastAsiaTheme="majorEastAsia" w:hAnsi="Source Sans 3 Medium" w:cstheme="majorBidi"/>
          <w:color w:val="60311D"/>
          <w:sz w:val="42"/>
          <w:szCs w:val="28"/>
        </w:rPr>
      </w:pPr>
    </w:p>
    <w:sectPr w:rsidR="000C0BF9" w:rsidRPr="009112D9"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ource Sans 3 Medium">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8500147">
    <w:abstractNumId w:val="8"/>
  </w:num>
  <w:num w:numId="2" w16cid:durableId="1385908671">
    <w:abstractNumId w:val="6"/>
  </w:num>
  <w:num w:numId="3" w16cid:durableId="1734623974">
    <w:abstractNumId w:val="5"/>
  </w:num>
  <w:num w:numId="4" w16cid:durableId="2064209356">
    <w:abstractNumId w:val="4"/>
  </w:num>
  <w:num w:numId="5" w16cid:durableId="1850829479">
    <w:abstractNumId w:val="7"/>
  </w:num>
  <w:num w:numId="6" w16cid:durableId="1710763273">
    <w:abstractNumId w:val="3"/>
  </w:num>
  <w:num w:numId="7" w16cid:durableId="1834907416">
    <w:abstractNumId w:val="2"/>
  </w:num>
  <w:num w:numId="8" w16cid:durableId="1611425039">
    <w:abstractNumId w:val="1"/>
  </w:num>
  <w:num w:numId="9" w16cid:durableId="3496487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0BF9"/>
    <w:rsid w:val="0015074B"/>
    <w:rsid w:val="0029639D"/>
    <w:rsid w:val="00326F90"/>
    <w:rsid w:val="00577799"/>
    <w:rsid w:val="0071011E"/>
    <w:rsid w:val="00765A49"/>
    <w:rsid w:val="009112D9"/>
    <w:rsid w:val="00A26062"/>
    <w:rsid w:val="00A64683"/>
    <w:rsid w:val="00AA1D8D"/>
    <w:rsid w:val="00B47730"/>
    <w:rsid w:val="00BB32C2"/>
    <w:rsid w:val="00C94D6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91878A"/>
  <w14:defaultImageDpi w14:val="300"/>
  <w15:docId w15:val="{E7D265F1-AF68-1A49-AFF8-40C3F0BEF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eastAsia="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60311D"/>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A372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62C1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1769</Words>
  <Characters>10084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WSC 2026 All Guiding Sections Course Guide</dc:title>
  <dc:subject/>
  <dc:creator>OpenAI</dc:creator>
  <cp:keywords/>
  <dc:description>generated by python-docx</dc:description>
  <cp:lastModifiedBy>François Moret</cp:lastModifiedBy>
  <cp:revision>2</cp:revision>
  <dcterms:created xsi:type="dcterms:W3CDTF">2026-05-11T13:49:00Z</dcterms:created>
  <dcterms:modified xsi:type="dcterms:W3CDTF">2026-05-11T13:49:00Z</dcterms:modified>
  <cp:category/>
</cp:coreProperties>
</file>