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7349" w14:textId="7468E02F"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The Lovely and the Liminal</w:t>
      </w:r>
    </w:p>
    <w:p w14:paraId="5FC9879E" w14:textId="15C0410D"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1B4AD453" w14:textId="77777777">
        <w:trPr>
          <w:jc w:val="center"/>
        </w:trPr>
        <w:tc>
          <w:tcPr>
            <w:tcW w:w="10166" w:type="dxa"/>
            <w:shd w:val="clear" w:color="auto" w:fill="EFE1C6"/>
          </w:tcPr>
          <w:p w14:paraId="516498E8"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Some journeys do not matter because they end. They matter because of the threshold they pass through.</w:t>
            </w:r>
          </w:p>
        </w:tc>
      </w:tr>
      <w:tr w:rsidR="00A26062" w:rsidRPr="009112D9" w14:paraId="0932A0D7" w14:textId="77777777">
        <w:trPr>
          <w:jc w:val="center"/>
        </w:trPr>
        <w:tc>
          <w:tcPr>
            <w:tcW w:w="10166" w:type="dxa"/>
            <w:shd w:val="clear" w:color="auto" w:fill="F8F1E5"/>
          </w:tcPr>
          <w:p w14:paraId="20C0380A" w14:textId="77777777" w:rsidR="00A26062" w:rsidRPr="009112D9" w:rsidRDefault="00000000">
            <w:pPr>
              <w:rPr>
                <w:rFonts w:ascii="Source Sans 3 Medium" w:hAnsi="Source Sans 3 Medium"/>
              </w:rPr>
            </w:pPr>
            <w:r w:rsidRPr="009112D9">
              <w:rPr>
                <w:rFonts w:ascii="Source Sans 3 Medium" w:hAnsi="Source Sans 3 Medium"/>
                <w:sz w:val="19"/>
              </w:rPr>
              <w:t>Opening thought: Liminal spaces are not just empty hallways in online mood boards. They are places, stages, and identities between named states.</w:t>
            </w:r>
          </w:p>
        </w:tc>
      </w:tr>
      <w:tr w:rsidR="00A26062" w:rsidRPr="009112D9" w14:paraId="20DF6627" w14:textId="77777777">
        <w:trPr>
          <w:jc w:val="center"/>
        </w:trPr>
        <w:tc>
          <w:tcPr>
            <w:tcW w:w="10166" w:type="dxa"/>
            <w:shd w:val="clear" w:color="auto" w:fill="EFE1C6"/>
          </w:tcPr>
          <w:p w14:paraId="76511D56" w14:textId="77777777" w:rsidR="00A26062" w:rsidRPr="009112D9" w:rsidRDefault="00000000">
            <w:pPr>
              <w:rPr>
                <w:rFonts w:ascii="Source Sans 3 Medium" w:hAnsi="Source Sans 3 Medium"/>
              </w:rPr>
            </w:pPr>
            <w:r w:rsidRPr="009112D9">
              <w:rPr>
                <w:rFonts w:ascii="Source Sans 3 Medium" w:hAnsi="Source Sans 3 Medium"/>
                <w:sz w:val="19"/>
              </w:rPr>
              <w:t>Central question: Why can in-between spaces feel unsettling, beautiful, or strangely free?</w:t>
            </w:r>
          </w:p>
        </w:tc>
      </w:tr>
      <w:tr w:rsidR="00A26062" w:rsidRPr="009112D9" w14:paraId="0C46FD71" w14:textId="77777777">
        <w:trPr>
          <w:jc w:val="center"/>
        </w:trPr>
        <w:tc>
          <w:tcPr>
            <w:tcW w:w="10166" w:type="dxa"/>
            <w:shd w:val="clear" w:color="auto" w:fill="F8F1E5"/>
          </w:tcPr>
          <w:p w14:paraId="355EAE06"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The liminal is where categories loosen before a new form settles.</w:t>
            </w:r>
          </w:p>
        </w:tc>
      </w:tr>
    </w:tbl>
    <w:p w14:paraId="4C65F5C5"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7E92754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6C446E19"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What in-between really means</w:t>
      </w:r>
    </w:p>
    <w:p w14:paraId="1840A614"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Architecture built for passing through</w:t>
      </w:r>
    </w:p>
    <w:p w14:paraId="032FFD73"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The uncanny ordinary</w:t>
      </w:r>
    </w:p>
    <w:p w14:paraId="631AD062" w14:textId="3FB4792E" w:rsidR="00A26062" w:rsidRPr="009112D9" w:rsidRDefault="00BB32C2">
      <w:pPr>
        <w:spacing w:after="20"/>
        <w:ind w:left="360"/>
        <w:rPr>
          <w:rFonts w:ascii="Source Sans 3 Medium" w:hAnsi="Source Sans 3 Medium"/>
        </w:rPr>
      </w:pPr>
      <w:r w:rsidRPr="009112D9">
        <w:rPr>
          <w:rFonts w:ascii="Source Sans 3 Medium" w:hAnsi="Source Sans 3 Medium"/>
        </w:rPr>
        <w:t>Chapter 4 - Rites, thresholds, and unstable identities</w:t>
      </w:r>
    </w:p>
    <w:p w14:paraId="16B934D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Why the liminal can be lovely</w:t>
      </w:r>
    </w:p>
    <w:p w14:paraId="5A2DFD64"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315ECFE1" w14:textId="52285E08"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1D59A975" w14:textId="77777777" w:rsidR="00A26062" w:rsidRPr="009112D9" w:rsidRDefault="00000000">
      <w:pPr>
        <w:rPr>
          <w:rFonts w:ascii="Source Sans 3 Medium" w:hAnsi="Source Sans 3 Medium"/>
        </w:rPr>
      </w:pPr>
      <w:r w:rsidRPr="009112D9">
        <w:rPr>
          <w:rFonts w:ascii="Source Sans 3 Medium" w:hAnsi="Source Sans 3 Medium"/>
        </w:rPr>
        <w:t>This section is about thresholds, but it refuses to make them only scary. The liminal can be unsettling, empty, beautiful, awkward, sacred, or strangely calm.</w:t>
      </w:r>
    </w:p>
    <w:p w14:paraId="13C6A242" w14:textId="77777777" w:rsidR="00A26062" w:rsidRPr="009112D9" w:rsidRDefault="00000000">
      <w:pPr>
        <w:rPr>
          <w:rFonts w:ascii="Source Sans 3 Medium" w:hAnsi="Source Sans 3 Medium"/>
        </w:rPr>
      </w:pPr>
      <w:r w:rsidRPr="009112D9">
        <w:rPr>
          <w:rFonts w:ascii="Source Sans 3 Medium" w:hAnsi="Source Sans 3 Medium"/>
        </w:rPr>
        <w:t>Architecture, online aesthetics, rites of passage, and identity thresholds all show places or states where normal categories loosen. A hallway is not a destination. A waiting room is not home. Adolescence is not childhood or adulthood. That in-between can feel exposed.</w:t>
      </w:r>
    </w:p>
    <w:p w14:paraId="464B6CA8" w14:textId="77777777" w:rsidR="00A26062" w:rsidRPr="009112D9" w:rsidRDefault="00000000">
      <w:pPr>
        <w:rPr>
          <w:rFonts w:ascii="Source Sans 3 Medium" w:hAnsi="Source Sans 3 Medium"/>
        </w:rPr>
      </w:pPr>
      <w:r w:rsidRPr="009112D9">
        <w:rPr>
          <w:rFonts w:ascii="Source Sans 3 Medium" w:hAnsi="Source Sans 3 Medium"/>
        </w:rPr>
        <w:t>The key is not to treat liminal as a filter or vibe. It is a serious idea about transition: what happens while one identity, place, or system is no longer stable and the next one has not settled.</w:t>
      </w:r>
    </w:p>
    <w:p w14:paraId="56944917" w14:textId="77777777" w:rsidR="00A26062" w:rsidRPr="009112D9" w:rsidRDefault="00000000">
      <w:pPr>
        <w:rPr>
          <w:rFonts w:ascii="Source Sans 3 Medium" w:hAnsi="Source Sans 3 Medium"/>
        </w:rPr>
      </w:pPr>
      <w:r w:rsidRPr="009112D9">
        <w:rPr>
          <w:rFonts w:ascii="Source Sans 3 Medium" w:hAnsi="Source Sans 3 Medium"/>
        </w:rPr>
        <w:t xml:space="preserve">Reference to </w:t>
      </w:r>
      <w:proofErr w:type="gramStart"/>
      <w:r w:rsidRPr="009112D9">
        <w:rPr>
          <w:rFonts w:ascii="Source Sans 3 Medium" w:hAnsi="Source Sans 3 Medium"/>
        </w:rPr>
        <w:t>catch:</w:t>
      </w:r>
      <w:proofErr w:type="gramEnd"/>
      <w:r w:rsidRPr="009112D9">
        <w:rPr>
          <w:rFonts w:ascii="Source Sans 3 Medium" w:hAnsi="Source Sans 3 Medium"/>
        </w:rPr>
        <w:t xml:space="preserve"> liminality comes from threshold language. The word points to a crossing space, not simply a spooky aesthetic. A liminal state matters because normal categories stop working for a while.</w:t>
      </w:r>
    </w:p>
    <w:p w14:paraId="11C4CBF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45D105E4"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Liminality gives the section its first concrete anchor. Rites of passage complicates that anchor instead of leaving it alone. Identity thresholds </w:t>
      </w:r>
      <w:proofErr w:type="gramStart"/>
      <w:r w:rsidRPr="009112D9">
        <w:rPr>
          <w:rFonts w:ascii="Source Sans 3 Medium" w:hAnsi="Source Sans 3 Medium"/>
        </w:rPr>
        <w:t>pushes</w:t>
      </w:r>
      <w:proofErr w:type="gramEnd"/>
      <w:r w:rsidRPr="009112D9">
        <w:rPr>
          <w:rFonts w:ascii="Source Sans 3 Medium" w:hAnsi="Source Sans 3 Medium"/>
        </w:rPr>
        <w:t xml:space="preserve"> the same pressure into a wider human or civic problem.</w:t>
      </w:r>
    </w:p>
    <w:p w14:paraId="7EDBC2C8"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4FCC7362" w14:textId="58CA2498"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4A528EE4" w14:textId="77777777">
        <w:trPr>
          <w:jc w:val="center"/>
        </w:trPr>
        <w:tc>
          <w:tcPr>
            <w:tcW w:w="2541" w:type="dxa"/>
            <w:shd w:val="clear" w:color="auto" w:fill="6F3D2E"/>
          </w:tcPr>
          <w:p w14:paraId="717352B0"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70380CD7"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31518B51"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205A7BF8"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2CA16A45" w14:textId="77777777">
        <w:trPr>
          <w:jc w:val="center"/>
        </w:trPr>
        <w:tc>
          <w:tcPr>
            <w:tcW w:w="2541" w:type="dxa"/>
          </w:tcPr>
          <w:p w14:paraId="5C40AAB3" w14:textId="77777777" w:rsidR="00A26062" w:rsidRPr="009112D9" w:rsidRDefault="00000000">
            <w:pPr>
              <w:rPr>
                <w:rFonts w:ascii="Source Sans 3 Medium" w:hAnsi="Source Sans 3 Medium"/>
              </w:rPr>
            </w:pPr>
            <w:r w:rsidRPr="009112D9">
              <w:rPr>
                <w:rFonts w:ascii="Source Sans 3 Medium" w:hAnsi="Source Sans 3 Medium"/>
                <w:sz w:val="15"/>
              </w:rPr>
              <w:t>Liminality</w:t>
            </w:r>
          </w:p>
        </w:tc>
        <w:tc>
          <w:tcPr>
            <w:tcW w:w="2541" w:type="dxa"/>
          </w:tcPr>
          <w:p w14:paraId="37E1881E" w14:textId="77777777" w:rsidR="00A26062" w:rsidRPr="009112D9" w:rsidRDefault="00000000">
            <w:pPr>
              <w:rPr>
                <w:rFonts w:ascii="Source Sans 3 Medium" w:hAnsi="Source Sans 3 Medium"/>
              </w:rPr>
            </w:pPr>
            <w:r w:rsidRPr="009112D9">
              <w:rPr>
                <w:rFonts w:ascii="Source Sans 3 Medium" w:hAnsi="Source Sans 3 Medium"/>
                <w:sz w:val="15"/>
              </w:rPr>
              <w:t>Liminality is the condition of being between states, identities, or places.</w:t>
            </w:r>
          </w:p>
        </w:tc>
        <w:tc>
          <w:tcPr>
            <w:tcW w:w="2541" w:type="dxa"/>
          </w:tcPr>
          <w:p w14:paraId="622FC0BC" w14:textId="77777777" w:rsidR="00A26062" w:rsidRPr="009112D9" w:rsidRDefault="00000000">
            <w:pPr>
              <w:rPr>
                <w:rFonts w:ascii="Source Sans 3 Medium" w:hAnsi="Source Sans 3 Medium"/>
              </w:rPr>
            </w:pPr>
            <w:r w:rsidRPr="009112D9">
              <w:rPr>
                <w:rFonts w:ascii="Source Sans 3 Medium" w:hAnsi="Source Sans 3 Medium"/>
                <w:sz w:val="15"/>
              </w:rPr>
              <w:t xml:space="preserve">It is neither fully one thing nor another,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can be social, emotional, architectural, or ritual</w:t>
            </w:r>
          </w:p>
        </w:tc>
        <w:tc>
          <w:tcPr>
            <w:tcW w:w="2541" w:type="dxa"/>
          </w:tcPr>
          <w:p w14:paraId="5D01E455" w14:textId="77777777" w:rsidR="00A26062" w:rsidRPr="009112D9" w:rsidRDefault="00000000">
            <w:pPr>
              <w:rPr>
                <w:rFonts w:ascii="Source Sans 3 Medium" w:hAnsi="Source Sans 3 Medium"/>
              </w:rPr>
            </w:pPr>
            <w:r w:rsidRPr="009112D9">
              <w:rPr>
                <w:rFonts w:ascii="Source Sans 3 Medium" w:hAnsi="Source Sans 3 Medium"/>
                <w:sz w:val="15"/>
              </w:rPr>
              <w:t>suspends stable categories; the person, place, or system is not simply before or after but between identities.</w:t>
            </w:r>
          </w:p>
        </w:tc>
      </w:tr>
      <w:tr w:rsidR="00A26062" w:rsidRPr="009112D9" w14:paraId="47D54FE9" w14:textId="77777777">
        <w:trPr>
          <w:jc w:val="center"/>
        </w:trPr>
        <w:tc>
          <w:tcPr>
            <w:tcW w:w="2541" w:type="dxa"/>
          </w:tcPr>
          <w:p w14:paraId="4776A74B" w14:textId="77777777" w:rsidR="00A26062" w:rsidRPr="009112D9" w:rsidRDefault="00000000">
            <w:pPr>
              <w:rPr>
                <w:rFonts w:ascii="Source Sans 3 Medium" w:hAnsi="Source Sans 3 Medium"/>
              </w:rPr>
            </w:pPr>
            <w:r w:rsidRPr="009112D9">
              <w:rPr>
                <w:rFonts w:ascii="Source Sans 3 Medium" w:hAnsi="Source Sans 3 Medium"/>
                <w:sz w:val="15"/>
              </w:rPr>
              <w:t>Liminal spaces in architecture</w:t>
            </w:r>
          </w:p>
        </w:tc>
        <w:tc>
          <w:tcPr>
            <w:tcW w:w="2541" w:type="dxa"/>
          </w:tcPr>
          <w:p w14:paraId="2DFCB400" w14:textId="77777777" w:rsidR="00A26062" w:rsidRPr="009112D9" w:rsidRDefault="00000000">
            <w:pPr>
              <w:rPr>
                <w:rFonts w:ascii="Source Sans 3 Medium" w:hAnsi="Source Sans 3 Medium"/>
              </w:rPr>
            </w:pPr>
            <w:r w:rsidRPr="009112D9">
              <w:rPr>
                <w:rFonts w:ascii="Source Sans 3 Medium" w:hAnsi="Source Sans 3 Medium"/>
                <w:sz w:val="15"/>
              </w:rPr>
              <w:t>Some built spaces exist mainly to move people from one zone to another.</w:t>
            </w:r>
          </w:p>
        </w:tc>
        <w:tc>
          <w:tcPr>
            <w:tcW w:w="2541" w:type="dxa"/>
          </w:tcPr>
          <w:p w14:paraId="52922FFA" w14:textId="77777777" w:rsidR="00A26062" w:rsidRPr="009112D9" w:rsidRDefault="00000000">
            <w:pPr>
              <w:rPr>
                <w:rFonts w:ascii="Source Sans 3 Medium" w:hAnsi="Source Sans 3 Medium"/>
              </w:rPr>
            </w:pPr>
            <w:r w:rsidRPr="009112D9">
              <w:rPr>
                <w:rFonts w:ascii="Source Sans 3 Medium" w:hAnsi="Source Sans 3 Medium"/>
                <w:sz w:val="15"/>
              </w:rPr>
              <w:t xml:space="preserve">Examples include corridors, escalators, terminals, stairwells, waiting rooms,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are functional but often emotionally charged</w:t>
            </w:r>
          </w:p>
        </w:tc>
        <w:tc>
          <w:tcPr>
            <w:tcW w:w="2541" w:type="dxa"/>
          </w:tcPr>
          <w:p w14:paraId="4D476AB4" w14:textId="77777777" w:rsidR="00A26062" w:rsidRPr="009112D9" w:rsidRDefault="00000000">
            <w:pPr>
              <w:rPr>
                <w:rFonts w:ascii="Source Sans 3 Medium" w:hAnsi="Source Sans 3 Medium"/>
              </w:rPr>
            </w:pPr>
            <w:r w:rsidRPr="009112D9">
              <w:rPr>
                <w:rFonts w:ascii="Source Sans 3 Medium" w:hAnsi="Source Sans 3 Medium"/>
                <w:sz w:val="15"/>
              </w:rPr>
              <w:t>makes transition physical: corridors, hotels, stations, and waiting rooms hold people without fully belonging to anyone.</w:t>
            </w:r>
          </w:p>
        </w:tc>
      </w:tr>
      <w:tr w:rsidR="00A26062" w:rsidRPr="009112D9" w14:paraId="5D30A245" w14:textId="77777777">
        <w:trPr>
          <w:jc w:val="center"/>
        </w:trPr>
        <w:tc>
          <w:tcPr>
            <w:tcW w:w="2541" w:type="dxa"/>
          </w:tcPr>
          <w:p w14:paraId="5D677349" w14:textId="77777777" w:rsidR="00A26062" w:rsidRPr="009112D9" w:rsidRDefault="00000000">
            <w:pPr>
              <w:rPr>
                <w:rFonts w:ascii="Source Sans 3 Medium" w:hAnsi="Source Sans 3 Medium"/>
              </w:rPr>
            </w:pPr>
            <w:r w:rsidRPr="009112D9">
              <w:rPr>
                <w:rFonts w:ascii="Source Sans 3 Medium" w:hAnsi="Source Sans 3 Medium"/>
                <w:sz w:val="15"/>
              </w:rPr>
              <w:t>The uncanny and familiar strangeness</w:t>
            </w:r>
          </w:p>
        </w:tc>
        <w:tc>
          <w:tcPr>
            <w:tcW w:w="2541" w:type="dxa"/>
          </w:tcPr>
          <w:p w14:paraId="64BEA8F6" w14:textId="77777777" w:rsidR="00A26062" w:rsidRPr="009112D9" w:rsidRDefault="00000000">
            <w:pPr>
              <w:rPr>
                <w:rFonts w:ascii="Source Sans 3 Medium" w:hAnsi="Source Sans 3 Medium"/>
              </w:rPr>
            </w:pPr>
            <w:r w:rsidRPr="009112D9">
              <w:rPr>
                <w:rFonts w:ascii="Source Sans 3 Medium" w:hAnsi="Source Sans 3 Medium"/>
                <w:sz w:val="15"/>
              </w:rPr>
              <w:t>Something can feel familiar and unsettling at the same time.</w:t>
            </w:r>
          </w:p>
        </w:tc>
        <w:tc>
          <w:tcPr>
            <w:tcW w:w="2541" w:type="dxa"/>
          </w:tcPr>
          <w:p w14:paraId="0164BF5C" w14:textId="77777777" w:rsidR="00A26062" w:rsidRPr="009112D9" w:rsidRDefault="00000000">
            <w:pPr>
              <w:rPr>
                <w:rFonts w:ascii="Source Sans 3 Medium" w:hAnsi="Source Sans 3 Medium"/>
              </w:rPr>
            </w:pPr>
            <w:r w:rsidRPr="009112D9">
              <w:rPr>
                <w:rFonts w:ascii="Source Sans 3 Medium" w:hAnsi="Source Sans 3 Medium"/>
                <w:sz w:val="15"/>
              </w:rPr>
              <w:t>The uncanny often emerges from spaces that are known but depopulated or slightly wrong, Liminal spaces online became popular partly because of this emotional mix</w:t>
            </w:r>
          </w:p>
        </w:tc>
        <w:tc>
          <w:tcPr>
            <w:tcW w:w="2541" w:type="dxa"/>
          </w:tcPr>
          <w:p w14:paraId="110DE5AC" w14:textId="77777777" w:rsidR="00A26062" w:rsidRPr="009112D9" w:rsidRDefault="00000000">
            <w:pPr>
              <w:rPr>
                <w:rFonts w:ascii="Source Sans 3 Medium" w:hAnsi="Source Sans 3 Medium"/>
              </w:rPr>
            </w:pPr>
            <w:r w:rsidRPr="009112D9">
              <w:rPr>
                <w:rFonts w:ascii="Source Sans 3 Medium" w:hAnsi="Source Sans 3 Medium"/>
                <w:sz w:val="15"/>
              </w:rPr>
              <w:t>makes ordinary spaces feel wrong by removing the social life that usually explains them.</w:t>
            </w:r>
          </w:p>
        </w:tc>
      </w:tr>
      <w:tr w:rsidR="00A26062" w:rsidRPr="009112D9" w14:paraId="76EBDCD7" w14:textId="77777777">
        <w:trPr>
          <w:jc w:val="center"/>
        </w:trPr>
        <w:tc>
          <w:tcPr>
            <w:tcW w:w="2541" w:type="dxa"/>
          </w:tcPr>
          <w:p w14:paraId="2DCE0B8B" w14:textId="77777777" w:rsidR="00A26062" w:rsidRPr="009112D9" w:rsidRDefault="00000000">
            <w:pPr>
              <w:rPr>
                <w:rFonts w:ascii="Source Sans 3 Medium" w:hAnsi="Source Sans 3 Medium"/>
              </w:rPr>
            </w:pPr>
            <w:r w:rsidRPr="009112D9">
              <w:rPr>
                <w:rFonts w:ascii="Source Sans 3 Medium" w:hAnsi="Source Sans 3 Medium"/>
                <w:sz w:val="15"/>
              </w:rPr>
              <w:t>Rites of passage</w:t>
            </w:r>
          </w:p>
        </w:tc>
        <w:tc>
          <w:tcPr>
            <w:tcW w:w="2541" w:type="dxa"/>
          </w:tcPr>
          <w:p w14:paraId="549DA6E4" w14:textId="77777777" w:rsidR="00A26062" w:rsidRPr="009112D9" w:rsidRDefault="00000000">
            <w:pPr>
              <w:rPr>
                <w:rFonts w:ascii="Source Sans 3 Medium" w:hAnsi="Source Sans 3 Medium"/>
              </w:rPr>
            </w:pPr>
            <w:r w:rsidRPr="009112D9">
              <w:rPr>
                <w:rFonts w:ascii="Source Sans 3 Medium" w:hAnsi="Source Sans 3 Medium"/>
                <w:sz w:val="15"/>
              </w:rPr>
              <w:t>Many cultures mark transitions with rituals that place people in temporary in-between states.</w:t>
            </w:r>
          </w:p>
        </w:tc>
        <w:tc>
          <w:tcPr>
            <w:tcW w:w="2541" w:type="dxa"/>
          </w:tcPr>
          <w:p w14:paraId="3F185909" w14:textId="77777777" w:rsidR="00A26062" w:rsidRPr="009112D9" w:rsidRDefault="00000000">
            <w:pPr>
              <w:rPr>
                <w:rFonts w:ascii="Source Sans 3 Medium" w:hAnsi="Source Sans 3 Medium"/>
              </w:rPr>
            </w:pPr>
            <w:r w:rsidRPr="009112D9">
              <w:rPr>
                <w:rFonts w:ascii="Source Sans 3 Medium" w:hAnsi="Source Sans 3 Medium"/>
                <w:sz w:val="15"/>
              </w:rPr>
              <w:t>A rite of passage often includes separation, liminality, and reintegration, The middle phase is unstable but important</w:t>
            </w:r>
          </w:p>
        </w:tc>
        <w:tc>
          <w:tcPr>
            <w:tcW w:w="2541" w:type="dxa"/>
          </w:tcPr>
          <w:p w14:paraId="241C90CD" w14:textId="77777777" w:rsidR="00A26062" w:rsidRPr="009112D9" w:rsidRDefault="00000000">
            <w:pPr>
              <w:rPr>
                <w:rFonts w:ascii="Source Sans 3 Medium" w:hAnsi="Source Sans 3 Medium"/>
              </w:rPr>
            </w:pPr>
            <w:r w:rsidRPr="009112D9">
              <w:rPr>
                <w:rFonts w:ascii="Source Sans 3 Medium" w:hAnsi="Source Sans 3 Medium"/>
                <w:sz w:val="15"/>
              </w:rPr>
              <w:t>Weak reading: turns transition into ceremony so a community can recognize that someone has crossed a threshold.</w:t>
            </w:r>
          </w:p>
        </w:tc>
      </w:tr>
      <w:tr w:rsidR="00A26062" w:rsidRPr="009112D9" w14:paraId="3072751A" w14:textId="77777777">
        <w:trPr>
          <w:jc w:val="center"/>
        </w:trPr>
        <w:tc>
          <w:tcPr>
            <w:tcW w:w="2541" w:type="dxa"/>
          </w:tcPr>
          <w:p w14:paraId="5184122D" w14:textId="77777777" w:rsidR="00A26062" w:rsidRPr="009112D9" w:rsidRDefault="00000000">
            <w:pPr>
              <w:rPr>
                <w:rFonts w:ascii="Source Sans 3 Medium" w:hAnsi="Source Sans 3 Medium"/>
              </w:rPr>
            </w:pPr>
            <w:r w:rsidRPr="009112D9">
              <w:rPr>
                <w:rFonts w:ascii="Source Sans 3 Medium" w:hAnsi="Source Sans 3 Medium"/>
                <w:sz w:val="15"/>
              </w:rPr>
              <w:t>Liminal aesthetics online</w:t>
            </w:r>
          </w:p>
        </w:tc>
        <w:tc>
          <w:tcPr>
            <w:tcW w:w="2541" w:type="dxa"/>
          </w:tcPr>
          <w:p w14:paraId="52BA1BBE" w14:textId="77777777" w:rsidR="00A26062" w:rsidRPr="009112D9" w:rsidRDefault="00000000">
            <w:pPr>
              <w:rPr>
                <w:rFonts w:ascii="Source Sans 3 Medium" w:hAnsi="Source Sans 3 Medium"/>
              </w:rPr>
            </w:pPr>
            <w:r w:rsidRPr="009112D9">
              <w:rPr>
                <w:rFonts w:ascii="Source Sans 3 Medium" w:hAnsi="Source Sans 3 Medium"/>
                <w:sz w:val="15"/>
              </w:rPr>
              <w:t>Internet culture turned liminal imagery into a recognizable visual genre.</w:t>
            </w:r>
          </w:p>
        </w:tc>
        <w:tc>
          <w:tcPr>
            <w:tcW w:w="2541" w:type="dxa"/>
          </w:tcPr>
          <w:p w14:paraId="48C7283B" w14:textId="77777777" w:rsidR="00A26062" w:rsidRPr="009112D9" w:rsidRDefault="00000000">
            <w:pPr>
              <w:rPr>
                <w:rFonts w:ascii="Source Sans 3 Medium" w:hAnsi="Source Sans 3 Medium"/>
              </w:rPr>
            </w:pPr>
            <w:r w:rsidRPr="009112D9">
              <w:rPr>
                <w:rFonts w:ascii="Source Sans 3 Medium" w:hAnsi="Source Sans 3 Medium"/>
                <w:sz w:val="15"/>
              </w:rPr>
              <w:t xml:space="preserve">Images often feature empty, fluorescent, or transitional spaces,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combine nostalgia and discomfort</w:t>
            </w:r>
          </w:p>
        </w:tc>
        <w:tc>
          <w:tcPr>
            <w:tcW w:w="2541" w:type="dxa"/>
          </w:tcPr>
          <w:p w14:paraId="1B5F41F8" w14:textId="77777777" w:rsidR="00A26062" w:rsidRPr="009112D9" w:rsidRDefault="00000000">
            <w:pPr>
              <w:rPr>
                <w:rFonts w:ascii="Source Sans 3 Medium" w:hAnsi="Source Sans 3 Medium"/>
              </w:rPr>
            </w:pPr>
            <w:r w:rsidRPr="009112D9">
              <w:rPr>
                <w:rFonts w:ascii="Source Sans 3 Medium" w:hAnsi="Source Sans 3 Medium"/>
                <w:sz w:val="15"/>
              </w:rPr>
              <w:t>turns in-between spaces into a mood, making emptiness, transition, and almost-belonging shareable.</w:t>
            </w:r>
          </w:p>
        </w:tc>
      </w:tr>
      <w:tr w:rsidR="00A26062" w:rsidRPr="009112D9" w14:paraId="056D9201" w14:textId="77777777">
        <w:trPr>
          <w:jc w:val="center"/>
        </w:trPr>
        <w:tc>
          <w:tcPr>
            <w:tcW w:w="2541" w:type="dxa"/>
          </w:tcPr>
          <w:p w14:paraId="32032E27" w14:textId="77777777" w:rsidR="00A26062" w:rsidRPr="009112D9" w:rsidRDefault="00000000">
            <w:pPr>
              <w:rPr>
                <w:rFonts w:ascii="Source Sans 3 Medium" w:hAnsi="Source Sans 3 Medium"/>
              </w:rPr>
            </w:pPr>
            <w:r w:rsidRPr="009112D9">
              <w:rPr>
                <w:rFonts w:ascii="Source Sans 3 Medium" w:hAnsi="Source Sans 3 Medium"/>
                <w:sz w:val="15"/>
              </w:rPr>
              <w:t>Identity thresholds</w:t>
            </w:r>
          </w:p>
        </w:tc>
        <w:tc>
          <w:tcPr>
            <w:tcW w:w="2541" w:type="dxa"/>
          </w:tcPr>
          <w:p w14:paraId="3F0E617D" w14:textId="77777777" w:rsidR="00A26062" w:rsidRPr="009112D9" w:rsidRDefault="00000000">
            <w:pPr>
              <w:rPr>
                <w:rFonts w:ascii="Source Sans 3 Medium" w:hAnsi="Source Sans 3 Medium"/>
              </w:rPr>
            </w:pPr>
            <w:r w:rsidRPr="009112D9">
              <w:rPr>
                <w:rFonts w:ascii="Source Sans 3 Medium" w:hAnsi="Source Sans 3 Medium"/>
                <w:sz w:val="15"/>
              </w:rPr>
              <w:t>People can also be liminal when they are between roles, ages, or places.</w:t>
            </w:r>
          </w:p>
        </w:tc>
        <w:tc>
          <w:tcPr>
            <w:tcW w:w="2541" w:type="dxa"/>
          </w:tcPr>
          <w:p w14:paraId="25BED1A7" w14:textId="77777777" w:rsidR="00A26062" w:rsidRPr="009112D9" w:rsidRDefault="00000000">
            <w:pPr>
              <w:rPr>
                <w:rFonts w:ascii="Source Sans 3 Medium" w:hAnsi="Source Sans 3 Medium"/>
              </w:rPr>
            </w:pPr>
            <w:r w:rsidRPr="009112D9">
              <w:rPr>
                <w:rFonts w:ascii="Source Sans 3 Medium" w:hAnsi="Source Sans 3 Medium"/>
                <w:sz w:val="15"/>
              </w:rPr>
              <w:t>Adolescence is a classic liminal stage, Migrants may feel between cultures</w:t>
            </w:r>
          </w:p>
        </w:tc>
        <w:tc>
          <w:tcPr>
            <w:tcW w:w="2541" w:type="dxa"/>
          </w:tcPr>
          <w:p w14:paraId="247DB3F5" w14:textId="77777777" w:rsidR="00A26062" w:rsidRPr="009112D9" w:rsidRDefault="00000000">
            <w:pPr>
              <w:rPr>
                <w:rFonts w:ascii="Source Sans 3 Medium" w:hAnsi="Source Sans 3 Medium"/>
              </w:rPr>
            </w:pPr>
            <w:r w:rsidRPr="009112D9">
              <w:rPr>
                <w:rFonts w:ascii="Source Sans 3 Medium" w:hAnsi="Source Sans 3 Medium"/>
                <w:sz w:val="15"/>
              </w:rPr>
              <w:t>Weak reading: marks the moment when a person is treated as becoming something else before they fully feel changed.</w:t>
            </w:r>
          </w:p>
        </w:tc>
      </w:tr>
    </w:tbl>
    <w:p w14:paraId="5786D53A" w14:textId="0623724C"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What in-between really means</w:t>
      </w:r>
    </w:p>
    <w:p w14:paraId="6AAEF9F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5B98301" w14:textId="77777777" w:rsidR="00A26062" w:rsidRPr="009112D9" w:rsidRDefault="00000000">
      <w:pPr>
        <w:rPr>
          <w:rFonts w:ascii="Source Sans 3 Medium" w:hAnsi="Source Sans 3 Medium"/>
        </w:rPr>
      </w:pPr>
      <w:r w:rsidRPr="009112D9">
        <w:rPr>
          <w:rFonts w:ascii="Source Sans 3 Medium" w:hAnsi="Source Sans 3 Medium"/>
        </w:rPr>
        <w:t>is the condition of being between states, identities, or places. It is neither fully one thing nor another. It can be social, emotional, architectural, or ritual. Liminal states are transitional but meaningful. They often produce ambiguity and heightened attention.</w:t>
      </w:r>
    </w:p>
    <w:p w14:paraId="48E38F42" w14:textId="77777777" w:rsidR="00A26062" w:rsidRPr="009112D9" w:rsidRDefault="00000000">
      <w:pPr>
        <w:rPr>
          <w:rFonts w:ascii="Source Sans 3 Medium" w:hAnsi="Source Sans 3 Medium"/>
        </w:rPr>
      </w:pPr>
      <w:r w:rsidRPr="009112D9">
        <w:rPr>
          <w:rFonts w:ascii="Source Sans 3 Medium" w:hAnsi="Source Sans 3 Medium"/>
        </w:rPr>
        <w:t>Suspends stable categories; the person, place, or system is not simply before or after but between identities. In-between states are powerful because they remove the old label before the new one fully holds.</w:t>
      </w:r>
    </w:p>
    <w:p w14:paraId="5CFBC54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41CBD04B" w14:textId="77777777" w:rsidR="00A26062" w:rsidRPr="009112D9" w:rsidRDefault="00000000">
      <w:pPr>
        <w:rPr>
          <w:rFonts w:ascii="Source Sans 3 Medium" w:hAnsi="Source Sans 3 Medium"/>
        </w:rPr>
      </w:pPr>
      <w:r w:rsidRPr="009112D9">
        <w:rPr>
          <w:rFonts w:ascii="Source Sans 3 Medium" w:hAnsi="Source Sans 3 Medium"/>
        </w:rPr>
        <w:t>It is neither fully one thing nor another. It can be social, emotional, architectural, or ritual. Liminal states are transitional but meaningful.</w:t>
      </w:r>
    </w:p>
    <w:p w14:paraId="43029A1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5DF7F09" w14:textId="77777777" w:rsidR="00A26062" w:rsidRPr="009112D9" w:rsidRDefault="00000000">
      <w:pPr>
        <w:rPr>
          <w:rFonts w:ascii="Source Sans 3 Medium" w:hAnsi="Source Sans 3 Medium"/>
        </w:rPr>
      </w:pPr>
      <w:r w:rsidRPr="009112D9">
        <w:rPr>
          <w:rFonts w:ascii="Source Sans 3 Medium" w:hAnsi="Source Sans 3 Medium"/>
        </w:rPr>
        <w:t>In-between states are powerful because they remove the old label before the new one fully holds.</w:t>
      </w:r>
    </w:p>
    <w:p w14:paraId="7A196C0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3C537BF4" w14:textId="77777777" w:rsidR="00A26062" w:rsidRPr="009112D9" w:rsidRDefault="00000000">
      <w:pPr>
        <w:rPr>
          <w:rFonts w:ascii="Source Sans 3 Medium" w:hAnsi="Source Sans 3 Medium"/>
        </w:rPr>
      </w:pPr>
      <w:r w:rsidRPr="009112D9">
        <w:rPr>
          <w:rFonts w:ascii="Source Sans 3 Medium" w:hAnsi="Source Sans 3 Medium"/>
        </w:rPr>
        <w:t>Airports at night: An airport after midnight feels between worlds: public but empty, lit but tired, functional but dreamlike.</w:t>
      </w:r>
    </w:p>
    <w:p w14:paraId="69C706E5" w14:textId="77777777" w:rsidR="00A26062" w:rsidRPr="009112D9" w:rsidRDefault="00000000">
      <w:pPr>
        <w:rPr>
          <w:rFonts w:ascii="Source Sans 3 Medium" w:hAnsi="Source Sans 3 Medium"/>
        </w:rPr>
      </w:pPr>
      <w:r w:rsidRPr="009112D9">
        <w:rPr>
          <w:rFonts w:ascii="Source Sans 3 Medium" w:hAnsi="Source Sans 3 Medium"/>
        </w:rPr>
        <w:t>Graduation: A ceremony holds people between identities. The graduate is no longer one thing and not yet settled into the next.</w:t>
      </w:r>
    </w:p>
    <w:p w14:paraId="056C20B8" w14:textId="61A3F7CA"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Architecture built for passing through</w:t>
      </w:r>
    </w:p>
    <w:p w14:paraId="202FF59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AEE0F13" w14:textId="77777777" w:rsidR="00A26062" w:rsidRPr="009112D9" w:rsidRDefault="00000000">
      <w:pPr>
        <w:rPr>
          <w:rFonts w:ascii="Source Sans 3 Medium" w:hAnsi="Source Sans 3 Medium"/>
        </w:rPr>
      </w:pPr>
      <w:r w:rsidRPr="009112D9">
        <w:rPr>
          <w:rFonts w:ascii="Source Sans 3 Medium" w:hAnsi="Source Sans 3 Medium"/>
        </w:rPr>
        <w:t>Some built spaces exist mainly to move people from one zone to another. Examples include corridors, escalators, terminals, stairwells, waiting rooms. They are functional but often emotionally charged. Their emptiness can feel eerie or peaceful. They remind people that movement is part of modern life.</w:t>
      </w:r>
    </w:p>
    <w:p w14:paraId="49C54EF4" w14:textId="77777777" w:rsidR="00A26062" w:rsidRPr="009112D9" w:rsidRDefault="00000000">
      <w:pPr>
        <w:rPr>
          <w:rFonts w:ascii="Source Sans 3 Medium" w:hAnsi="Source Sans 3 Medium"/>
        </w:rPr>
      </w:pPr>
      <w:r w:rsidRPr="009112D9">
        <w:rPr>
          <w:rFonts w:ascii="Source Sans 3 Medium" w:hAnsi="Source Sans 3 Medium"/>
        </w:rPr>
        <w:t>It makes transition physical: corridors, hotels, stations, and waiting rooms hold people without fully belonging to anyone. Transit spaces feel strange because they are designed for passing through, not belonging.</w:t>
      </w:r>
    </w:p>
    <w:p w14:paraId="3172B4A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888D4CB"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Examples include corridors, escalators, terminals, stairwells, waiting rooms. They are functional but often emotionally charged. Their emptiness can feel eerie or peaceful.</w:t>
      </w:r>
    </w:p>
    <w:p w14:paraId="545821B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541295F7" w14:textId="77777777" w:rsidR="00A26062" w:rsidRPr="009112D9" w:rsidRDefault="00000000">
      <w:pPr>
        <w:rPr>
          <w:rFonts w:ascii="Source Sans 3 Medium" w:hAnsi="Source Sans 3 Medium"/>
        </w:rPr>
      </w:pPr>
      <w:r w:rsidRPr="009112D9">
        <w:rPr>
          <w:rFonts w:ascii="Source Sans 3 Medium" w:hAnsi="Source Sans 3 Medium"/>
        </w:rPr>
        <w:t>Transit spaces feel strange because they are designed for passing through, not belonging.</w:t>
      </w:r>
    </w:p>
    <w:p w14:paraId="681003D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96F2FA8" w14:textId="77777777" w:rsidR="00A26062" w:rsidRPr="009112D9" w:rsidRDefault="00000000">
      <w:pPr>
        <w:rPr>
          <w:rFonts w:ascii="Source Sans 3 Medium" w:hAnsi="Source Sans 3 Medium"/>
        </w:rPr>
      </w:pPr>
      <w:r w:rsidRPr="009112D9">
        <w:rPr>
          <w:rFonts w:ascii="Source Sans 3 Medium" w:hAnsi="Source Sans 3 Medium"/>
        </w:rPr>
        <w:t>Online liminal images: Empty malls and pools feel strange because they remove the human activity that normally explains them.</w:t>
      </w:r>
    </w:p>
    <w:p w14:paraId="49842BDA" w14:textId="77777777" w:rsidR="00A26062" w:rsidRPr="009112D9" w:rsidRDefault="00000000">
      <w:pPr>
        <w:rPr>
          <w:rFonts w:ascii="Source Sans 3 Medium" w:hAnsi="Source Sans 3 Medium"/>
        </w:rPr>
      </w:pPr>
      <w:r w:rsidRPr="009112D9">
        <w:rPr>
          <w:rFonts w:ascii="Source Sans 3 Medium" w:hAnsi="Source Sans 3 Medium"/>
        </w:rPr>
        <w:t>Airports at night: An airport after midnight feels between worlds: public but empty, lit but tired, functional but dreamlike.</w:t>
      </w:r>
    </w:p>
    <w:p w14:paraId="6E9332A5" w14:textId="777BF0A1"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3 - The uncanny ordinary</w:t>
      </w:r>
    </w:p>
    <w:p w14:paraId="200AC5B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85025B1" w14:textId="77777777" w:rsidR="00A26062" w:rsidRPr="009112D9" w:rsidRDefault="00000000">
      <w:pPr>
        <w:rPr>
          <w:rFonts w:ascii="Source Sans 3 Medium" w:hAnsi="Source Sans 3 Medium"/>
        </w:rPr>
      </w:pPr>
      <w:r w:rsidRPr="009112D9">
        <w:rPr>
          <w:rFonts w:ascii="Source Sans 3 Medium" w:hAnsi="Source Sans 3 Medium"/>
        </w:rPr>
        <w:t>Something can feel familiar and unsettling at the same time. The uncanny often emerges from spaces that are known but depopulated or slightly wrong. Liminal spaces online became popular partly because of this emotional mix. Stillness and emptiness can intensify attention. Mood depends on memory and expectation.</w:t>
      </w:r>
    </w:p>
    <w:p w14:paraId="15C2EF30" w14:textId="77777777" w:rsidR="00A26062" w:rsidRPr="009112D9" w:rsidRDefault="00000000">
      <w:pPr>
        <w:rPr>
          <w:rFonts w:ascii="Source Sans 3 Medium" w:hAnsi="Source Sans 3 Medium"/>
        </w:rPr>
      </w:pPr>
      <w:r w:rsidRPr="009112D9">
        <w:rPr>
          <w:rFonts w:ascii="Source Sans 3 Medium" w:hAnsi="Source Sans 3 Medium"/>
        </w:rPr>
        <w:t xml:space="preserve">The section pairs this with Rites of passage: Many cultures mark transitions with rituals that place people in temporary in-between states. A rite of passage often includes separation, liminality, and reintegration. The middle phase is unstable but important. Graduation and initiation ceremonies often work this way. The journey </w:t>
      </w:r>
      <w:proofErr w:type="gramStart"/>
      <w:r w:rsidRPr="009112D9">
        <w:rPr>
          <w:rFonts w:ascii="Source Sans 3 Medium" w:hAnsi="Source Sans 3 Medium"/>
        </w:rPr>
        <w:t>changes</w:t>
      </w:r>
      <w:proofErr w:type="gramEnd"/>
      <w:r w:rsidRPr="009112D9">
        <w:rPr>
          <w:rFonts w:ascii="Source Sans 3 Medium" w:hAnsi="Source Sans 3 Medium"/>
        </w:rPr>
        <w:t xml:space="preserve"> identity, not just location.</w:t>
      </w:r>
    </w:p>
    <w:p w14:paraId="725ECFE3" w14:textId="77777777" w:rsidR="00A26062" w:rsidRPr="009112D9" w:rsidRDefault="00000000">
      <w:pPr>
        <w:rPr>
          <w:rFonts w:ascii="Source Sans 3 Medium" w:hAnsi="Source Sans 3 Medium"/>
        </w:rPr>
      </w:pPr>
      <w:r w:rsidRPr="009112D9">
        <w:rPr>
          <w:rFonts w:ascii="Source Sans 3 Medium" w:hAnsi="Source Sans 3 Medium"/>
        </w:rPr>
        <w:t>It makes ordinary spaces feel wrong by removing the social life that usually explains them. The uncanny often begins when an ordinary place loses the people, purpose, or rhythm that usually makes it make sense.</w:t>
      </w:r>
    </w:p>
    <w:p w14:paraId="3A5A344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3195129D"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The uncanny often emerges from spaces that are known but depopulated or slightly wrong. Liminal spaces online became popular partly because of this emotional mix. Stillness and emptiness can intensify attention. A rite of passage often includes separation, liminality, and reintegration. The middle phase is unstable but important. Graduation and initiation ceremonies often work this way.</w:t>
      </w:r>
    </w:p>
    <w:p w14:paraId="3EF7E40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6F4D0D1" w14:textId="77777777" w:rsidR="00A26062" w:rsidRPr="009112D9" w:rsidRDefault="00000000">
      <w:pPr>
        <w:rPr>
          <w:rFonts w:ascii="Source Sans 3 Medium" w:hAnsi="Source Sans 3 Medium"/>
        </w:rPr>
      </w:pPr>
      <w:r w:rsidRPr="009112D9">
        <w:rPr>
          <w:rFonts w:ascii="Source Sans 3 Medium" w:hAnsi="Source Sans 3 Medium"/>
        </w:rPr>
        <w:t>The uncanny often begins when an ordinary place loses the people, purpose, or rhythm that usually makes it make sense.</w:t>
      </w:r>
    </w:p>
    <w:p w14:paraId="38FBB2B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B034F86" w14:textId="77777777" w:rsidR="00A26062" w:rsidRPr="009112D9" w:rsidRDefault="00000000">
      <w:pPr>
        <w:rPr>
          <w:rFonts w:ascii="Source Sans 3 Medium" w:hAnsi="Source Sans 3 Medium"/>
        </w:rPr>
      </w:pPr>
      <w:r w:rsidRPr="009112D9">
        <w:rPr>
          <w:rFonts w:ascii="Source Sans 3 Medium" w:hAnsi="Source Sans 3 Medium"/>
        </w:rPr>
        <w:t>Graduation: A ceremony holds people between identities. The graduate is no longer one thing and not yet settled into the next.</w:t>
      </w:r>
    </w:p>
    <w:p w14:paraId="390EA0FF" w14:textId="77777777" w:rsidR="00A26062" w:rsidRPr="009112D9" w:rsidRDefault="00000000">
      <w:pPr>
        <w:rPr>
          <w:rFonts w:ascii="Source Sans 3 Medium" w:hAnsi="Source Sans 3 Medium"/>
        </w:rPr>
      </w:pPr>
      <w:r w:rsidRPr="009112D9">
        <w:rPr>
          <w:rFonts w:ascii="Source Sans 3 Medium" w:hAnsi="Source Sans 3 Medium"/>
        </w:rPr>
        <w:t>Online liminal images: Empty malls and pools feel strange because they remove the human activity that normally explains them.</w:t>
      </w:r>
    </w:p>
    <w:p w14:paraId="272F19C8" w14:textId="6325DDC1"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Rites, thresholds, and unstable identities</w:t>
      </w:r>
    </w:p>
    <w:p w14:paraId="54FCD73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2D890F1" w14:textId="77777777" w:rsidR="00A26062" w:rsidRPr="009112D9" w:rsidRDefault="00000000">
      <w:pPr>
        <w:rPr>
          <w:rFonts w:ascii="Source Sans 3 Medium" w:hAnsi="Source Sans 3 Medium"/>
        </w:rPr>
      </w:pPr>
      <w:r w:rsidRPr="009112D9">
        <w:rPr>
          <w:rFonts w:ascii="Source Sans 3 Medium" w:hAnsi="Source Sans 3 Medium"/>
        </w:rPr>
        <w:t>Internet culture turned liminal imagery into a recognizable visual genre. Images often feature empty, fluorescent, or transitional spaces. They combine nostalgia and discomfort. The genre reflects anxiety about modern movement and belonging. It turns ordinary architecture into emotional symbolism.</w:t>
      </w:r>
    </w:p>
    <w:p w14:paraId="493D1B68" w14:textId="77777777" w:rsidR="00A26062" w:rsidRPr="009112D9" w:rsidRDefault="00000000">
      <w:pPr>
        <w:rPr>
          <w:rFonts w:ascii="Source Sans 3 Medium" w:hAnsi="Source Sans 3 Medium"/>
        </w:rPr>
      </w:pPr>
      <w:r w:rsidRPr="009112D9">
        <w:rPr>
          <w:rFonts w:ascii="Source Sans 3 Medium" w:hAnsi="Source Sans 3 Medium"/>
        </w:rPr>
        <w:t>It turns in-between spaces into a mood, making emptiness, transition, and almost-belonging shareable. Online liminal images turn architectural emptiness into shared emotional shorthand.</w:t>
      </w:r>
    </w:p>
    <w:p w14:paraId="485144E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70CDB792"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Images often feature empty, fluorescent, or transitional spaces. They combine nostalgia and discomfort. The genre reflects anxiety about modern movement and belonging.</w:t>
      </w:r>
    </w:p>
    <w:p w14:paraId="1F0851D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D37FA2D" w14:textId="77777777" w:rsidR="00A26062" w:rsidRPr="009112D9" w:rsidRDefault="00000000">
      <w:pPr>
        <w:rPr>
          <w:rFonts w:ascii="Source Sans 3 Medium" w:hAnsi="Source Sans 3 Medium"/>
        </w:rPr>
      </w:pPr>
      <w:r w:rsidRPr="009112D9">
        <w:rPr>
          <w:rFonts w:ascii="Source Sans 3 Medium" w:hAnsi="Source Sans 3 Medium"/>
        </w:rPr>
        <w:t>Online liminal images turn architectural emptiness into shared emotional shorthand.</w:t>
      </w:r>
    </w:p>
    <w:p w14:paraId="078540C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E11ECA1" w14:textId="77777777" w:rsidR="00A26062" w:rsidRPr="009112D9" w:rsidRDefault="00000000">
      <w:pPr>
        <w:rPr>
          <w:rFonts w:ascii="Source Sans 3 Medium" w:hAnsi="Source Sans 3 Medium"/>
        </w:rPr>
      </w:pPr>
      <w:r w:rsidRPr="009112D9">
        <w:rPr>
          <w:rFonts w:ascii="Source Sans 3 Medium" w:hAnsi="Source Sans 3 Medium"/>
        </w:rPr>
        <w:t>Airports at night: An airport after midnight feels between worlds: public but empty, lit but tired, functional but dreamlike.</w:t>
      </w:r>
    </w:p>
    <w:p w14:paraId="30AF9F07" w14:textId="77777777" w:rsidR="00A26062" w:rsidRPr="009112D9" w:rsidRDefault="00000000">
      <w:pPr>
        <w:rPr>
          <w:rFonts w:ascii="Source Sans 3 Medium" w:hAnsi="Source Sans 3 Medium"/>
        </w:rPr>
      </w:pPr>
      <w:r w:rsidRPr="009112D9">
        <w:rPr>
          <w:rFonts w:ascii="Source Sans 3 Medium" w:hAnsi="Source Sans 3 Medium"/>
        </w:rPr>
        <w:t>Graduation: A ceremony holds people between identities. The graduate is no longer one thing and not yet settled into the next.</w:t>
      </w:r>
    </w:p>
    <w:p w14:paraId="5C748E68" w14:textId="4A6182BB"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Why the liminal can be lovely</w:t>
      </w:r>
    </w:p>
    <w:p w14:paraId="7E8814D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4593FC2E" w14:textId="77777777" w:rsidR="00A26062" w:rsidRPr="009112D9" w:rsidRDefault="00000000">
      <w:pPr>
        <w:rPr>
          <w:rFonts w:ascii="Source Sans 3 Medium" w:hAnsi="Source Sans 3 Medium"/>
        </w:rPr>
      </w:pPr>
      <w:r w:rsidRPr="009112D9">
        <w:rPr>
          <w:rFonts w:ascii="Source Sans 3 Medium" w:hAnsi="Source Sans 3 Medium"/>
        </w:rPr>
        <w:t>People can also be liminal when they are between roles, ages, or places. Adolescence is a classic liminal stage. Migrants may feel between cultures. Recovery can create an unstable in-between identity. Threshold states can be freeing and frightening.</w:t>
      </w:r>
    </w:p>
    <w:p w14:paraId="593E5198" w14:textId="77777777" w:rsidR="00A26062" w:rsidRPr="009112D9" w:rsidRDefault="00000000">
      <w:pPr>
        <w:rPr>
          <w:rFonts w:ascii="Source Sans 3 Medium" w:hAnsi="Source Sans 3 Medium"/>
        </w:rPr>
      </w:pPr>
      <w:r w:rsidRPr="009112D9">
        <w:rPr>
          <w:rFonts w:ascii="Source Sans 3 Medium" w:hAnsi="Source Sans 3 Medium"/>
        </w:rPr>
        <w:t>Marks the moment when a person is treated as becoming something else before they fully feel changed. Identity change is rarely instant. People often get treated as new before they feel new.</w:t>
      </w:r>
    </w:p>
    <w:p w14:paraId="46CD08B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42D5104E" w14:textId="77777777" w:rsidR="00A26062" w:rsidRPr="009112D9" w:rsidRDefault="00000000">
      <w:pPr>
        <w:rPr>
          <w:rFonts w:ascii="Source Sans 3 Medium" w:hAnsi="Source Sans 3 Medium"/>
        </w:rPr>
      </w:pPr>
      <w:r w:rsidRPr="009112D9">
        <w:rPr>
          <w:rFonts w:ascii="Source Sans 3 Medium" w:hAnsi="Source Sans 3 Medium"/>
        </w:rPr>
        <w:t>Adolescence is a classic liminal stage. Migrants may feel between cultures. Recovery can create an unstable in-between identity.</w:t>
      </w:r>
    </w:p>
    <w:p w14:paraId="02DF4B6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4B5CFB7F" w14:textId="77777777" w:rsidR="00A26062" w:rsidRPr="009112D9" w:rsidRDefault="00000000">
      <w:pPr>
        <w:rPr>
          <w:rFonts w:ascii="Source Sans 3 Medium" w:hAnsi="Source Sans 3 Medium"/>
        </w:rPr>
      </w:pPr>
      <w:r w:rsidRPr="009112D9">
        <w:rPr>
          <w:rFonts w:ascii="Source Sans 3 Medium" w:hAnsi="Source Sans 3 Medium"/>
        </w:rPr>
        <w:t>Identity change is rarely instant. People often get treated as new before they feel new.</w:t>
      </w:r>
    </w:p>
    <w:p w14:paraId="492916B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85A8589" w14:textId="77777777" w:rsidR="00A26062" w:rsidRPr="009112D9" w:rsidRDefault="00000000">
      <w:pPr>
        <w:rPr>
          <w:rFonts w:ascii="Source Sans 3 Medium" w:hAnsi="Source Sans 3 Medium"/>
        </w:rPr>
      </w:pPr>
      <w:r w:rsidRPr="009112D9">
        <w:rPr>
          <w:rFonts w:ascii="Source Sans 3 Medium" w:hAnsi="Source Sans 3 Medium"/>
        </w:rPr>
        <w:t>Online liminal images: Empty malls and pools feel strange because they remove the human activity that normally explains them.</w:t>
      </w:r>
    </w:p>
    <w:p w14:paraId="53C1C50A" w14:textId="77777777" w:rsidR="00A26062" w:rsidRPr="009112D9" w:rsidRDefault="00000000">
      <w:pPr>
        <w:rPr>
          <w:rFonts w:ascii="Source Sans 3 Medium" w:hAnsi="Source Sans 3 Medium"/>
        </w:rPr>
      </w:pPr>
      <w:r w:rsidRPr="009112D9">
        <w:rPr>
          <w:rFonts w:ascii="Source Sans 3 Medium" w:hAnsi="Source Sans 3 Medium"/>
        </w:rPr>
        <w:t>Airports at night: An airport after midnight feels between worlds: public but empty, lit but tired, functional but dreamlike.</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In-between states have their own beauty.</w:t>
            </w:r>
          </w:p>
        </w:tc>
        <w:tc>
          <w:tcPr>
            <w:tcW w:type="dxa" w:w="2736"/>
            <w:vAlign w:val="top"/>
          </w:tcPr>
          <w:p>
            <w:pPr>
              <w:spacing w:after="0" w:line="240" w:lineRule="auto"/>
            </w:pPr>
            <w:r/>
            <w:r>
              <w:rPr>
                <w:b w:val="0"/>
                <w:sz w:val="16"/>
              </w:rPr>
              <w:t>Liminal spaces, thresholds, transition.</w:t>
            </w:r>
          </w:p>
        </w:tc>
        <w:tc>
          <w:tcPr>
            <w:tcW w:type="dxa" w:w="2880"/>
            <w:vAlign w:val="top"/>
          </w:tcPr>
          <w:p>
            <w:pPr>
              <w:spacing w:after="0" w:line="240" w:lineRule="auto"/>
            </w:pPr>
            <w:r/>
            <w:r>
              <w:rPr>
                <w:b w:val="0"/>
                <w:sz w:val="16"/>
              </w:rPr>
              <w:t>Introductory Questions, Going Pains, Home and Wandering.</w:t>
            </w:r>
          </w:p>
        </w:tc>
        <w:tc>
          <w:tcPr>
            <w:tcW w:type="dxa" w:w="3024"/>
            <w:vAlign w:val="top"/>
          </w:tcPr>
          <w:p>
            <w:pPr>
              <w:spacing w:after="0" w:line="240" w:lineRule="auto"/>
            </w:pPr>
            <w:r/>
            <w:r>
              <w:rPr>
                <w:b w:val="0"/>
                <w:sz w:val="16"/>
              </w:rPr>
              <w:t>A train platform at night where nobody has arrived and nobody fully belongs.</w:t>
            </w:r>
          </w:p>
        </w:tc>
        <w:tc>
          <w:tcPr>
            <w:tcW w:type="dxa" w:w="4320"/>
            <w:vAlign w:val="top"/>
          </w:tcPr>
          <w:p>
            <w:pPr>
              <w:spacing w:after="0" w:line="240" w:lineRule="auto"/>
            </w:pPr>
            <w:r/>
            <w:r>
              <w:rPr>
                <w:b w:val="0"/>
                <w:sz w:val="16"/>
              </w:rPr>
              <w:t>The power is the suspended mood, not the final destination.</w:t>
            </w:r>
          </w:p>
        </w:tc>
      </w:tr>
      <w:tr>
        <w:tc>
          <w:tcPr>
            <w:tcW w:type="dxa" w:w="2448"/>
            <w:vAlign w:val="top"/>
            <w:shd w:fill="F2E6D8"/>
          </w:tcPr>
          <w:p>
            <w:pPr>
              <w:spacing w:after="0" w:line="240" w:lineRule="auto"/>
            </w:pPr>
            <w:r/>
            <w:r>
              <w:rPr>
                <w:b w:val="0"/>
                <w:sz w:val="16"/>
              </w:rPr>
              <w:t>A threshold is both place and feeling.</w:t>
            </w:r>
          </w:p>
        </w:tc>
        <w:tc>
          <w:tcPr>
            <w:tcW w:type="dxa" w:w="2736"/>
            <w:vAlign w:val="top"/>
          </w:tcPr>
          <w:p>
            <w:pPr>
              <w:spacing w:after="0" w:line="240" w:lineRule="auto"/>
            </w:pPr>
            <w:r/>
            <w:r>
              <w:rPr>
                <w:b w:val="0"/>
                <w:sz w:val="16"/>
              </w:rPr>
              <w:t>Liminal architecture and emotional transition.</w:t>
            </w:r>
          </w:p>
        </w:tc>
        <w:tc>
          <w:tcPr>
            <w:tcW w:type="dxa" w:w="2880"/>
            <w:vAlign w:val="top"/>
          </w:tcPr>
          <w:p>
            <w:pPr>
              <w:spacing w:after="0" w:line="240" w:lineRule="auto"/>
            </w:pPr>
            <w:r/>
            <w:r>
              <w:rPr>
                <w:b w:val="0"/>
                <w:sz w:val="16"/>
              </w:rPr>
              <w:t>Sidewalks, airports, borders, ceremonies.</w:t>
            </w:r>
          </w:p>
        </w:tc>
        <w:tc>
          <w:tcPr>
            <w:tcW w:type="dxa" w:w="3024"/>
            <w:vAlign w:val="top"/>
          </w:tcPr>
          <w:p>
            <w:pPr>
              <w:spacing w:after="0" w:line="240" w:lineRule="auto"/>
            </w:pPr>
            <w:r/>
            <w:r>
              <w:rPr>
                <w:b w:val="0"/>
                <w:sz w:val="16"/>
              </w:rPr>
              <w:t>A hospital waiting room before life-changing results.</w:t>
            </w:r>
          </w:p>
        </w:tc>
        <w:tc>
          <w:tcPr>
            <w:tcW w:type="dxa" w:w="4320"/>
            <w:vAlign w:val="top"/>
          </w:tcPr>
          <w:p>
            <w:pPr>
              <w:spacing w:after="0" w:line="240" w:lineRule="auto"/>
            </w:pPr>
            <w:r/>
            <w:r>
              <w:rPr>
                <w:b w:val="0"/>
                <w:sz w:val="16"/>
              </w:rPr>
              <w:t>The room matters because it holds people between before and after.</w:t>
            </w:r>
          </w:p>
        </w:tc>
      </w:tr>
      <w:tr>
        <w:tc>
          <w:tcPr>
            <w:tcW w:type="dxa" w:w="2448"/>
            <w:vAlign w:val="top"/>
            <w:shd w:fill="F2E6D8"/>
          </w:tcPr>
          <w:p>
            <w:pPr>
              <w:spacing w:after="0" w:line="240" w:lineRule="auto"/>
            </w:pPr>
            <w:r/>
            <w:r>
              <w:rPr>
                <w:b w:val="0"/>
                <w:sz w:val="16"/>
              </w:rPr>
              <w:t>Rites of passage organize liminality.</w:t>
            </w:r>
          </w:p>
        </w:tc>
        <w:tc>
          <w:tcPr>
            <w:tcW w:type="dxa" w:w="2736"/>
            <w:vAlign w:val="top"/>
          </w:tcPr>
          <w:p>
            <w:pPr>
              <w:spacing w:after="0" w:line="240" w:lineRule="auto"/>
            </w:pPr>
            <w:r/>
            <w:r>
              <w:rPr>
                <w:b w:val="0"/>
                <w:sz w:val="16"/>
              </w:rPr>
              <w:t>Transition from one status to another.</w:t>
            </w:r>
          </w:p>
        </w:tc>
        <w:tc>
          <w:tcPr>
            <w:tcW w:type="dxa" w:w="2880"/>
            <w:vAlign w:val="top"/>
          </w:tcPr>
          <w:p>
            <w:pPr>
              <w:spacing w:after="0" w:line="240" w:lineRule="auto"/>
            </w:pPr>
            <w:r/>
            <w:r>
              <w:rPr>
                <w:b w:val="0"/>
                <w:sz w:val="16"/>
              </w:rPr>
              <w:t>Going Pains, adolescence, graduation, citizenship.</w:t>
            </w:r>
          </w:p>
        </w:tc>
        <w:tc>
          <w:tcPr>
            <w:tcW w:type="dxa" w:w="3024"/>
            <w:vAlign w:val="top"/>
          </w:tcPr>
          <w:p>
            <w:pPr>
              <w:spacing w:after="0" w:line="240" w:lineRule="auto"/>
            </w:pPr>
            <w:r/>
            <w:r>
              <w:rPr>
                <w:b w:val="0"/>
                <w:sz w:val="16"/>
              </w:rPr>
              <w:t>A quinceañera, bar/bat mitzvah, or graduation ceremony.</w:t>
            </w:r>
          </w:p>
        </w:tc>
        <w:tc>
          <w:tcPr>
            <w:tcW w:type="dxa" w:w="4320"/>
            <w:vAlign w:val="top"/>
          </w:tcPr>
          <w:p>
            <w:pPr>
              <w:spacing w:after="0" w:line="240" w:lineRule="auto"/>
            </w:pPr>
            <w:r/>
            <w:r>
              <w:rPr>
                <w:b w:val="0"/>
                <w:sz w:val="16"/>
              </w:rPr>
              <w:t>Ceremony gives a social shape to an otherwise unstable transition.</w:t>
            </w:r>
          </w:p>
        </w:tc>
      </w:tr>
      <w:tr>
        <w:tc>
          <w:tcPr>
            <w:tcW w:type="dxa" w:w="2448"/>
            <w:vAlign w:val="top"/>
            <w:shd w:fill="F2E6D8"/>
          </w:tcPr>
          <w:p>
            <w:pPr>
              <w:spacing w:after="0" w:line="240" w:lineRule="auto"/>
            </w:pPr>
            <w:r/>
            <w:r>
              <w:rPr>
                <w:b w:val="0"/>
                <w:sz w:val="16"/>
              </w:rPr>
              <w:t>Too much liminality becomes anxiety.</w:t>
            </w:r>
          </w:p>
        </w:tc>
        <w:tc>
          <w:tcPr>
            <w:tcW w:type="dxa" w:w="2736"/>
            <w:vAlign w:val="top"/>
          </w:tcPr>
          <w:p>
            <w:pPr>
              <w:spacing w:after="0" w:line="240" w:lineRule="auto"/>
            </w:pPr>
            <w:r/>
            <w:r>
              <w:rPr>
                <w:b w:val="0"/>
                <w:sz w:val="16"/>
              </w:rPr>
              <w:t>The lovely vs the unsettling liminal.</w:t>
            </w:r>
          </w:p>
        </w:tc>
        <w:tc>
          <w:tcPr>
            <w:tcW w:type="dxa" w:w="2880"/>
            <w:vAlign w:val="top"/>
          </w:tcPr>
          <w:p>
            <w:pPr>
              <w:spacing w:after="0" w:line="240" w:lineRule="auto"/>
            </w:pPr>
            <w:r/>
            <w:r>
              <w:rPr>
                <w:b w:val="0"/>
                <w:sz w:val="16"/>
              </w:rPr>
              <w:t>Stuck airports, refugees, incomplete projects.</w:t>
            </w:r>
          </w:p>
        </w:tc>
        <w:tc>
          <w:tcPr>
            <w:tcW w:type="dxa" w:w="3024"/>
            <w:vAlign w:val="top"/>
          </w:tcPr>
          <w:p>
            <w:pPr>
              <w:spacing w:after="0" w:line="240" w:lineRule="auto"/>
            </w:pPr>
            <w:r/>
            <w:r>
              <w:rPr>
                <w:b w:val="0"/>
                <w:sz w:val="16"/>
              </w:rPr>
              <w:t>Someone waiting months for legal status without knowing which country is home.</w:t>
            </w:r>
          </w:p>
        </w:tc>
        <w:tc>
          <w:tcPr>
            <w:tcW w:type="dxa" w:w="4320"/>
            <w:vAlign w:val="top"/>
          </w:tcPr>
          <w:p>
            <w:pPr>
              <w:spacing w:after="0" w:line="240" w:lineRule="auto"/>
            </w:pPr>
            <w:r/>
            <w:r>
              <w:rPr>
                <w:b w:val="0"/>
                <w:sz w:val="16"/>
              </w:rPr>
              <w:t>The in-between can be poetic until it becomes trapped life.</w:t>
            </w:r>
          </w:p>
        </w:tc>
      </w:tr>
      <w:tr>
        <w:tc>
          <w:tcPr>
            <w:tcW w:type="dxa" w:w="2448"/>
            <w:vAlign w:val="top"/>
            <w:shd w:fill="F2E6D8"/>
          </w:tcPr>
          <w:p>
            <w:pPr>
              <w:spacing w:after="0" w:line="240" w:lineRule="auto"/>
            </w:pPr>
            <w:r/>
            <w:r>
              <w:rPr>
                <w:b w:val="0"/>
                <w:sz w:val="16"/>
              </w:rPr>
              <w:t>Empty spaces can reveal vanished use.</w:t>
            </w:r>
          </w:p>
        </w:tc>
        <w:tc>
          <w:tcPr>
            <w:tcW w:type="dxa" w:w="2736"/>
            <w:vAlign w:val="top"/>
          </w:tcPr>
          <w:p>
            <w:pPr>
              <w:spacing w:after="0" w:line="240" w:lineRule="auto"/>
            </w:pPr>
            <w:r/>
            <w:r>
              <w:rPr>
                <w:b w:val="0"/>
                <w:sz w:val="16"/>
              </w:rPr>
              <w:t>Liminal photography/aesthetic.</w:t>
            </w:r>
          </w:p>
        </w:tc>
        <w:tc>
          <w:tcPr>
            <w:tcW w:type="dxa" w:w="2880"/>
            <w:vAlign w:val="top"/>
          </w:tcPr>
          <w:p>
            <w:pPr>
              <w:spacing w:after="0" w:line="240" w:lineRule="auto"/>
            </w:pPr>
            <w:r/>
            <w:r>
              <w:rPr>
                <w:b w:val="0"/>
                <w:sz w:val="16"/>
              </w:rPr>
              <w:t>Drafts, ruins, apocalyptic art.</w:t>
            </w:r>
          </w:p>
        </w:tc>
        <w:tc>
          <w:tcPr>
            <w:tcW w:type="dxa" w:w="3024"/>
            <w:vAlign w:val="top"/>
          </w:tcPr>
          <w:p>
            <w:pPr>
              <w:spacing w:after="0" w:line="240" w:lineRule="auto"/>
            </w:pPr>
            <w:r/>
            <w:r>
              <w:rPr>
                <w:b w:val="0"/>
                <w:sz w:val="16"/>
              </w:rPr>
              <w:t>An abandoned shopping mall photographed after closing.</w:t>
            </w:r>
          </w:p>
        </w:tc>
        <w:tc>
          <w:tcPr>
            <w:tcW w:type="dxa" w:w="4320"/>
            <w:vAlign w:val="top"/>
          </w:tcPr>
          <w:p>
            <w:pPr>
              <w:spacing w:after="0" w:line="240" w:lineRule="auto"/>
            </w:pPr>
            <w:r/>
            <w:r>
              <w:rPr>
                <w:b w:val="0"/>
                <w:sz w:val="16"/>
              </w:rPr>
              <w:t>The beauty comes from a place that still carries traces of movement but no longer performs its old function.</w:t>
            </w:r>
          </w:p>
        </w:tc>
      </w:tr>
      <w:tr>
        <w:tc>
          <w:tcPr>
            <w:tcW w:type="dxa" w:w="2448"/>
            <w:vAlign w:val="top"/>
            <w:shd w:fill="F2E6D8"/>
          </w:tcPr>
          <w:p>
            <w:pPr>
              <w:spacing w:after="0" w:line="240" w:lineRule="auto"/>
            </w:pPr>
            <w:r/>
            <w:r>
              <w:rPr>
                <w:b w:val="0"/>
                <w:sz w:val="16"/>
              </w:rPr>
              <w:t>Digital liminality feels endless.</w:t>
            </w:r>
          </w:p>
        </w:tc>
        <w:tc>
          <w:tcPr>
            <w:tcW w:type="dxa" w:w="2736"/>
            <w:vAlign w:val="top"/>
          </w:tcPr>
          <w:p>
            <w:pPr>
              <w:spacing w:after="0" w:line="240" w:lineRule="auto"/>
            </w:pPr>
            <w:r/>
            <w:r>
              <w:rPr>
                <w:b w:val="0"/>
                <w:sz w:val="16"/>
              </w:rPr>
              <w:t>Online waiting, loading, feeds, avatars.</w:t>
            </w:r>
          </w:p>
        </w:tc>
        <w:tc>
          <w:tcPr>
            <w:tcW w:type="dxa" w:w="2880"/>
            <w:vAlign w:val="top"/>
          </w:tcPr>
          <w:p>
            <w:pPr>
              <w:spacing w:after="0" w:line="240" w:lineRule="auto"/>
            </w:pPr>
            <w:r/>
            <w:r>
              <w:rPr>
                <w:b w:val="0"/>
                <w:sz w:val="16"/>
              </w:rPr>
              <w:t>Progress bars, futurism, unfinished games.</w:t>
            </w:r>
          </w:p>
        </w:tc>
        <w:tc>
          <w:tcPr>
            <w:tcW w:type="dxa" w:w="3024"/>
            <w:vAlign w:val="top"/>
          </w:tcPr>
          <w:p>
            <w:pPr>
              <w:spacing w:after="0" w:line="240" w:lineRule="auto"/>
            </w:pPr>
            <w:r/>
            <w:r>
              <w:rPr>
                <w:b w:val="0"/>
                <w:sz w:val="16"/>
              </w:rPr>
              <w:t>A profile setup screen where identity is not yet complete.</w:t>
            </w:r>
          </w:p>
        </w:tc>
        <w:tc>
          <w:tcPr>
            <w:tcW w:type="dxa" w:w="4320"/>
            <w:vAlign w:val="top"/>
          </w:tcPr>
          <w:p>
            <w:pPr>
              <w:spacing w:after="0" w:line="240" w:lineRule="auto"/>
            </w:pPr>
            <w:r/>
            <w:r>
              <w:rPr>
                <w:b w:val="0"/>
                <w:sz w:val="16"/>
              </w:rPr>
              <w:t>The user exists in a pre-arrival state inside the interface.</w:t>
            </w:r>
          </w:p>
        </w:tc>
      </w:tr>
      <w:tr>
        <w:tc>
          <w:tcPr>
            <w:tcW w:type="dxa" w:w="2448"/>
            <w:vAlign w:val="top"/>
            <w:shd w:fill="F2E6D8"/>
          </w:tcPr>
          <w:p>
            <w:pPr>
              <w:spacing w:after="0" w:line="240" w:lineRule="auto"/>
            </w:pPr>
            <w:r/>
            <w:r>
              <w:rPr>
                <w:b w:val="0"/>
                <w:sz w:val="16"/>
              </w:rPr>
              <w:t>Borders produce liminal people.</w:t>
            </w:r>
          </w:p>
        </w:tc>
        <w:tc>
          <w:tcPr>
            <w:tcW w:type="dxa" w:w="2736"/>
            <w:vAlign w:val="top"/>
          </w:tcPr>
          <w:p>
            <w:pPr>
              <w:spacing w:after="0" w:line="240" w:lineRule="auto"/>
            </w:pPr>
            <w:r/>
            <w:r>
              <w:rPr>
                <w:b w:val="0"/>
                <w:sz w:val="16"/>
              </w:rPr>
              <w:t>Transit and thresholds.</w:t>
            </w:r>
          </w:p>
        </w:tc>
        <w:tc>
          <w:tcPr>
            <w:tcW w:type="dxa" w:w="2880"/>
            <w:vAlign w:val="top"/>
          </w:tcPr>
          <w:p>
            <w:pPr>
              <w:spacing w:after="0" w:line="240" w:lineRule="auto"/>
            </w:pPr>
            <w:r/>
            <w:r>
              <w:rPr>
                <w:b w:val="0"/>
                <w:sz w:val="16"/>
              </w:rPr>
              <w:t>Call of Duty-Free, Home and Wandering, passports.</w:t>
            </w:r>
          </w:p>
        </w:tc>
        <w:tc>
          <w:tcPr>
            <w:tcW w:type="dxa" w:w="3024"/>
            <w:vAlign w:val="top"/>
          </w:tcPr>
          <w:p>
            <w:pPr>
              <w:spacing w:after="0" w:line="240" w:lineRule="auto"/>
            </w:pPr>
            <w:r/>
            <w:r>
              <w:rPr>
                <w:b w:val="0"/>
                <w:sz w:val="16"/>
              </w:rPr>
              <w:t>A person in asylum processing who is physically present but legally unresolved.</w:t>
            </w:r>
          </w:p>
        </w:tc>
        <w:tc>
          <w:tcPr>
            <w:tcW w:type="dxa" w:w="4320"/>
            <w:vAlign w:val="top"/>
          </w:tcPr>
          <w:p>
            <w:pPr>
              <w:spacing w:after="0" w:line="240" w:lineRule="auto"/>
            </w:pPr>
            <w:r/>
            <w:r>
              <w:rPr>
                <w:b w:val="0"/>
                <w:sz w:val="16"/>
              </w:rPr>
              <w:t>The state of arrival depends on recognition, not just location.</w:t>
            </w:r>
          </w:p>
        </w:tc>
      </w:tr>
      <w:tr>
        <w:tc>
          <w:tcPr>
            <w:tcW w:type="dxa" w:w="2448"/>
            <w:vAlign w:val="top"/>
            <w:shd w:fill="F2E6D8"/>
          </w:tcPr>
          <w:p>
            <w:pPr>
              <w:spacing w:after="0" w:line="240" w:lineRule="auto"/>
            </w:pPr>
            <w:r/>
            <w:r>
              <w:rPr>
                <w:b w:val="0"/>
                <w:sz w:val="16"/>
              </w:rPr>
              <w:t>Liminal beauty can be sold.</w:t>
            </w:r>
          </w:p>
        </w:tc>
        <w:tc>
          <w:tcPr>
            <w:tcW w:type="dxa" w:w="2736"/>
            <w:vAlign w:val="top"/>
          </w:tcPr>
          <w:p>
            <w:pPr>
              <w:spacing w:after="0" w:line="240" w:lineRule="auto"/>
            </w:pPr>
            <w:r/>
            <w:r>
              <w:rPr>
                <w:b w:val="0"/>
                <w:sz w:val="16"/>
              </w:rPr>
              <w:t>Aestheticized thresholds.</w:t>
            </w:r>
          </w:p>
        </w:tc>
        <w:tc>
          <w:tcPr>
            <w:tcW w:type="dxa" w:w="2880"/>
            <w:vAlign w:val="top"/>
          </w:tcPr>
          <w:p>
            <w:pPr>
              <w:spacing w:after="0" w:line="240" w:lineRule="auto"/>
            </w:pPr>
            <w:r/>
            <w:r>
              <w:rPr>
                <w:b w:val="0"/>
                <w:sz w:val="16"/>
              </w:rPr>
              <w:t>Tourism, duty-free zones, Instagram travel.</w:t>
            </w:r>
          </w:p>
        </w:tc>
        <w:tc>
          <w:tcPr>
            <w:tcW w:type="dxa" w:w="3024"/>
            <w:vAlign w:val="top"/>
          </w:tcPr>
          <w:p>
            <w:pPr>
              <w:spacing w:after="0" w:line="240" w:lineRule="auto"/>
            </w:pPr>
            <w:r/>
            <w:r>
              <w:rPr>
                <w:b w:val="0"/>
                <w:sz w:val="16"/>
              </w:rPr>
              <w:t>Hotels that market “escape” while offering standardized spaces everywhere.</w:t>
            </w:r>
          </w:p>
        </w:tc>
        <w:tc>
          <w:tcPr>
            <w:tcW w:type="dxa" w:w="4320"/>
            <w:vAlign w:val="top"/>
          </w:tcPr>
          <w:p>
            <w:pPr>
              <w:spacing w:after="0" w:line="240" w:lineRule="auto"/>
            </w:pPr>
            <w:r/>
            <w:r>
              <w:rPr>
                <w:b w:val="0"/>
                <w:sz w:val="16"/>
              </w:rPr>
              <w:t>The in-between becomes a product once atmosphere is packaged.</w:t>
            </w:r>
          </w:p>
        </w:tc>
      </w:tr>
    </w:tbl>
    <w:p w14:paraId="7E68AA86"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8. Final synthesis</w:t>
      </w:r>
    </w:p>
    <w:p w14:paraId="1062D8D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3B252A7D" w14:textId="77777777" w:rsidR="00A26062" w:rsidRPr="009112D9" w:rsidRDefault="00000000">
      <w:pPr>
        <w:rPr>
          <w:rFonts w:ascii="Source Sans 3 Medium" w:hAnsi="Source Sans 3 Medium"/>
        </w:rPr>
      </w:pPr>
      <w:r w:rsidRPr="009112D9">
        <w:rPr>
          <w:rFonts w:ascii="Source Sans 3 Medium" w:hAnsi="Source Sans 3 Medium"/>
        </w:rPr>
        <w:t>Is liminality a place or a feeling?</w:t>
      </w:r>
    </w:p>
    <w:p w14:paraId="1BDBBF59" w14:textId="77777777" w:rsidR="00A26062" w:rsidRPr="009112D9" w:rsidRDefault="00000000">
      <w:pPr>
        <w:rPr>
          <w:rFonts w:ascii="Source Sans 3 Medium" w:hAnsi="Source Sans 3 Medium"/>
        </w:rPr>
      </w:pPr>
      <w:r w:rsidRPr="009112D9">
        <w:rPr>
          <w:rFonts w:ascii="Source Sans 3 Medium" w:hAnsi="Source Sans 3 Medium"/>
        </w:rPr>
        <w:t>Why do empty transition spaces feel uncanny?</w:t>
      </w:r>
    </w:p>
    <w:p w14:paraId="58488D2D" w14:textId="77777777" w:rsidR="00A26062" w:rsidRPr="009112D9" w:rsidRDefault="00000000">
      <w:pPr>
        <w:rPr>
          <w:rFonts w:ascii="Source Sans 3 Medium" w:hAnsi="Source Sans 3 Medium"/>
        </w:rPr>
      </w:pPr>
      <w:r w:rsidRPr="009112D9">
        <w:rPr>
          <w:rFonts w:ascii="Source Sans 3 Medium" w:hAnsi="Source Sans 3 Medium"/>
        </w:rPr>
        <w:t>Why are people drawn to eerie familiarity?</w:t>
      </w:r>
    </w:p>
    <w:p w14:paraId="725CDB00" w14:textId="77777777" w:rsidR="00A26062" w:rsidRPr="009112D9" w:rsidRDefault="00000000">
      <w:pPr>
        <w:rPr>
          <w:rFonts w:ascii="Source Sans 3 Medium" w:hAnsi="Source Sans 3 Medium"/>
        </w:rPr>
      </w:pPr>
      <w:r w:rsidRPr="009112D9">
        <w:rPr>
          <w:rFonts w:ascii="Source Sans 3 Medium" w:hAnsi="Source Sans 3 Medium"/>
        </w:rPr>
        <w:t>Why do societies ritualize transitions?</w:t>
      </w:r>
    </w:p>
    <w:p w14:paraId="6F4A7F2A" w14:textId="77777777" w:rsidR="00A26062" w:rsidRPr="009112D9" w:rsidRDefault="00000000">
      <w:pPr>
        <w:rPr>
          <w:rFonts w:ascii="Source Sans 3 Medium" w:hAnsi="Source Sans 3 Medium"/>
        </w:rPr>
      </w:pPr>
      <w:r w:rsidRPr="009112D9">
        <w:rPr>
          <w:rFonts w:ascii="Source Sans 3 Medium" w:hAnsi="Source Sans 3 Medium"/>
        </w:rPr>
        <w:t>Why did liminal spaces become so shareable online?</w:t>
      </w:r>
    </w:p>
    <w:p w14:paraId="17FD6B51" w14:textId="77777777" w:rsidR="00A26062" w:rsidRPr="009112D9" w:rsidRDefault="00000000">
      <w:pPr>
        <w:rPr>
          <w:rFonts w:ascii="Source Sans 3 Medium" w:hAnsi="Source Sans 3 Medium"/>
        </w:rPr>
      </w:pPr>
      <w:r w:rsidRPr="009112D9">
        <w:rPr>
          <w:rFonts w:ascii="Source Sans 3 Medium" w:hAnsi="Source Sans 3 Medium"/>
        </w:rPr>
        <w:t>Are liminal identities more vulnerable or more open?</w:t>
      </w:r>
    </w:p>
    <w:p w14:paraId="700ABC0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66DCE5FC" w14:textId="77777777" w:rsidR="00A26062" w:rsidRPr="009112D9" w:rsidRDefault="00000000">
      <w:pPr>
        <w:rPr>
          <w:rFonts w:ascii="Source Sans 3 Medium" w:hAnsi="Source Sans 3 Medium"/>
        </w:rPr>
      </w:pPr>
      <w:r w:rsidRPr="009112D9">
        <w:rPr>
          <w:rFonts w:ascii="Source Sans 3 Medium" w:hAnsi="Source Sans 3 Medium"/>
        </w:rPr>
        <w:t>The Lovely and the Liminal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436FD548" w14:textId="77777777" w:rsidR="00A26062" w:rsidRPr="009112D9" w:rsidRDefault="00000000">
      <w:pPr>
        <w:rPr>
          <w:rFonts w:ascii="Source Sans 3 Medium" w:hAnsi="Source Sans 3 Medium"/>
        </w:rPr>
      </w:pPr>
      <w:r w:rsidRPr="009112D9">
        <w:rPr>
          <w:rFonts w:ascii="Source Sans 3 Medium" w:hAnsi="Source Sans 3 Medium"/>
        </w:rPr>
        <w:t xml:space="preserve">The transfer cases make this clearer: Airports at night, Graduation, </w:t>
      </w:r>
      <w:proofErr w:type="gramStart"/>
      <w:r w:rsidRPr="009112D9">
        <w:rPr>
          <w:rFonts w:ascii="Source Sans 3 Medium" w:hAnsi="Source Sans 3 Medium"/>
        </w:rPr>
        <w:t>Online</w:t>
      </w:r>
      <w:proofErr w:type="gramEnd"/>
      <w:r w:rsidRPr="009112D9">
        <w:rPr>
          <w:rFonts w:ascii="Source Sans 3 Medium" w:hAnsi="Source Sans 3 Medium"/>
        </w:rPr>
        <w:t xml:space="preserve"> liminal images. Each one helps move the section beyond the official examples without replacing them.</w:t>
      </w:r>
    </w:p>
    <w:p w14:paraId="3455F1B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6027BD8B"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6F9F6E30"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52530878"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5678C620"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72558DFE"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5735375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1B6315FF" w14:textId="5A77E57A" w:rsidR="00A26062" w:rsidRPr="009112D9" w:rsidRDefault="00000000">
      <w:pPr>
        <w:rPr>
          <w:rFonts w:ascii="Source Sans 3 Medium" w:hAnsi="Source Sans 3 Medium"/>
        </w:rPr>
      </w:pPr>
      <w:r w:rsidRPr="009112D9">
        <w:rPr>
          <w:rFonts w:ascii="Source Sans 3 Medium" w:hAnsi="Source Sans 3 Medium"/>
        </w:rPr>
        <w:t>The liminal is where categories loosen before a new form settles. Keep the examples concrete. The analysis becomes stronger when alpacas can explain what each example does, not only what it is.</w:t>
      </w:r>
    </w:p>
    <w:p w14:paraId="7FACEF01" w14:textId="276E8A1B"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71011E"/>
    <w:rsid w:val="00765A49"/>
    <w:rsid w:val="009112D9"/>
    <w:rsid w:val="00A26062"/>
    <w:rsid w:val="00A64683"/>
    <w:rsid w:val="00AA1D8D"/>
    <w:rsid w:val="00B47730"/>
    <w:rsid w:val="00BA3C24"/>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1945</Words>
  <Characters>11089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2026-05-11T13:48:00Z</dcterms:created>
  <dcterms:modified xsi:type="dcterms:W3CDTF">2026-05-11T13:48:00Z</dcterms:modified>
  <cp:category/>
</cp:coreProperties>
</file>