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E8459" w14:textId="46D8E548" w:rsidR="00A26062" w:rsidRPr="009112D9" w:rsidRDefault="00000000">
      <w:pPr>
        <w:pStyle w:val="Heading1"/>
        <w:jc w:val="center"/>
        <w:rPr>
          <w:rFonts w:ascii="Source Sans 3 Medium" w:hAnsi="Source Sans 3 Medium"/>
          <w:b w:val="0"/>
          <w:bCs w:val="0"/>
        </w:rPr>
      </w:pPr>
      <w:r w:rsidRPr="009112D9">
        <w:rPr>
          <w:rFonts w:ascii="Source Sans 3 Medium" w:hAnsi="Source Sans 3 Medium"/>
          <w:b w:val="0"/>
          <w:bCs w:val="0"/>
        </w:rPr>
        <w:t>We’re All in This to Get There</w:t>
      </w:r>
    </w:p>
    <w:p w14:paraId="55C8388D" w14:textId="03A31BAA" w:rsidR="00A26062" w:rsidRPr="009112D9" w:rsidRDefault="00A26062">
      <w:pPr>
        <w:jc w:val="center"/>
        <w:rPr>
          <w:rFonts w:ascii="Source Sans 3 Medium" w:hAnsi="Source Sans 3 Medium"/>
        </w:rPr>
      </w:pPr>
    </w:p>
    <w:tbl>
      <w:tblPr>
        <w:tblW w:w="0" w:type="auto"/>
        <w:jc w:val="center"/>
        <w:tblLook w:val="04A0" w:firstRow="1" w:lastRow="0" w:firstColumn="1" w:lastColumn="0" w:noHBand="0" w:noVBand="1"/>
      </w:tblPr>
      <w:tblGrid>
        <w:gridCol w:w="10166"/>
      </w:tblGrid>
      <w:tr w:rsidR="00A26062" w:rsidRPr="009112D9" w14:paraId="7651F1AE" w14:textId="77777777">
        <w:trPr>
          <w:jc w:val="center"/>
        </w:trPr>
        <w:tc>
          <w:tcPr>
            <w:tcW w:w="10166" w:type="dxa"/>
            <w:shd w:val="clear" w:color="auto" w:fill="EFE1C6"/>
          </w:tcPr>
          <w:p w14:paraId="7D2E5A7A" w14:textId="77777777" w:rsidR="00A26062" w:rsidRPr="009112D9" w:rsidRDefault="00000000">
            <w:pPr>
              <w:rPr>
                <w:rFonts w:ascii="Source Sans 3 Medium" w:hAnsi="Source Sans 3 Medium"/>
              </w:rPr>
            </w:pPr>
            <w:r w:rsidRPr="009112D9">
              <w:rPr>
                <w:rFonts w:ascii="Source Sans 3 Medium" w:hAnsi="Source Sans 3 Medium"/>
                <w:sz w:val="19"/>
              </w:rPr>
              <w:t>Year-theme connection: A shared destination sounds simple until the route requires labor, money, timing, trust, and sacrifice.</w:t>
            </w:r>
          </w:p>
        </w:tc>
      </w:tr>
      <w:tr w:rsidR="00A26062" w:rsidRPr="009112D9" w14:paraId="75AF3EEE" w14:textId="77777777">
        <w:trPr>
          <w:jc w:val="center"/>
        </w:trPr>
        <w:tc>
          <w:tcPr>
            <w:tcW w:w="10166" w:type="dxa"/>
            <w:shd w:val="clear" w:color="auto" w:fill="F8F1E5"/>
          </w:tcPr>
          <w:p w14:paraId="40B187B0" w14:textId="77777777" w:rsidR="00A26062" w:rsidRPr="009112D9" w:rsidRDefault="00000000">
            <w:pPr>
              <w:rPr>
                <w:rFonts w:ascii="Source Sans 3 Medium" w:hAnsi="Source Sans 3 Medium"/>
              </w:rPr>
            </w:pPr>
            <w:r w:rsidRPr="009112D9">
              <w:rPr>
                <w:rFonts w:ascii="Source Sans 3 Medium" w:hAnsi="Source Sans 3 Medium"/>
                <w:sz w:val="19"/>
              </w:rPr>
              <w:t>Opening thought: This section is about collective movement with friction. A group can say “we” and still distribute the cost of arrival unevenly.</w:t>
            </w:r>
          </w:p>
        </w:tc>
      </w:tr>
      <w:tr w:rsidR="00A26062" w:rsidRPr="009112D9" w14:paraId="3C3D34A6" w14:textId="77777777">
        <w:trPr>
          <w:jc w:val="center"/>
        </w:trPr>
        <w:tc>
          <w:tcPr>
            <w:tcW w:w="10166" w:type="dxa"/>
            <w:shd w:val="clear" w:color="auto" w:fill="EFE1C6"/>
          </w:tcPr>
          <w:p w14:paraId="5F0E220D" w14:textId="77777777" w:rsidR="00A26062" w:rsidRPr="009112D9" w:rsidRDefault="00000000">
            <w:pPr>
              <w:rPr>
                <w:rFonts w:ascii="Source Sans 3 Medium" w:hAnsi="Source Sans 3 Medium"/>
              </w:rPr>
            </w:pPr>
            <w:r w:rsidRPr="009112D9">
              <w:rPr>
                <w:rFonts w:ascii="Source Sans 3 Medium" w:hAnsi="Source Sans 3 Medium"/>
                <w:sz w:val="19"/>
              </w:rPr>
              <w:t>Central question: Who carries the cost of a shared destination, and who gets to celebrate arrival?</w:t>
            </w:r>
          </w:p>
        </w:tc>
      </w:tr>
      <w:tr w:rsidR="00A26062" w:rsidRPr="009112D9" w14:paraId="5875E761" w14:textId="77777777">
        <w:trPr>
          <w:jc w:val="center"/>
        </w:trPr>
        <w:tc>
          <w:tcPr>
            <w:tcW w:w="10166" w:type="dxa"/>
            <w:shd w:val="clear" w:color="auto" w:fill="F8F1E5"/>
          </w:tcPr>
          <w:p w14:paraId="13199BAD" w14:textId="77777777" w:rsidR="00A26062" w:rsidRPr="009112D9" w:rsidRDefault="00000000">
            <w:pPr>
              <w:rPr>
                <w:rFonts w:ascii="Source Sans 3 Medium" w:hAnsi="Source Sans 3 Medium"/>
              </w:rPr>
            </w:pPr>
            <w:r w:rsidRPr="009112D9">
              <w:rPr>
                <w:rFonts w:ascii="Source Sans 3 Medium" w:hAnsi="Source Sans 3 Medium"/>
                <w:sz w:val="19"/>
              </w:rPr>
              <w:t>Main idea in one sentence: Getting there together is a coordination problem and a fairness problem at the same time.</w:t>
            </w:r>
          </w:p>
        </w:tc>
      </w:tr>
    </w:tbl>
    <w:p w14:paraId="7B438ABA"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Map of the guide</w:t>
      </w:r>
    </w:p>
    <w:p w14:paraId="692DE958"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The big route of the section</w:t>
      </w:r>
    </w:p>
    <w:p w14:paraId="255526DA"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1 - Why collective action is harder than shared language</w:t>
      </w:r>
    </w:p>
    <w:p w14:paraId="4EC03C41"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2 - Dependencies and bottlenecks</w:t>
      </w:r>
    </w:p>
    <w:p w14:paraId="3FD47942"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3 - Unequal arrival</w:t>
      </w:r>
    </w:p>
    <w:p w14:paraId="553CA52D" w14:textId="78D9BF90" w:rsidR="00A26062" w:rsidRPr="009112D9" w:rsidRDefault="00BB32C2">
      <w:pPr>
        <w:spacing w:after="20"/>
        <w:ind w:left="360"/>
        <w:rPr>
          <w:rFonts w:ascii="Source Sans 3 Medium" w:hAnsi="Source Sans 3 Medium"/>
        </w:rPr>
      </w:pPr>
      <w:r w:rsidRPr="009112D9">
        <w:rPr>
          <w:rFonts w:ascii="Source Sans 3 Medium" w:hAnsi="Source Sans 3 Medium"/>
        </w:rPr>
        <w:t>Chapter 4 - Leadership, morale, and visible progress</w:t>
      </w:r>
    </w:p>
    <w:p w14:paraId="1299A523"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5 - Planning systems and the return of the stopwatch</w:t>
      </w:r>
    </w:p>
    <w:p w14:paraId="2B60F7DF"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Final synthesis</w:t>
      </w:r>
    </w:p>
    <w:p w14:paraId="4211FCC7" w14:textId="141FE9A3" w:rsidR="00A26062" w:rsidRPr="009112D9" w:rsidRDefault="00A64683">
      <w:pPr>
        <w:pStyle w:val="Heading2"/>
        <w:rPr>
          <w:rFonts w:ascii="Source Sans 3 Medium" w:hAnsi="Source Sans 3 Medium"/>
          <w:b w:val="0"/>
          <w:bCs w:val="0"/>
        </w:rPr>
      </w:pPr>
      <w:r>
        <w:rPr>
          <w:rFonts w:ascii="Source Sans 3 Medium" w:hAnsi="Source Sans 3 Medium"/>
          <w:b w:val="0"/>
          <w:bCs w:val="0"/>
        </w:rPr>
        <w:t>The big route of the section</w:t>
      </w:r>
    </w:p>
    <w:p w14:paraId="471B452B" w14:textId="77777777" w:rsidR="00A26062" w:rsidRPr="009112D9" w:rsidRDefault="00000000">
      <w:pPr>
        <w:rPr>
          <w:rFonts w:ascii="Source Sans 3 Medium" w:hAnsi="Source Sans 3 Medium"/>
        </w:rPr>
      </w:pPr>
      <w:r w:rsidRPr="009112D9">
        <w:rPr>
          <w:rFonts w:ascii="Source Sans 3 Medium" w:hAnsi="Source Sans 3 Medium"/>
        </w:rPr>
        <w:t>The section starts with delayed megaprojects because they make group movement visible. A building, airport, memorial, capital city, or cathedral can fail to arrive on time even when everyone agrees it should exist.</w:t>
      </w:r>
    </w:p>
    <w:p w14:paraId="7C396B84" w14:textId="77777777" w:rsidR="00A26062" w:rsidRPr="009112D9" w:rsidRDefault="00000000">
      <w:pPr>
        <w:rPr>
          <w:rFonts w:ascii="Source Sans 3 Medium" w:hAnsi="Source Sans 3 Medium"/>
        </w:rPr>
      </w:pPr>
      <w:r w:rsidRPr="009112D9">
        <w:rPr>
          <w:rFonts w:ascii="Source Sans 3 Medium" w:hAnsi="Source Sans 3 Medium"/>
        </w:rPr>
        <w:t>Project management appears as the discipline of making shared effort legible. Gantt charts, dependencies, risk registers, Kanban, critical paths, and the Iron Triangle all turn collective work into something that can be scheduled and argued over.</w:t>
      </w:r>
    </w:p>
    <w:p w14:paraId="41DEB28B" w14:textId="77777777" w:rsidR="00A26062" w:rsidRPr="009112D9" w:rsidRDefault="00000000">
      <w:pPr>
        <w:rPr>
          <w:rFonts w:ascii="Source Sans 3 Medium" w:hAnsi="Source Sans 3 Medium"/>
        </w:rPr>
      </w:pPr>
      <w:r w:rsidRPr="009112D9">
        <w:rPr>
          <w:rFonts w:ascii="Source Sans 3 Medium" w:hAnsi="Source Sans 3 Medium"/>
        </w:rPr>
        <w:t>The last part changes the mood. Scientific management, remote monitoring, Agile, and pivots ask how people should be managed when the destination itself can change. Getting there together is never just teamwork. It is also power.</w:t>
      </w:r>
    </w:p>
    <w:p w14:paraId="177467A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these examples belong together</w:t>
      </w:r>
    </w:p>
    <w:p w14:paraId="67B81288" w14:textId="77777777" w:rsidR="00A26062" w:rsidRPr="009112D9" w:rsidRDefault="00000000">
      <w:pPr>
        <w:rPr>
          <w:rFonts w:ascii="Source Sans 3 Medium" w:hAnsi="Source Sans 3 Medium"/>
        </w:rPr>
      </w:pPr>
      <w:r w:rsidRPr="009112D9">
        <w:rPr>
          <w:rFonts w:ascii="Source Sans 3 Medium" w:hAnsi="Source Sans 3 Medium"/>
        </w:rPr>
        <w:t xml:space="preserve">The logic is cumulative. Collective action gives the section its first concrete anchor. Leadership and coordination </w:t>
      </w:r>
      <w:proofErr w:type="gramStart"/>
      <w:r w:rsidRPr="009112D9">
        <w:rPr>
          <w:rFonts w:ascii="Source Sans 3 Medium" w:hAnsi="Source Sans 3 Medium"/>
        </w:rPr>
        <w:t>complicates</w:t>
      </w:r>
      <w:proofErr w:type="gramEnd"/>
      <w:r w:rsidRPr="009112D9">
        <w:rPr>
          <w:rFonts w:ascii="Source Sans 3 Medium" w:hAnsi="Source Sans 3 Medium"/>
        </w:rPr>
        <w:t xml:space="preserve"> that anchor instead of leaving it alone. Consensus vs speed pushes the same pressure into a wider human or civic problem.</w:t>
      </w:r>
    </w:p>
    <w:p w14:paraId="1BABC818" w14:textId="77777777" w:rsidR="00A26062" w:rsidRPr="009112D9" w:rsidRDefault="00000000">
      <w:pPr>
        <w:rPr>
          <w:rFonts w:ascii="Source Sans 3 Medium" w:hAnsi="Source Sans 3 Medium"/>
        </w:rPr>
      </w:pPr>
      <w:r w:rsidRPr="009112D9">
        <w:rPr>
          <w:rFonts w:ascii="Source Sans 3 Medium" w:hAnsi="Source Sans 3 Medium"/>
        </w:rPr>
        <w:t>That is why the examples should be read as a chain. Each one changes the scale, from personal feeling to systems, culture, design, politics, or memory.</w:t>
      </w:r>
    </w:p>
    <w:p w14:paraId="28280EA5" w14:textId="74154EFC"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Core concepts explained from zero</w:t>
      </w:r>
    </w:p>
    <w:tbl>
      <w:tblPr>
        <w:tblW w:w="0" w:type="auto"/>
        <w:jc w:val="center"/>
        <w:tblLook w:val="04A0" w:firstRow="1" w:lastRow="0" w:firstColumn="1" w:lastColumn="0" w:noHBand="0" w:noVBand="1"/>
      </w:tblPr>
      <w:tblGrid>
        <w:gridCol w:w="2541"/>
        <w:gridCol w:w="2541"/>
        <w:gridCol w:w="2541"/>
        <w:gridCol w:w="2541"/>
      </w:tblGrid>
      <w:tr w:rsidR="00A26062" w:rsidRPr="009112D9" w14:paraId="62AC0144" w14:textId="77777777">
        <w:trPr>
          <w:jc w:val="center"/>
        </w:trPr>
        <w:tc>
          <w:tcPr>
            <w:tcW w:w="2541" w:type="dxa"/>
            <w:shd w:val="clear" w:color="auto" w:fill="6F3D2E"/>
          </w:tcPr>
          <w:p w14:paraId="23C6A630"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Concept</w:t>
            </w:r>
          </w:p>
        </w:tc>
        <w:tc>
          <w:tcPr>
            <w:tcW w:w="2541" w:type="dxa"/>
            <w:shd w:val="clear" w:color="auto" w:fill="6F3D2E"/>
          </w:tcPr>
          <w:p w14:paraId="16E2358A"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Definition from zero</w:t>
            </w:r>
          </w:p>
        </w:tc>
        <w:tc>
          <w:tcPr>
            <w:tcW w:w="2541" w:type="dxa"/>
            <w:shd w:val="clear" w:color="auto" w:fill="6F3D2E"/>
          </w:tcPr>
          <w:p w14:paraId="7F2CA826"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Official anchor</w:t>
            </w:r>
          </w:p>
        </w:tc>
        <w:tc>
          <w:tcPr>
            <w:tcW w:w="2541" w:type="dxa"/>
            <w:shd w:val="clear" w:color="auto" w:fill="6F3D2E"/>
          </w:tcPr>
          <w:p w14:paraId="6F3BC2C5"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Common trap</w:t>
            </w:r>
          </w:p>
        </w:tc>
      </w:tr>
      <w:tr w:rsidR="00A26062" w:rsidRPr="009112D9" w14:paraId="11F07BE2" w14:textId="77777777">
        <w:trPr>
          <w:jc w:val="center"/>
        </w:trPr>
        <w:tc>
          <w:tcPr>
            <w:tcW w:w="2541" w:type="dxa"/>
          </w:tcPr>
          <w:p w14:paraId="7BB977B9" w14:textId="77777777" w:rsidR="00A26062" w:rsidRPr="009112D9" w:rsidRDefault="00000000">
            <w:pPr>
              <w:rPr>
                <w:rFonts w:ascii="Source Sans 3 Medium" w:hAnsi="Source Sans 3 Medium"/>
              </w:rPr>
            </w:pPr>
            <w:r w:rsidRPr="009112D9">
              <w:rPr>
                <w:rFonts w:ascii="Source Sans 3 Medium" w:hAnsi="Source Sans 3 Medium"/>
                <w:sz w:val="15"/>
              </w:rPr>
              <w:t>Collective action</w:t>
            </w:r>
          </w:p>
        </w:tc>
        <w:tc>
          <w:tcPr>
            <w:tcW w:w="2541" w:type="dxa"/>
          </w:tcPr>
          <w:p w14:paraId="1532F53D" w14:textId="77777777" w:rsidR="00A26062" w:rsidRPr="009112D9" w:rsidRDefault="00000000">
            <w:pPr>
              <w:rPr>
                <w:rFonts w:ascii="Source Sans 3 Medium" w:hAnsi="Source Sans 3 Medium"/>
              </w:rPr>
            </w:pPr>
            <w:r w:rsidRPr="009112D9">
              <w:rPr>
                <w:rFonts w:ascii="Source Sans 3 Medium" w:hAnsi="Source Sans 3 Medium"/>
                <w:sz w:val="15"/>
              </w:rPr>
              <w:t xml:space="preserve">Some goals can only be reached if </w:t>
            </w:r>
            <w:r w:rsidRPr="009112D9">
              <w:rPr>
                <w:rFonts w:ascii="Source Sans 3 Medium" w:hAnsi="Source Sans 3 Medium"/>
                <w:sz w:val="15"/>
              </w:rPr>
              <w:lastRenderedPageBreak/>
              <w:t>many people cooperate.</w:t>
            </w:r>
          </w:p>
        </w:tc>
        <w:tc>
          <w:tcPr>
            <w:tcW w:w="2541" w:type="dxa"/>
          </w:tcPr>
          <w:p w14:paraId="5EF6D064" w14:textId="77777777" w:rsidR="00A26062" w:rsidRPr="009112D9" w:rsidRDefault="00000000">
            <w:pPr>
              <w:rPr>
                <w:rFonts w:ascii="Source Sans 3 Medium" w:hAnsi="Source Sans 3 Medium"/>
              </w:rPr>
            </w:pPr>
            <w:r w:rsidRPr="009112D9">
              <w:rPr>
                <w:rFonts w:ascii="Source Sans 3 Medium" w:hAnsi="Source Sans 3 Medium"/>
                <w:sz w:val="15"/>
              </w:rPr>
              <w:lastRenderedPageBreak/>
              <w:t xml:space="preserve">Individual incentives may not align </w:t>
            </w:r>
            <w:r w:rsidRPr="009112D9">
              <w:rPr>
                <w:rFonts w:ascii="Source Sans 3 Medium" w:hAnsi="Source Sans 3 Medium"/>
                <w:sz w:val="15"/>
              </w:rPr>
              <w:lastRenderedPageBreak/>
              <w:t xml:space="preserve">with group goals, </w:t>
            </w:r>
            <w:proofErr w:type="gramStart"/>
            <w:r w:rsidRPr="009112D9">
              <w:rPr>
                <w:rFonts w:ascii="Source Sans 3 Medium" w:hAnsi="Source Sans 3 Medium"/>
                <w:sz w:val="15"/>
              </w:rPr>
              <w:t>Free-riding</w:t>
            </w:r>
            <w:proofErr w:type="gramEnd"/>
            <w:r w:rsidRPr="009112D9">
              <w:rPr>
                <w:rFonts w:ascii="Source Sans 3 Medium" w:hAnsi="Source Sans 3 Medium"/>
                <w:sz w:val="15"/>
              </w:rPr>
              <w:t xml:space="preserve"> can weaken shared progress</w:t>
            </w:r>
          </w:p>
        </w:tc>
        <w:tc>
          <w:tcPr>
            <w:tcW w:w="2541" w:type="dxa"/>
          </w:tcPr>
          <w:p w14:paraId="3DA5851D" w14:textId="77777777" w:rsidR="00A26062" w:rsidRPr="009112D9" w:rsidRDefault="00000000">
            <w:pPr>
              <w:rPr>
                <w:rFonts w:ascii="Source Sans 3 Medium" w:hAnsi="Source Sans 3 Medium"/>
              </w:rPr>
            </w:pPr>
            <w:r w:rsidRPr="009112D9">
              <w:rPr>
                <w:rFonts w:ascii="Source Sans 3 Medium" w:hAnsi="Source Sans 3 Medium"/>
                <w:sz w:val="15"/>
              </w:rPr>
              <w:t>Weak reading: turns arrival into a shared effort where success depends on coordination, trust, and uneven contribution.</w:t>
            </w:r>
            <w:r w:rsidRPr="009112D9">
              <w:rPr>
                <w:rFonts w:ascii="Source Sans 3 Medium" w:hAnsi="Source Sans 3 Medium"/>
                <w:sz w:val="15"/>
              </w:rPr>
            </w:r>
          </w:p>
        </w:tc>
      </w:tr>
      <w:tr w:rsidR="00A26062" w:rsidRPr="009112D9" w14:paraId="7CCDF23B" w14:textId="77777777">
        <w:trPr>
          <w:jc w:val="center"/>
        </w:trPr>
        <w:tc>
          <w:tcPr>
            <w:tcW w:w="2541" w:type="dxa"/>
          </w:tcPr>
          <w:p w14:paraId="51CD587B" w14:textId="77777777" w:rsidR="00A26062" w:rsidRPr="009112D9" w:rsidRDefault="00000000">
            <w:pPr>
              <w:rPr>
                <w:rFonts w:ascii="Source Sans 3 Medium" w:hAnsi="Source Sans 3 Medium"/>
              </w:rPr>
            </w:pPr>
            <w:r w:rsidRPr="009112D9">
              <w:rPr>
                <w:rFonts w:ascii="Source Sans 3 Medium" w:hAnsi="Source Sans 3 Medium"/>
                <w:sz w:val="15"/>
              </w:rPr>
              <w:lastRenderedPageBreak/>
              <w:t>Project dependencies</w:t>
            </w:r>
          </w:p>
        </w:tc>
        <w:tc>
          <w:tcPr>
            <w:tcW w:w="2541" w:type="dxa"/>
          </w:tcPr>
          <w:p w14:paraId="4DC8362F" w14:textId="77777777" w:rsidR="00A26062" w:rsidRPr="009112D9" w:rsidRDefault="00000000">
            <w:pPr>
              <w:rPr>
                <w:rFonts w:ascii="Source Sans 3 Medium" w:hAnsi="Source Sans 3 Medium"/>
              </w:rPr>
            </w:pPr>
            <w:r w:rsidRPr="009112D9">
              <w:rPr>
                <w:rFonts w:ascii="Source Sans 3 Medium" w:hAnsi="Source Sans 3 Medium"/>
                <w:sz w:val="15"/>
              </w:rPr>
              <w:t>In complex systems, one task often depends on the completion of another.</w:t>
            </w:r>
          </w:p>
        </w:tc>
        <w:tc>
          <w:tcPr>
            <w:tcW w:w="2541" w:type="dxa"/>
          </w:tcPr>
          <w:p w14:paraId="14D37834" w14:textId="77777777" w:rsidR="00A26062" w:rsidRPr="009112D9" w:rsidRDefault="00000000">
            <w:pPr>
              <w:rPr>
                <w:rFonts w:ascii="Source Sans 3 Medium" w:hAnsi="Source Sans 3 Medium"/>
              </w:rPr>
            </w:pPr>
            <w:r w:rsidRPr="009112D9">
              <w:rPr>
                <w:rFonts w:ascii="Source Sans 3 Medium" w:hAnsi="Source Sans 3 Medium"/>
                <w:sz w:val="15"/>
              </w:rPr>
              <w:t xml:space="preserve">A late dependency can delay the whole project, </w:t>
            </w:r>
            <w:proofErr w:type="gramStart"/>
            <w:r w:rsidRPr="009112D9">
              <w:rPr>
                <w:rFonts w:ascii="Source Sans 3 Medium" w:hAnsi="Source Sans 3 Medium"/>
                <w:sz w:val="15"/>
              </w:rPr>
              <w:t>Not</w:t>
            </w:r>
            <w:proofErr w:type="gramEnd"/>
            <w:r w:rsidRPr="009112D9">
              <w:rPr>
                <w:rFonts w:ascii="Source Sans 3 Medium" w:hAnsi="Source Sans 3 Medium"/>
                <w:sz w:val="15"/>
              </w:rPr>
              <w:t xml:space="preserve"> all tasks are equal in sequence</w:t>
            </w:r>
          </w:p>
        </w:tc>
        <w:tc>
          <w:tcPr>
            <w:tcW w:w="2541" w:type="dxa"/>
          </w:tcPr>
          <w:p w14:paraId="0FB70F2D" w14:textId="77777777" w:rsidR="00A26062" w:rsidRPr="009112D9" w:rsidRDefault="00000000">
            <w:pPr>
              <w:rPr>
                <w:rFonts w:ascii="Source Sans 3 Medium" w:hAnsi="Source Sans 3 Medium"/>
              </w:rPr>
            </w:pPr>
            <w:r w:rsidRPr="009112D9">
              <w:rPr>
                <w:rFonts w:ascii="Source Sans 3 Medium" w:hAnsi="Source Sans 3 Medium"/>
                <w:sz w:val="15"/>
              </w:rPr>
              <w:t>shows that one person’s progress can be another person’s bottleneck; the route is chained, not individual.</w:t>
            </w:r>
          </w:p>
        </w:tc>
      </w:tr>
      <w:tr w:rsidR="00A26062" w:rsidRPr="009112D9" w14:paraId="593AD8E0" w14:textId="77777777">
        <w:trPr>
          <w:jc w:val="center"/>
        </w:trPr>
        <w:tc>
          <w:tcPr>
            <w:tcW w:w="2541" w:type="dxa"/>
          </w:tcPr>
          <w:p w14:paraId="03D2CD2E" w14:textId="77777777" w:rsidR="00A26062" w:rsidRPr="009112D9" w:rsidRDefault="00000000">
            <w:pPr>
              <w:rPr>
                <w:rFonts w:ascii="Source Sans 3 Medium" w:hAnsi="Source Sans 3 Medium"/>
              </w:rPr>
            </w:pPr>
            <w:r w:rsidRPr="009112D9">
              <w:rPr>
                <w:rFonts w:ascii="Source Sans 3 Medium" w:hAnsi="Source Sans 3 Medium"/>
                <w:sz w:val="15"/>
              </w:rPr>
              <w:t>Shared destinations and unequal benefits</w:t>
            </w:r>
          </w:p>
        </w:tc>
        <w:tc>
          <w:tcPr>
            <w:tcW w:w="2541" w:type="dxa"/>
          </w:tcPr>
          <w:p w14:paraId="4916080C" w14:textId="77777777" w:rsidR="00A26062" w:rsidRPr="009112D9" w:rsidRDefault="00000000">
            <w:pPr>
              <w:rPr>
                <w:rFonts w:ascii="Source Sans 3 Medium" w:hAnsi="Source Sans 3 Medium"/>
              </w:rPr>
            </w:pPr>
            <w:r w:rsidRPr="009112D9">
              <w:rPr>
                <w:rFonts w:ascii="Source Sans 3 Medium" w:hAnsi="Source Sans 3 Medium"/>
                <w:sz w:val="15"/>
              </w:rPr>
              <w:t>Groups may say 'we are going there,' but different members may benefit differently.</w:t>
            </w:r>
          </w:p>
        </w:tc>
        <w:tc>
          <w:tcPr>
            <w:tcW w:w="2541" w:type="dxa"/>
          </w:tcPr>
          <w:p w14:paraId="6D3F7FE2" w14:textId="77777777" w:rsidR="00A26062" w:rsidRPr="009112D9" w:rsidRDefault="00000000">
            <w:pPr>
              <w:rPr>
                <w:rFonts w:ascii="Source Sans 3 Medium" w:hAnsi="Source Sans 3 Medium"/>
              </w:rPr>
            </w:pPr>
            <w:r w:rsidRPr="009112D9">
              <w:rPr>
                <w:rFonts w:ascii="Source Sans 3 Medium" w:hAnsi="Source Sans 3 Medium"/>
                <w:sz w:val="15"/>
              </w:rPr>
              <w:t xml:space="preserve">The same destination may not mean the same thing to everyone, </w:t>
            </w:r>
            <w:proofErr w:type="gramStart"/>
            <w:r w:rsidRPr="009112D9">
              <w:rPr>
                <w:rFonts w:ascii="Source Sans 3 Medium" w:hAnsi="Source Sans 3 Medium"/>
                <w:sz w:val="15"/>
              </w:rPr>
              <w:t>Some</w:t>
            </w:r>
            <w:proofErr w:type="gramEnd"/>
            <w:r w:rsidRPr="009112D9">
              <w:rPr>
                <w:rFonts w:ascii="Source Sans 3 Medium" w:hAnsi="Source Sans 3 Medium"/>
                <w:sz w:val="15"/>
              </w:rPr>
              <w:t xml:space="preserve"> people take greater risks or do more work</w:t>
            </w:r>
          </w:p>
        </w:tc>
        <w:tc>
          <w:tcPr>
            <w:tcW w:w="2541" w:type="dxa"/>
          </w:tcPr>
          <w:p w14:paraId="381A04E7" w14:textId="77777777" w:rsidR="00A26062" w:rsidRPr="009112D9" w:rsidRDefault="00000000">
            <w:pPr>
              <w:rPr>
                <w:rFonts w:ascii="Source Sans 3 Medium" w:hAnsi="Source Sans 3 Medium"/>
              </w:rPr>
            </w:pPr>
            <w:r w:rsidRPr="009112D9">
              <w:rPr>
                <w:rFonts w:ascii="Source Sans 3 Medium" w:hAnsi="Source Sans 3 Medium"/>
                <w:sz w:val="15"/>
              </w:rPr>
              <w:t>uses collective language to hide the fact that the same destination can reward some travelers more than others.</w:t>
            </w:r>
          </w:p>
        </w:tc>
      </w:tr>
      <w:tr w:rsidR="00A26062" w:rsidRPr="009112D9" w14:paraId="793CD32E" w14:textId="77777777">
        <w:trPr>
          <w:jc w:val="center"/>
        </w:trPr>
        <w:tc>
          <w:tcPr>
            <w:tcW w:w="2541" w:type="dxa"/>
          </w:tcPr>
          <w:p w14:paraId="419EE3BD" w14:textId="77777777" w:rsidR="00A26062" w:rsidRPr="009112D9" w:rsidRDefault="00000000">
            <w:pPr>
              <w:rPr>
                <w:rFonts w:ascii="Source Sans 3 Medium" w:hAnsi="Source Sans 3 Medium"/>
              </w:rPr>
            </w:pPr>
            <w:r w:rsidRPr="009112D9">
              <w:rPr>
                <w:rFonts w:ascii="Source Sans 3 Medium" w:hAnsi="Source Sans 3 Medium"/>
                <w:sz w:val="15"/>
              </w:rPr>
              <w:t>Leadership and coordination</w:t>
            </w:r>
          </w:p>
        </w:tc>
        <w:tc>
          <w:tcPr>
            <w:tcW w:w="2541" w:type="dxa"/>
          </w:tcPr>
          <w:p w14:paraId="0793A5C0" w14:textId="77777777" w:rsidR="00A26062" w:rsidRPr="009112D9" w:rsidRDefault="00000000">
            <w:pPr>
              <w:rPr>
                <w:rFonts w:ascii="Source Sans 3 Medium" w:hAnsi="Source Sans 3 Medium"/>
              </w:rPr>
            </w:pPr>
            <w:r w:rsidRPr="009112D9">
              <w:rPr>
                <w:rFonts w:ascii="Source Sans 3 Medium" w:hAnsi="Source Sans 3 Medium"/>
                <w:sz w:val="15"/>
              </w:rPr>
              <w:t>Groups need some combination of direction, communication, and adaptation.</w:t>
            </w:r>
          </w:p>
        </w:tc>
        <w:tc>
          <w:tcPr>
            <w:tcW w:w="2541" w:type="dxa"/>
          </w:tcPr>
          <w:p w14:paraId="464A734B" w14:textId="77777777" w:rsidR="00A26062" w:rsidRPr="009112D9" w:rsidRDefault="00000000">
            <w:pPr>
              <w:rPr>
                <w:rFonts w:ascii="Source Sans 3 Medium" w:hAnsi="Source Sans 3 Medium"/>
              </w:rPr>
            </w:pPr>
            <w:r w:rsidRPr="009112D9">
              <w:rPr>
                <w:rFonts w:ascii="Source Sans 3 Medium" w:hAnsi="Source Sans 3 Medium"/>
                <w:sz w:val="15"/>
              </w:rPr>
              <w:t xml:space="preserve">Leadership is not the same as control, </w:t>
            </w:r>
            <w:proofErr w:type="gramStart"/>
            <w:r w:rsidRPr="009112D9">
              <w:rPr>
                <w:rFonts w:ascii="Source Sans 3 Medium" w:hAnsi="Source Sans 3 Medium"/>
                <w:sz w:val="15"/>
              </w:rPr>
              <w:t>Good</w:t>
            </w:r>
            <w:proofErr w:type="gramEnd"/>
            <w:r w:rsidRPr="009112D9">
              <w:rPr>
                <w:rFonts w:ascii="Source Sans 3 Medium" w:hAnsi="Source Sans 3 Medium"/>
                <w:sz w:val="15"/>
              </w:rPr>
              <w:t xml:space="preserve"> coordination can come from structure, not just charisma</w:t>
            </w:r>
          </w:p>
        </w:tc>
        <w:tc>
          <w:tcPr>
            <w:tcW w:w="2541" w:type="dxa"/>
          </w:tcPr>
          <w:p w14:paraId="3135D518" w14:textId="77777777" w:rsidR="00A26062" w:rsidRPr="009112D9" w:rsidRDefault="00000000">
            <w:pPr>
              <w:rPr>
                <w:rFonts w:ascii="Source Sans 3 Medium" w:hAnsi="Source Sans 3 Medium"/>
              </w:rPr>
            </w:pPr>
            <w:r w:rsidRPr="009112D9">
              <w:rPr>
                <w:rFonts w:ascii="Source Sans 3 Medium" w:hAnsi="Source Sans 3 Medium"/>
                <w:sz w:val="15"/>
              </w:rPr>
              <w:t>converts group movement into a design problem: someone must set direction without pretending direction equals consent.</w:t>
            </w:r>
          </w:p>
        </w:tc>
      </w:tr>
      <w:tr w:rsidR="00A26062" w:rsidRPr="009112D9" w14:paraId="7987D60F" w14:textId="77777777">
        <w:trPr>
          <w:jc w:val="center"/>
        </w:trPr>
        <w:tc>
          <w:tcPr>
            <w:tcW w:w="2541" w:type="dxa"/>
          </w:tcPr>
          <w:p w14:paraId="2D7E8745" w14:textId="77777777" w:rsidR="00A26062" w:rsidRPr="009112D9" w:rsidRDefault="00000000">
            <w:pPr>
              <w:rPr>
                <w:rFonts w:ascii="Source Sans 3 Medium" w:hAnsi="Source Sans 3 Medium"/>
              </w:rPr>
            </w:pPr>
            <w:r w:rsidRPr="009112D9">
              <w:rPr>
                <w:rFonts w:ascii="Source Sans 3 Medium" w:hAnsi="Source Sans 3 Medium"/>
                <w:sz w:val="15"/>
              </w:rPr>
              <w:t>Morale and visible progress</w:t>
            </w:r>
          </w:p>
        </w:tc>
        <w:tc>
          <w:tcPr>
            <w:tcW w:w="2541" w:type="dxa"/>
          </w:tcPr>
          <w:p w14:paraId="6A1829C5" w14:textId="77777777" w:rsidR="00A26062" w:rsidRPr="009112D9" w:rsidRDefault="00000000">
            <w:pPr>
              <w:rPr>
                <w:rFonts w:ascii="Source Sans 3 Medium" w:hAnsi="Source Sans 3 Medium"/>
              </w:rPr>
            </w:pPr>
            <w:r w:rsidRPr="009112D9">
              <w:rPr>
                <w:rFonts w:ascii="Source Sans 3 Medium" w:hAnsi="Source Sans 3 Medium"/>
                <w:sz w:val="15"/>
              </w:rPr>
              <w:t>Groups often need visible signs that movement is happening.</w:t>
            </w:r>
          </w:p>
        </w:tc>
        <w:tc>
          <w:tcPr>
            <w:tcW w:w="2541" w:type="dxa"/>
          </w:tcPr>
          <w:p w14:paraId="3C076440" w14:textId="77777777" w:rsidR="00A26062" w:rsidRPr="009112D9" w:rsidRDefault="00000000">
            <w:pPr>
              <w:rPr>
                <w:rFonts w:ascii="Source Sans 3 Medium" w:hAnsi="Source Sans 3 Medium"/>
              </w:rPr>
            </w:pPr>
            <w:r w:rsidRPr="009112D9">
              <w:rPr>
                <w:rFonts w:ascii="Source Sans 3 Medium" w:hAnsi="Source Sans 3 Medium"/>
                <w:sz w:val="15"/>
              </w:rPr>
              <w:t>Morale can collapse when effort feels invisible, Milestones help teams stay motivated</w:t>
            </w:r>
          </w:p>
        </w:tc>
        <w:tc>
          <w:tcPr>
            <w:tcW w:w="2541" w:type="dxa"/>
          </w:tcPr>
          <w:p w14:paraId="029DC47E" w14:textId="77777777" w:rsidR="00A26062" w:rsidRPr="009112D9" w:rsidRDefault="00000000">
            <w:pPr>
              <w:rPr>
                <w:rFonts w:ascii="Source Sans 3 Medium" w:hAnsi="Source Sans 3 Medium"/>
              </w:rPr>
            </w:pPr>
            <w:r w:rsidRPr="009112D9">
              <w:rPr>
                <w:rFonts w:ascii="Source Sans 3 Medium" w:hAnsi="Source Sans 3 Medium"/>
                <w:sz w:val="15"/>
              </w:rPr>
              <w:t>uses signs of advancement to keep people moving when the real finish is distant or uncertain.</w:t>
            </w:r>
          </w:p>
        </w:tc>
      </w:tr>
      <w:tr w:rsidR="00A26062" w:rsidRPr="009112D9" w14:paraId="60758E65" w14:textId="77777777">
        <w:trPr>
          <w:jc w:val="center"/>
        </w:trPr>
        <w:tc>
          <w:tcPr>
            <w:tcW w:w="2541" w:type="dxa"/>
          </w:tcPr>
          <w:p w14:paraId="6B2BF7CF" w14:textId="77777777" w:rsidR="00A26062" w:rsidRPr="009112D9" w:rsidRDefault="00000000">
            <w:pPr>
              <w:rPr>
                <w:rFonts w:ascii="Source Sans 3 Medium" w:hAnsi="Source Sans 3 Medium"/>
              </w:rPr>
            </w:pPr>
            <w:r w:rsidRPr="009112D9">
              <w:rPr>
                <w:rFonts w:ascii="Source Sans 3 Medium" w:hAnsi="Source Sans 3 Medium"/>
                <w:sz w:val="15"/>
              </w:rPr>
              <w:t>Consensus vs speed</w:t>
            </w:r>
          </w:p>
        </w:tc>
        <w:tc>
          <w:tcPr>
            <w:tcW w:w="2541" w:type="dxa"/>
          </w:tcPr>
          <w:p w14:paraId="10CEA26F" w14:textId="77777777" w:rsidR="00A26062" w:rsidRPr="009112D9" w:rsidRDefault="00000000">
            <w:pPr>
              <w:rPr>
                <w:rFonts w:ascii="Source Sans 3 Medium" w:hAnsi="Source Sans 3 Medium"/>
              </w:rPr>
            </w:pPr>
            <w:r w:rsidRPr="009112D9">
              <w:rPr>
                <w:rFonts w:ascii="Source Sans 3 Medium" w:hAnsi="Source Sans 3 Medium"/>
                <w:sz w:val="15"/>
              </w:rPr>
              <w:t>Fast decisions are efficient, but broader participation can increase legitimacy and long-term buy-in.</w:t>
            </w:r>
          </w:p>
        </w:tc>
        <w:tc>
          <w:tcPr>
            <w:tcW w:w="2541" w:type="dxa"/>
          </w:tcPr>
          <w:p w14:paraId="623A34E5" w14:textId="77777777" w:rsidR="00A26062" w:rsidRPr="009112D9" w:rsidRDefault="00000000">
            <w:pPr>
              <w:rPr>
                <w:rFonts w:ascii="Source Sans 3 Medium" w:hAnsi="Source Sans 3 Medium"/>
              </w:rPr>
            </w:pPr>
            <w:r w:rsidRPr="009112D9">
              <w:rPr>
                <w:rFonts w:ascii="Source Sans 3 Medium" w:hAnsi="Source Sans 3 Medium"/>
                <w:sz w:val="15"/>
              </w:rPr>
              <w:t>Consensus is slower but may be more stable, Fast decisions can ignore dissent</w:t>
            </w:r>
          </w:p>
        </w:tc>
        <w:tc>
          <w:tcPr>
            <w:tcW w:w="2541" w:type="dxa"/>
          </w:tcPr>
          <w:p w14:paraId="6E0C1459" w14:textId="77777777" w:rsidR="00A26062" w:rsidRPr="009112D9" w:rsidRDefault="00000000">
            <w:pPr>
              <w:rPr>
                <w:rFonts w:ascii="Source Sans 3 Medium" w:hAnsi="Source Sans 3 Medium"/>
              </w:rPr>
            </w:pPr>
            <w:r w:rsidRPr="009112D9">
              <w:rPr>
                <w:rFonts w:ascii="Source Sans 3 Medium" w:hAnsi="Source Sans 3 Medium"/>
                <w:sz w:val="15"/>
              </w:rPr>
              <w:t>turns group arrival into a trade-off between fast movement and legitimate movement.</w:t>
            </w:r>
          </w:p>
        </w:tc>
      </w:tr>
    </w:tbl>
    <w:p w14:paraId="18E4A078" w14:textId="7CC5A5B2"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1 - Why collective action is harder than shared language</w:t>
      </w:r>
    </w:p>
    <w:p w14:paraId="15ECE507"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3C1AF152" w14:textId="77777777" w:rsidR="00A26062" w:rsidRPr="009112D9" w:rsidRDefault="00000000">
      <w:pPr>
        <w:rPr>
          <w:rFonts w:ascii="Source Sans 3 Medium" w:hAnsi="Source Sans 3 Medium"/>
        </w:rPr>
      </w:pPr>
      <w:r w:rsidRPr="009112D9">
        <w:rPr>
          <w:rFonts w:ascii="Source Sans 3 Medium" w:hAnsi="Source Sans 3 Medium"/>
        </w:rPr>
        <w:t xml:space="preserve">Some goals can only be reached if many people cooperate. Individual incentives may not align with group goals. </w:t>
      </w:r>
      <w:proofErr w:type="gramStart"/>
      <w:r w:rsidRPr="009112D9">
        <w:rPr>
          <w:rFonts w:ascii="Source Sans 3 Medium" w:hAnsi="Source Sans 3 Medium"/>
        </w:rPr>
        <w:t>Free-riding</w:t>
      </w:r>
      <w:proofErr w:type="gramEnd"/>
      <w:r w:rsidRPr="009112D9">
        <w:rPr>
          <w:rFonts w:ascii="Source Sans 3 Medium" w:hAnsi="Source Sans 3 Medium"/>
        </w:rPr>
        <w:t xml:space="preserve"> can weaken shared progress. Shared problems need shared effort. Trust and fairness affect cooperation.</w:t>
      </w:r>
    </w:p>
    <w:p w14:paraId="70A89DF8" w14:textId="77777777" w:rsidR="00A26062" w:rsidRPr="009112D9" w:rsidRDefault="00000000">
      <w:pPr>
        <w:rPr>
          <w:rFonts w:ascii="Source Sans 3 Medium" w:hAnsi="Source Sans 3 Medium"/>
        </w:rPr>
      </w:pPr>
      <w:r w:rsidRPr="009112D9">
        <w:rPr>
          <w:rFonts w:ascii="Source Sans 3 Medium" w:hAnsi="Source Sans 3 Medium"/>
        </w:rPr>
        <w:t xml:space="preserve">It turns arrival into a shared effort where success depends on coordination, trust, and uneven contribution. Groups say “we” easily. The hard part is whether the work, benefit, and risk are </w:t>
      </w:r>
      <w:proofErr w:type="gramStart"/>
      <w:r w:rsidRPr="009112D9">
        <w:rPr>
          <w:rFonts w:ascii="Source Sans 3 Medium" w:hAnsi="Source Sans 3 Medium"/>
        </w:rPr>
        <w:t>actually shared</w:t>
      </w:r>
      <w:proofErr w:type="gramEnd"/>
      <w:r w:rsidRPr="009112D9">
        <w:rPr>
          <w:rFonts w:ascii="Source Sans 3 Medium" w:hAnsi="Source Sans 3 Medium"/>
        </w:rPr>
        <w:t>.</w:t>
      </w:r>
    </w:p>
    <w:p w14:paraId="0FC1225E"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7F501995" w14:textId="77777777" w:rsidR="00A26062" w:rsidRPr="009112D9" w:rsidRDefault="00000000">
      <w:pPr>
        <w:rPr>
          <w:rFonts w:ascii="Source Sans 3 Medium" w:hAnsi="Source Sans 3 Medium"/>
        </w:rPr>
      </w:pPr>
      <w:r w:rsidRPr="009112D9">
        <w:rPr>
          <w:rFonts w:ascii="Source Sans 3 Medium" w:hAnsi="Source Sans 3 Medium"/>
        </w:rPr>
        <w:t>Individual incentives may not align with group goals. Free-riding can weaken shared progress. Shared problems need shared effort.</w:t>
      </w:r>
      <w:proofErr w:type="gramStart"/>
      <w:r w:rsidRPr="009112D9">
        <w:rPr>
          <w:rFonts w:ascii="Source Sans 3 Medium" w:hAnsi="Source Sans 3 Medium"/>
        </w:rPr>
      </w:r>
      <w:proofErr w:type="gramEnd"/>
      <w:r w:rsidRPr="009112D9">
        <w:rPr>
          <w:rFonts w:ascii="Source Sans 3 Medium" w:hAnsi="Source Sans 3 Medium"/>
        </w:rPr>
      </w:r>
    </w:p>
    <w:p w14:paraId="3EF2542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Why it matters</w:t>
      </w:r>
    </w:p>
    <w:p w14:paraId="71923826" w14:textId="77777777" w:rsidR="00A26062" w:rsidRPr="009112D9" w:rsidRDefault="00000000">
      <w:pPr>
        <w:rPr>
          <w:rFonts w:ascii="Source Sans 3 Medium" w:hAnsi="Source Sans 3 Medium"/>
        </w:rPr>
      </w:pPr>
      <w:r w:rsidRPr="009112D9">
        <w:rPr>
          <w:rFonts w:ascii="Source Sans 3 Medium" w:hAnsi="Source Sans 3 Medium"/>
        </w:rPr>
        <w:t xml:space="preserve">Groups say “we” easily. The hard part is whether the work, benefit, and risk are </w:t>
      </w:r>
      <w:proofErr w:type="gramStart"/>
      <w:r w:rsidRPr="009112D9">
        <w:rPr>
          <w:rFonts w:ascii="Source Sans 3 Medium" w:hAnsi="Source Sans 3 Medium"/>
        </w:rPr>
        <w:t>actually shared</w:t>
      </w:r>
      <w:proofErr w:type="gramEnd"/>
      <w:r w:rsidRPr="009112D9">
        <w:rPr>
          <w:rFonts w:ascii="Source Sans 3 Medium" w:hAnsi="Source Sans 3 Medium"/>
        </w:rPr>
        <w:t>.</w:t>
      </w:r>
    </w:p>
    <w:p w14:paraId="1180F28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1AE608E1" w14:textId="77777777" w:rsidR="00A26062" w:rsidRPr="009112D9" w:rsidRDefault="00000000">
      <w:pPr>
        <w:rPr>
          <w:rFonts w:ascii="Source Sans 3 Medium" w:hAnsi="Source Sans 3 Medium"/>
        </w:rPr>
      </w:pPr>
      <w:r w:rsidRPr="009112D9">
        <w:rPr>
          <w:rFonts w:ascii="Source Sans 3 Medium" w:hAnsi="Source Sans 3 Medium"/>
        </w:rPr>
        <w:t>Sagrada Familia: A shared destination can outlive its planners. Coordination becomes a chain across generations.</w:t>
      </w:r>
    </w:p>
    <w:p w14:paraId="05EF6AAC" w14:textId="77777777" w:rsidR="00A26062" w:rsidRPr="009112D9" w:rsidRDefault="00000000">
      <w:pPr>
        <w:rPr>
          <w:rFonts w:ascii="Source Sans 3 Medium" w:hAnsi="Source Sans 3 Medium"/>
        </w:rPr>
      </w:pPr>
      <w:r w:rsidRPr="009112D9">
        <w:rPr>
          <w:rFonts w:ascii="Source Sans 3 Medium" w:hAnsi="Source Sans 3 Medium"/>
        </w:rPr>
        <w:t>Iron Triangle: Scope, time, and cost expose the lie that a group can maximize everything at once.</w:t>
      </w:r>
    </w:p>
    <w:p w14:paraId="1F7FE324" w14:textId="2680692B"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2 - Dependencies and bottlenecks</w:t>
      </w:r>
    </w:p>
    <w:p w14:paraId="0839B21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287230A4" w14:textId="77777777" w:rsidR="00A26062" w:rsidRPr="009112D9" w:rsidRDefault="00000000">
      <w:pPr>
        <w:rPr>
          <w:rFonts w:ascii="Source Sans 3 Medium" w:hAnsi="Source Sans 3 Medium"/>
        </w:rPr>
      </w:pPr>
      <w:r w:rsidRPr="009112D9">
        <w:rPr>
          <w:rFonts w:ascii="Source Sans 3 Medium" w:hAnsi="Source Sans 3 Medium"/>
        </w:rPr>
        <w:t>In complex systems, one task often depends on the completion of another. A late dependency can delay the whole project. Not all tasks are equal in sequence. Dependency mapping improves planning. Invisible bottlenecks often cause frustration.</w:t>
      </w:r>
    </w:p>
    <w:p w14:paraId="3FC0C8F6" w14:textId="77777777" w:rsidR="00A26062" w:rsidRPr="009112D9" w:rsidRDefault="00000000">
      <w:pPr>
        <w:rPr>
          <w:rFonts w:ascii="Source Sans 3 Medium" w:hAnsi="Source Sans 3 Medium"/>
        </w:rPr>
      </w:pPr>
      <w:r w:rsidRPr="009112D9">
        <w:rPr>
          <w:rFonts w:ascii="Source Sans 3 Medium" w:hAnsi="Source Sans 3 Medium"/>
        </w:rPr>
        <w:t>It shows that one person’s progress can be another person’s bottleneck; the route is chained, not individual. Modern work often fails at the handoff, not the individual task. Dependency is where hidden delays live.</w:t>
      </w:r>
    </w:p>
    <w:p w14:paraId="61EA66D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787878BB" w14:textId="77777777" w:rsidR="00A26062" w:rsidRPr="009112D9" w:rsidRDefault="00000000">
      <w:pPr>
        <w:rPr>
          <w:rFonts w:ascii="Source Sans 3 Medium" w:hAnsi="Source Sans 3 Medium"/>
        </w:rPr>
      </w:pPr>
      <w:r w:rsidRPr="009112D9">
        <w:rPr>
          <w:rFonts w:ascii="Source Sans 3 Medium" w:hAnsi="Source Sans 3 Medium"/>
        </w:rPr>
        <w:t>The concrete details keep the idea from floating away. A late dependency can delay the whole project. Not all tasks are equal in sequence. Dependency mapping improves planning.</w:t>
      </w:r>
    </w:p>
    <w:p w14:paraId="40BC9F5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1F397465" w14:textId="77777777" w:rsidR="00A26062" w:rsidRPr="009112D9" w:rsidRDefault="00000000">
      <w:pPr>
        <w:rPr>
          <w:rFonts w:ascii="Source Sans 3 Medium" w:hAnsi="Source Sans 3 Medium"/>
        </w:rPr>
      </w:pPr>
      <w:r w:rsidRPr="009112D9">
        <w:rPr>
          <w:rFonts w:ascii="Source Sans 3 Medium" w:hAnsi="Source Sans 3 Medium"/>
        </w:rPr>
        <w:t>Modern work often fails at the handoff, not the individual task. Dependency is where hidden delays live.</w:t>
      </w:r>
    </w:p>
    <w:p w14:paraId="7A330B7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134C176C" w14:textId="77777777" w:rsidR="00A26062" w:rsidRPr="009112D9" w:rsidRDefault="00000000">
      <w:pPr>
        <w:rPr>
          <w:rFonts w:ascii="Source Sans 3 Medium" w:hAnsi="Source Sans 3 Medium"/>
        </w:rPr>
      </w:pPr>
      <w:r w:rsidRPr="009112D9">
        <w:rPr>
          <w:rFonts w:ascii="Source Sans 3 Medium" w:hAnsi="Source Sans 3 Medium"/>
        </w:rPr>
        <w:t>Remote monitoring: The stopwatch returns through dashboards, keystroke counts, and algorithmic supervision.</w:t>
      </w:r>
    </w:p>
    <w:p w14:paraId="692B4474" w14:textId="77777777" w:rsidR="00A26062" w:rsidRPr="009112D9" w:rsidRDefault="00000000">
      <w:pPr>
        <w:rPr>
          <w:rFonts w:ascii="Source Sans 3 Medium" w:hAnsi="Source Sans 3 Medium"/>
        </w:rPr>
      </w:pPr>
      <w:r w:rsidRPr="009112D9">
        <w:rPr>
          <w:rFonts w:ascii="Source Sans 3 Medium" w:hAnsi="Source Sans 3 Medium"/>
        </w:rPr>
        <w:t>Sagrada Familia: A shared destination can outlive its planners. Coordination becomes a chain across generations.</w:t>
      </w:r>
    </w:p>
    <w:p w14:paraId="3BEDF526" w14:textId="22F8DD53"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3 - Unequal arrival</w:t>
      </w:r>
    </w:p>
    <w:p w14:paraId="32E298E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3A11D268" w14:textId="77777777" w:rsidR="00A26062" w:rsidRPr="009112D9" w:rsidRDefault="00000000">
      <w:pPr>
        <w:rPr>
          <w:rFonts w:ascii="Source Sans 3 Medium" w:hAnsi="Source Sans 3 Medium"/>
        </w:rPr>
      </w:pPr>
      <w:r w:rsidRPr="009112D9">
        <w:rPr>
          <w:rFonts w:ascii="Source Sans 3 Medium" w:hAnsi="Source Sans 3 Medium"/>
        </w:rPr>
        <w:t>Groups may say 'we are going there,' but different members may benefit differently. The same destination may not mean the same thing to everyone. Some people take greater risks or do more work. A group can arrive unequally. Power often determines who defines success.</w:t>
      </w:r>
    </w:p>
    <w:p w14:paraId="58C1A17E" w14:textId="77777777" w:rsidR="00A26062" w:rsidRPr="009112D9" w:rsidRDefault="00000000">
      <w:pPr>
        <w:rPr>
          <w:rFonts w:ascii="Source Sans 3 Medium" w:hAnsi="Source Sans 3 Medium"/>
        </w:rPr>
      </w:pPr>
      <w:r w:rsidRPr="009112D9">
        <w:rPr>
          <w:rFonts w:ascii="Source Sans 3 Medium" w:hAnsi="Source Sans 3 Medium"/>
        </w:rPr>
        <w:t>The section pairs this with Leadership and coordination: Groups need some combination of direction, communication, and adaptation. Leadership is not the same as control. Good coordination can come from structure, not just charisma. Rigid leadership may increase speed but reduce legitimacy. Listening can be as important as deciding.</w:t>
      </w:r>
    </w:p>
    <w:p w14:paraId="175D4414" w14:textId="77777777" w:rsidR="00A26062" w:rsidRPr="009112D9" w:rsidRDefault="00000000">
      <w:pPr>
        <w:rPr>
          <w:rFonts w:ascii="Source Sans 3 Medium" w:hAnsi="Source Sans 3 Medium"/>
        </w:rPr>
      </w:pPr>
      <w:r w:rsidRPr="009112D9">
        <w:rPr>
          <w:rFonts w:ascii="Source Sans 3 Medium" w:hAnsi="Source Sans 3 Medium"/>
        </w:rPr>
        <w:t>It uses collective language to hide the fact that the same destination can reward some travelers more than others. A shared destination can be a slogan. The serious question is who arrives safer, richer, or more recognized.</w:t>
      </w:r>
    </w:p>
    <w:p w14:paraId="70097CE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The official WSC examples</w:t>
      </w:r>
    </w:p>
    <w:p w14:paraId="370A326A" w14:textId="77777777" w:rsidR="00A26062" w:rsidRPr="009112D9" w:rsidRDefault="00000000">
      <w:pPr>
        <w:rPr>
          <w:rFonts w:ascii="Source Sans 3 Medium" w:hAnsi="Source Sans 3 Medium"/>
        </w:rPr>
      </w:pPr>
      <w:r w:rsidRPr="009112D9">
        <w:rPr>
          <w:rFonts w:ascii="Source Sans 3 Medium" w:hAnsi="Source Sans 3 Medium"/>
        </w:rPr>
        <w:t>This is where the official examples become useful. The same destination may not mean the same thing to everyone. Some people take greater risks or do more work. A group can arrive unequally. Leadership is not the same as control. Good coordination can come from structure, not just charisma. Rigid leadership may increase speed but reduce legitimacy.</w:t>
      </w:r>
    </w:p>
    <w:p w14:paraId="1D3CEDB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45776954" w14:textId="77777777" w:rsidR="00A26062" w:rsidRPr="009112D9" w:rsidRDefault="00000000">
      <w:pPr>
        <w:rPr>
          <w:rFonts w:ascii="Source Sans 3 Medium" w:hAnsi="Source Sans 3 Medium"/>
        </w:rPr>
      </w:pPr>
      <w:r w:rsidRPr="009112D9">
        <w:rPr>
          <w:rFonts w:ascii="Source Sans 3 Medium" w:hAnsi="Source Sans 3 Medium"/>
        </w:rPr>
        <w:t>A shared destination can be a slogan. The serious question is who arrives safer, richer, or more recognized.</w:t>
      </w:r>
    </w:p>
    <w:p w14:paraId="1110A70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46E4F736" w14:textId="77777777" w:rsidR="00A26062" w:rsidRPr="009112D9" w:rsidRDefault="00000000">
      <w:pPr>
        <w:rPr>
          <w:rFonts w:ascii="Source Sans 3 Medium" w:hAnsi="Source Sans 3 Medium"/>
        </w:rPr>
      </w:pPr>
      <w:r w:rsidRPr="009112D9">
        <w:rPr>
          <w:rFonts w:ascii="Source Sans 3 Medium" w:hAnsi="Source Sans 3 Medium"/>
        </w:rPr>
        <w:t>Iron Triangle: Scope, time, and cost expose the lie that a group can maximize everything at once.</w:t>
      </w:r>
    </w:p>
    <w:p w14:paraId="58EC9E85" w14:textId="77777777" w:rsidR="00A26062" w:rsidRPr="009112D9" w:rsidRDefault="00000000">
      <w:pPr>
        <w:rPr>
          <w:rFonts w:ascii="Source Sans 3 Medium" w:hAnsi="Source Sans 3 Medium"/>
        </w:rPr>
      </w:pPr>
      <w:r w:rsidRPr="009112D9">
        <w:rPr>
          <w:rFonts w:ascii="Source Sans 3 Medium" w:hAnsi="Source Sans 3 Medium"/>
        </w:rPr>
        <w:t>Remote monitoring: The stopwatch returns through dashboards, keystroke counts, and algorithmic supervision.</w:t>
      </w:r>
    </w:p>
    <w:p w14:paraId="3484BC2C" w14:textId="1B4379C0"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4 - Leadership, morale, and visible progress</w:t>
      </w:r>
    </w:p>
    <w:p w14:paraId="6333B29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5156ECB9" w14:textId="77777777" w:rsidR="00A26062" w:rsidRPr="009112D9" w:rsidRDefault="00000000">
      <w:pPr>
        <w:rPr>
          <w:rFonts w:ascii="Source Sans 3 Medium" w:hAnsi="Source Sans 3 Medium"/>
        </w:rPr>
      </w:pPr>
      <w:r w:rsidRPr="009112D9">
        <w:rPr>
          <w:rFonts w:ascii="Source Sans 3 Medium" w:hAnsi="Source Sans 3 Medium"/>
        </w:rPr>
        <w:t>Groups often need visible signs that movement is happening. Morale can collapse when effort feels invisible. Milestones help teams stay motivated. Celebrating partial progress matters. Group pacing differs from individual pacing.</w:t>
      </w:r>
    </w:p>
    <w:p w14:paraId="0EC452F2" w14:textId="77777777" w:rsidR="00A26062" w:rsidRPr="009112D9" w:rsidRDefault="00000000">
      <w:pPr>
        <w:rPr>
          <w:rFonts w:ascii="Source Sans 3 Medium" w:hAnsi="Source Sans 3 Medium"/>
        </w:rPr>
      </w:pPr>
      <w:r w:rsidRPr="009112D9">
        <w:rPr>
          <w:rFonts w:ascii="Source Sans 3 Medium" w:hAnsi="Source Sans 3 Medium"/>
        </w:rPr>
        <w:t>It uses signs of advancement to keep people moving when the real finish is distant or uncertain. Teams often need visible signs of movement before the work itself becomes rewarding.</w:t>
      </w:r>
    </w:p>
    <w:p w14:paraId="1CAECA4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7893FB9B" w14:textId="77777777" w:rsidR="00A26062" w:rsidRPr="009112D9" w:rsidRDefault="00000000">
      <w:pPr>
        <w:rPr>
          <w:rFonts w:ascii="Source Sans 3 Medium" w:hAnsi="Source Sans 3 Medium"/>
        </w:rPr>
      </w:pPr>
      <w:r w:rsidRPr="009112D9">
        <w:rPr>
          <w:rFonts w:ascii="Source Sans 3 Medium" w:hAnsi="Source Sans 3 Medium"/>
        </w:rPr>
        <w:t>The small details are worth slowing down for. Morale can collapse when effort feels invisible. Milestones help teams stay motivated. Celebrating partial progress matters.</w:t>
      </w:r>
    </w:p>
    <w:p w14:paraId="6028716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0A926AB0" w14:textId="77777777" w:rsidR="00A26062" w:rsidRPr="009112D9" w:rsidRDefault="00000000">
      <w:pPr>
        <w:rPr>
          <w:rFonts w:ascii="Source Sans 3 Medium" w:hAnsi="Source Sans 3 Medium"/>
        </w:rPr>
      </w:pPr>
      <w:r w:rsidRPr="009112D9">
        <w:rPr>
          <w:rFonts w:ascii="Source Sans 3 Medium" w:hAnsi="Source Sans 3 Medium"/>
        </w:rPr>
        <w:t>Teams often need visible signs of movement before the work itself becomes rewarding.</w:t>
      </w:r>
    </w:p>
    <w:p w14:paraId="2E138A4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3EAB8873" w14:textId="77777777" w:rsidR="00A26062" w:rsidRPr="009112D9" w:rsidRDefault="00000000">
      <w:pPr>
        <w:rPr>
          <w:rFonts w:ascii="Source Sans 3 Medium" w:hAnsi="Source Sans 3 Medium"/>
        </w:rPr>
      </w:pPr>
      <w:r w:rsidRPr="009112D9">
        <w:rPr>
          <w:rFonts w:ascii="Source Sans 3 Medium" w:hAnsi="Source Sans 3 Medium"/>
        </w:rPr>
        <w:t>Sagrada Familia: A shared destination can outlive its planners. Coordination becomes a chain across generations.</w:t>
      </w:r>
    </w:p>
    <w:p w14:paraId="559E7D64" w14:textId="77777777" w:rsidR="00A26062" w:rsidRPr="009112D9" w:rsidRDefault="00000000">
      <w:pPr>
        <w:rPr>
          <w:rFonts w:ascii="Source Sans 3 Medium" w:hAnsi="Source Sans 3 Medium"/>
        </w:rPr>
      </w:pPr>
      <w:r w:rsidRPr="009112D9">
        <w:rPr>
          <w:rFonts w:ascii="Source Sans 3 Medium" w:hAnsi="Source Sans 3 Medium"/>
        </w:rPr>
        <w:t>Iron Triangle: Scope, time, and cost expose the lie that a group can maximize everything at once.</w:t>
      </w:r>
    </w:p>
    <w:p w14:paraId="3C3D4875" w14:textId="32C35167"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5 - Planning systems and the return of the stopwatch</w:t>
      </w:r>
    </w:p>
    <w:p w14:paraId="1611964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3BBE2F14" w14:textId="77777777" w:rsidR="00A26062" w:rsidRPr="009112D9" w:rsidRDefault="00000000">
      <w:pPr>
        <w:rPr>
          <w:rFonts w:ascii="Source Sans 3 Medium" w:hAnsi="Source Sans 3 Medium"/>
        </w:rPr>
      </w:pPr>
      <w:r w:rsidRPr="009112D9">
        <w:rPr>
          <w:rFonts w:ascii="Source Sans 3 Medium" w:hAnsi="Source Sans 3 Medium"/>
        </w:rPr>
        <w:t>Fast decisions are efficient, but broader participation can increase legitimacy and long-term buy-in. Consensus is slower but may be more stable. Fast decisions can ignore dissent. Emergency situations change the balance. The process of getting there affects whether people accept the outcome.</w:t>
      </w:r>
    </w:p>
    <w:p w14:paraId="0A20E896" w14:textId="77777777" w:rsidR="00A26062" w:rsidRPr="009112D9" w:rsidRDefault="00000000">
      <w:pPr>
        <w:rPr>
          <w:rFonts w:ascii="Source Sans 3 Medium" w:hAnsi="Source Sans 3 Medium"/>
        </w:rPr>
      </w:pPr>
      <w:r w:rsidRPr="009112D9">
        <w:rPr>
          <w:rFonts w:ascii="Source Sans 3 Medium" w:hAnsi="Source Sans 3 Medium"/>
        </w:rPr>
        <w:lastRenderedPageBreak/>
        <w:t>It turns group arrival into a trade-off between fast movement and legitimate movement. Fast decisions can arrive before people accept them. Consensus can arrive late but carry more legitimacy.</w:t>
      </w:r>
    </w:p>
    <w:p w14:paraId="2B877F8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08356C37" w14:textId="77777777" w:rsidR="00A26062" w:rsidRPr="009112D9" w:rsidRDefault="00000000">
      <w:pPr>
        <w:rPr>
          <w:rFonts w:ascii="Source Sans 3 Medium" w:hAnsi="Source Sans 3 Medium"/>
        </w:rPr>
      </w:pPr>
      <w:r w:rsidRPr="009112D9">
        <w:rPr>
          <w:rFonts w:ascii="Source Sans 3 Medium" w:hAnsi="Source Sans 3 Medium"/>
        </w:rPr>
        <w:t>Consensus is slower but may be more stable. Fast decisions can ignore dissent. Emergency situations change the balance.</w:t>
      </w:r>
    </w:p>
    <w:p w14:paraId="0485369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058C6367" w14:textId="77777777" w:rsidR="00A26062" w:rsidRPr="009112D9" w:rsidRDefault="00000000">
      <w:pPr>
        <w:rPr>
          <w:rFonts w:ascii="Source Sans 3 Medium" w:hAnsi="Source Sans 3 Medium"/>
        </w:rPr>
      </w:pPr>
      <w:r w:rsidRPr="009112D9">
        <w:rPr>
          <w:rFonts w:ascii="Source Sans 3 Medium" w:hAnsi="Source Sans 3 Medium"/>
        </w:rPr>
        <w:t>Fast decisions can arrive before people accept them. Consensus can arrive late but carry more legitimacy.</w:t>
      </w:r>
    </w:p>
    <w:p w14:paraId="75CE156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7E17BF9F" w14:textId="77777777" w:rsidR="00A26062" w:rsidRPr="009112D9" w:rsidRDefault="00000000">
      <w:pPr>
        <w:rPr>
          <w:rFonts w:ascii="Source Sans 3 Medium" w:hAnsi="Source Sans 3 Medium"/>
        </w:rPr>
      </w:pPr>
      <w:r w:rsidRPr="009112D9">
        <w:rPr>
          <w:rFonts w:ascii="Source Sans 3 Medium" w:hAnsi="Source Sans 3 Medium"/>
        </w:rPr>
        <w:t>Remote monitoring: The stopwatch returns through dashboards, keystroke counts, and algorithmic supervision.</w:t>
      </w:r>
    </w:p>
    <w:p w14:paraId="701F213B" w14:textId="77777777" w:rsidR="00A26062" w:rsidRPr="009112D9" w:rsidRDefault="00000000">
      <w:pPr>
        <w:rPr>
          <w:rFonts w:ascii="Source Sans 3 Medium" w:hAnsi="Source Sans 3 Medium"/>
        </w:rPr>
      </w:pPr>
      <w:r w:rsidRPr="009112D9">
        <w:rPr>
          <w:rFonts w:ascii="Source Sans 3 Medium" w:hAnsi="Source Sans 3 Medium"/>
        </w:rPr>
        <w:t>Sagrada Familia: A shared destination can outlive its planners. Coordination becomes a chain across generations.</w:t>
      </w:r>
    </w:p>
    <w:p>
      <w:pPr>
        <w:jc w:val="center"/>
      </w:pPr>
      <w:r>
        <w:rPr>
          <w:i/>
          <w:color w:val="533D2D"/>
          <w:sz w:val="20"/>
        </w:rPr>
        <w:t>Transfer table - examples that fit the same logic</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2448"/>
            <w:vAlign w:val="top"/>
            <w:shd w:fill="6F2E2E"/>
          </w:tcPr>
          <w:p>
            <w:pPr>
              <w:spacing w:after="0" w:line="240" w:lineRule="auto"/>
            </w:pPr>
            <w:r/>
            <w:r>
              <w:rPr>
                <w:b/>
                <w:color w:val="FFFFFF"/>
                <w:sz w:val="17"/>
              </w:rPr>
              <w:t>Logic to extend</w:t>
            </w:r>
          </w:p>
        </w:tc>
        <w:tc>
          <w:tcPr>
            <w:tcW w:type="dxa" w:w="2736"/>
            <w:vAlign w:val="top"/>
            <w:shd w:fill="6F2E2E"/>
          </w:tcPr>
          <w:p>
            <w:pPr>
              <w:spacing w:after="0" w:line="240" w:lineRule="auto"/>
            </w:pPr>
            <w:r/>
            <w:r>
              <w:rPr>
                <w:b/>
                <w:color w:val="FFFFFF"/>
                <w:sz w:val="17"/>
              </w:rPr>
              <w:t>Official anchor</w:t>
            </w:r>
          </w:p>
        </w:tc>
        <w:tc>
          <w:tcPr>
            <w:tcW w:type="dxa" w:w="2880"/>
            <w:vAlign w:val="top"/>
            <w:shd w:fill="6F2E2E"/>
          </w:tcPr>
          <w:p>
            <w:pPr>
              <w:spacing w:after="0" w:line="240" w:lineRule="auto"/>
            </w:pPr>
            <w:r/>
            <w:r>
              <w:rPr>
                <w:b/>
                <w:color w:val="FFFFFF"/>
                <w:sz w:val="17"/>
              </w:rPr>
              <w:t>Nearby WSC connection</w:t>
            </w:r>
          </w:p>
        </w:tc>
        <w:tc>
          <w:tcPr>
            <w:tcW w:type="dxa" w:w="3024"/>
            <w:vAlign w:val="top"/>
            <w:shd w:fill="6F2E2E"/>
          </w:tcPr>
          <w:p>
            <w:pPr>
              <w:spacing w:after="0" w:line="240" w:lineRule="auto"/>
            </w:pPr>
            <w:r/>
            <w:r>
              <w:rPr>
                <w:b/>
                <w:color w:val="FFFFFF"/>
                <w:sz w:val="17"/>
              </w:rPr>
              <w:t>Outside example</w:t>
            </w:r>
          </w:p>
        </w:tc>
        <w:tc>
          <w:tcPr>
            <w:tcW w:type="dxa" w:w="4320"/>
            <w:vAlign w:val="top"/>
            <w:shd w:fill="6F2E2E"/>
          </w:tcPr>
          <w:p>
            <w:pPr>
              <w:spacing w:after="0" w:line="240" w:lineRule="auto"/>
            </w:pPr>
            <w:r/>
            <w:r>
              <w:rPr>
                <w:b/>
                <w:color w:val="FFFFFF"/>
                <w:sz w:val="17"/>
              </w:rPr>
              <w:t>Why it fits</w:t>
            </w:r>
          </w:p>
        </w:tc>
      </w:tr>
      <w:tr>
        <w:tc>
          <w:tcPr>
            <w:tcW w:type="dxa" w:w="2448"/>
            <w:vAlign w:val="top"/>
            <w:shd w:fill="F2E6D8"/>
          </w:tcPr>
          <w:p>
            <w:pPr>
              <w:spacing w:after="0" w:line="240" w:lineRule="auto"/>
            </w:pPr>
            <w:r/>
            <w:r>
              <w:rPr>
                <w:b w:val="0"/>
                <w:sz w:val="16"/>
              </w:rPr>
              <w:t>Shared goals do not create equal journeys.</w:t>
            </w:r>
          </w:p>
        </w:tc>
        <w:tc>
          <w:tcPr>
            <w:tcW w:type="dxa" w:w="2736"/>
            <w:vAlign w:val="top"/>
          </w:tcPr>
          <w:p>
            <w:pPr>
              <w:spacing w:after="0" w:line="240" w:lineRule="auto"/>
            </w:pPr>
            <w:r/>
            <w:r>
              <w:rPr>
                <w:b w:val="0"/>
                <w:sz w:val="16"/>
              </w:rPr>
              <w:t>Collective action; shared destinations and unequal benefits.</w:t>
            </w:r>
          </w:p>
        </w:tc>
        <w:tc>
          <w:tcPr>
            <w:tcW w:type="dxa" w:w="2880"/>
            <w:vAlign w:val="top"/>
          </w:tcPr>
          <w:p>
            <w:pPr>
              <w:spacing w:after="0" w:line="240" w:lineRule="auto"/>
            </w:pPr>
            <w:r/>
            <w:r>
              <w:rPr>
                <w:b w:val="0"/>
                <w:sz w:val="16"/>
              </w:rPr>
              <w:t>Roads, climate policy, tourism, group projects.</w:t>
            </w:r>
          </w:p>
        </w:tc>
        <w:tc>
          <w:tcPr>
            <w:tcW w:type="dxa" w:w="3024"/>
            <w:vAlign w:val="top"/>
          </w:tcPr>
          <w:p>
            <w:pPr>
              <w:spacing w:after="0" w:line="240" w:lineRule="auto"/>
            </w:pPr>
            <w:r/>
            <w:r>
              <w:rPr>
                <w:b w:val="0"/>
                <w:sz w:val="16"/>
              </w:rPr>
              <w:t>A new train line that helps commuters but displaces residents near the construction route.</w:t>
            </w:r>
          </w:p>
        </w:tc>
        <w:tc>
          <w:tcPr>
            <w:tcW w:type="dxa" w:w="4320"/>
            <w:vAlign w:val="top"/>
          </w:tcPr>
          <w:p>
            <w:pPr>
              <w:spacing w:after="0" w:line="240" w:lineRule="auto"/>
            </w:pPr>
            <w:r/>
            <w:r>
              <w:rPr>
                <w:b w:val="0"/>
                <w:sz w:val="16"/>
              </w:rPr>
              <w:t>The group may “arrive,” but costs and benefits do not land evenly.</w:t>
            </w:r>
          </w:p>
        </w:tc>
      </w:tr>
      <w:tr>
        <w:tc>
          <w:tcPr>
            <w:tcW w:type="dxa" w:w="2448"/>
            <w:vAlign w:val="top"/>
            <w:shd w:fill="F2E6D8"/>
          </w:tcPr>
          <w:p>
            <w:pPr>
              <w:spacing w:after="0" w:line="240" w:lineRule="auto"/>
            </w:pPr>
            <w:r/>
            <w:r>
              <w:rPr>
                <w:b w:val="0"/>
                <w:sz w:val="16"/>
              </w:rPr>
              <w:t>Dependencies decide pace.</w:t>
            </w:r>
          </w:p>
        </w:tc>
        <w:tc>
          <w:tcPr>
            <w:tcW w:type="dxa" w:w="2736"/>
            <w:vAlign w:val="top"/>
          </w:tcPr>
          <w:p>
            <w:pPr>
              <w:spacing w:after="0" w:line="240" w:lineRule="auto"/>
            </w:pPr>
            <w:r/>
            <w:r>
              <w:rPr>
                <w:b w:val="0"/>
                <w:sz w:val="16"/>
              </w:rPr>
              <w:t>Gantt charts, dependencies, critical path.</w:t>
            </w:r>
          </w:p>
        </w:tc>
        <w:tc>
          <w:tcPr>
            <w:tcW w:type="dxa" w:w="2880"/>
            <w:vAlign w:val="top"/>
          </w:tcPr>
          <w:p>
            <w:pPr>
              <w:spacing w:after="0" w:line="240" w:lineRule="auto"/>
            </w:pPr>
            <w:r/>
            <w:r>
              <w:rPr>
                <w:b w:val="0"/>
                <w:sz w:val="16"/>
              </w:rPr>
              <w:t>Progress bars, project backlogs, infrastructure maintenance.</w:t>
            </w:r>
          </w:p>
        </w:tc>
        <w:tc>
          <w:tcPr>
            <w:tcW w:type="dxa" w:w="3024"/>
            <w:vAlign w:val="top"/>
          </w:tcPr>
          <w:p>
            <w:pPr>
              <w:spacing w:after="0" w:line="240" w:lineRule="auto"/>
            </w:pPr>
            <w:r/>
            <w:r>
              <w:rPr>
                <w:b w:val="0"/>
                <w:sz w:val="16"/>
              </w:rPr>
              <w:t>A supply chain delayed because one small chip is missing.</w:t>
            </w:r>
          </w:p>
        </w:tc>
        <w:tc>
          <w:tcPr>
            <w:tcW w:type="dxa" w:w="4320"/>
            <w:vAlign w:val="top"/>
          </w:tcPr>
          <w:p>
            <w:pPr>
              <w:spacing w:after="0" w:line="240" w:lineRule="auto"/>
            </w:pPr>
            <w:r/>
            <w:r>
              <w:rPr>
                <w:b w:val="0"/>
                <w:sz w:val="16"/>
              </w:rPr>
              <w:t>The visible project is stuck because an invisible prerequisite failed.</w:t>
            </w:r>
          </w:p>
        </w:tc>
      </w:tr>
      <w:tr>
        <w:tc>
          <w:tcPr>
            <w:tcW w:type="dxa" w:w="2448"/>
            <w:vAlign w:val="top"/>
            <w:shd w:fill="F2E6D8"/>
          </w:tcPr>
          <w:p>
            <w:pPr>
              <w:spacing w:after="0" w:line="240" w:lineRule="auto"/>
            </w:pPr>
            <w:r/>
            <w:r>
              <w:rPr>
                <w:b w:val="0"/>
                <w:sz w:val="16"/>
              </w:rPr>
              <w:t>Megaprojects reveal optimism and politics.</w:t>
            </w:r>
          </w:p>
        </w:tc>
        <w:tc>
          <w:tcPr>
            <w:tcW w:type="dxa" w:w="2736"/>
            <w:vAlign w:val="top"/>
          </w:tcPr>
          <w:p>
            <w:pPr>
              <w:spacing w:after="0" w:line="240" w:lineRule="auto"/>
            </w:pPr>
            <w:r/>
            <w:r>
              <w:rPr>
                <w:b w:val="0"/>
                <w:sz w:val="16"/>
              </w:rPr>
              <w:t>Sagrada Familia, Nusantara, Ryugyong, Berlin Brandenburg, Crazy Horse.</w:t>
            </w:r>
          </w:p>
        </w:tc>
        <w:tc>
          <w:tcPr>
            <w:tcW w:type="dxa" w:w="2880"/>
            <w:vAlign w:val="top"/>
          </w:tcPr>
          <w:p>
            <w:pPr>
              <w:spacing w:after="0" w:line="240" w:lineRule="auto"/>
            </w:pPr>
            <w:r/>
            <w:r>
              <w:rPr>
                <w:b w:val="0"/>
                <w:sz w:val="16"/>
              </w:rPr>
              <w:t>Futurism, roads, national prestige projects.</w:t>
            </w:r>
          </w:p>
        </w:tc>
        <w:tc>
          <w:tcPr>
            <w:tcW w:type="dxa" w:w="3024"/>
            <w:vAlign w:val="top"/>
          </w:tcPr>
          <w:p>
            <w:pPr>
              <w:spacing w:after="0" w:line="240" w:lineRule="auto"/>
            </w:pPr>
            <w:r/>
            <w:r>
              <w:rPr>
                <w:b w:val="0"/>
                <w:sz w:val="16"/>
              </w:rPr>
              <w:t>An Olympic stadium that becomes expensive and underused after the event.</w:t>
            </w:r>
          </w:p>
        </w:tc>
        <w:tc>
          <w:tcPr>
            <w:tcW w:type="dxa" w:w="4320"/>
            <w:vAlign w:val="top"/>
          </w:tcPr>
          <w:p>
            <w:pPr>
              <w:spacing w:after="0" w:line="240" w:lineRule="auto"/>
            </w:pPr>
            <w:r/>
            <w:r>
              <w:rPr>
                <w:b w:val="0"/>
                <w:sz w:val="16"/>
              </w:rPr>
              <w:t>Big projects often sell a future before they solve the present.</w:t>
            </w:r>
          </w:p>
        </w:tc>
      </w:tr>
      <w:tr>
        <w:tc>
          <w:tcPr>
            <w:tcW w:type="dxa" w:w="2448"/>
            <w:vAlign w:val="top"/>
            <w:shd w:fill="F2E6D8"/>
          </w:tcPr>
          <w:p>
            <w:pPr>
              <w:spacing w:after="0" w:line="240" w:lineRule="auto"/>
            </w:pPr>
            <w:r/>
            <w:r>
              <w:rPr>
                <w:b w:val="0"/>
                <w:sz w:val="16"/>
              </w:rPr>
              <w:t>The Iron Triangle exposes impossible promises.</w:t>
            </w:r>
          </w:p>
        </w:tc>
        <w:tc>
          <w:tcPr>
            <w:tcW w:type="dxa" w:w="2736"/>
            <w:vAlign w:val="top"/>
          </w:tcPr>
          <w:p>
            <w:pPr>
              <w:spacing w:after="0" w:line="240" w:lineRule="auto"/>
            </w:pPr>
            <w:r/>
            <w:r>
              <w:rPr>
                <w:b w:val="0"/>
                <w:sz w:val="16"/>
              </w:rPr>
              <w:t>Scope, time, cost.</w:t>
            </w:r>
          </w:p>
        </w:tc>
        <w:tc>
          <w:tcPr>
            <w:tcW w:type="dxa" w:w="2880"/>
            <w:vAlign w:val="top"/>
          </w:tcPr>
          <w:p>
            <w:pPr>
              <w:spacing w:after="0" w:line="240" w:lineRule="auto"/>
            </w:pPr>
            <w:r/>
            <w:r>
              <w:rPr>
                <w:b w:val="0"/>
                <w:sz w:val="16"/>
              </w:rPr>
              <w:t>Lists, prioritization, school/work balance.</w:t>
            </w:r>
          </w:p>
        </w:tc>
        <w:tc>
          <w:tcPr>
            <w:tcW w:type="dxa" w:w="3024"/>
            <w:vAlign w:val="top"/>
          </w:tcPr>
          <w:p>
            <w:pPr>
              <w:spacing w:after="0" w:line="240" w:lineRule="auto"/>
            </w:pPr>
            <w:r/>
            <w:r>
              <w:rPr>
                <w:b w:val="0"/>
                <w:sz w:val="16"/>
              </w:rPr>
              <w:t>A team promises a bigger app, faster launch, and lower budget at once.</w:t>
            </w:r>
          </w:p>
        </w:tc>
        <w:tc>
          <w:tcPr>
            <w:tcW w:type="dxa" w:w="4320"/>
            <w:vAlign w:val="top"/>
          </w:tcPr>
          <w:p>
            <w:pPr>
              <w:spacing w:after="0" w:line="240" w:lineRule="auto"/>
            </w:pPr>
            <w:r/>
            <w:r>
              <w:rPr>
                <w:b w:val="0"/>
                <w:sz w:val="16"/>
              </w:rPr>
              <w:t>The triangle forces the lie into the open: maximizing everything is not a plan.</w:t>
            </w:r>
          </w:p>
        </w:tc>
      </w:tr>
      <w:tr>
        <w:tc>
          <w:tcPr>
            <w:tcW w:type="dxa" w:w="2448"/>
            <w:vAlign w:val="top"/>
            <w:shd w:fill="F2E6D8"/>
          </w:tcPr>
          <w:p>
            <w:pPr>
              <w:spacing w:after="0" w:line="240" w:lineRule="auto"/>
            </w:pPr>
            <w:r/>
            <w:r>
              <w:rPr>
                <w:b w:val="0"/>
                <w:sz w:val="16"/>
              </w:rPr>
              <w:t>Maps can become traps.</w:t>
            </w:r>
          </w:p>
        </w:tc>
        <w:tc>
          <w:tcPr>
            <w:tcW w:type="dxa" w:w="2736"/>
            <w:vAlign w:val="top"/>
          </w:tcPr>
          <w:p>
            <w:pPr>
              <w:spacing w:after="0" w:line="240" w:lineRule="auto"/>
            </w:pPr>
            <w:r/>
            <w:r>
              <w:rPr>
                <w:b w:val="0"/>
                <w:sz w:val="16"/>
              </w:rPr>
              <w:t>Waterfall, Agile, pivots, Slack/Netflix/Amazon examples.</w:t>
            </w:r>
          </w:p>
        </w:tc>
        <w:tc>
          <w:tcPr>
            <w:tcW w:type="dxa" w:w="2880"/>
            <w:vAlign w:val="top"/>
          </w:tcPr>
          <w:p>
            <w:pPr>
              <w:spacing w:after="0" w:line="240" w:lineRule="auto"/>
            </w:pPr>
            <w:r/>
            <w:r>
              <w:rPr>
                <w:b w:val="0"/>
                <w:sz w:val="16"/>
              </w:rPr>
              <w:t>Drafts, prototypes, futurist promises.</w:t>
            </w:r>
          </w:p>
        </w:tc>
        <w:tc>
          <w:tcPr>
            <w:tcW w:type="dxa" w:w="3024"/>
            <w:vAlign w:val="top"/>
          </w:tcPr>
          <w:p>
            <w:pPr>
              <w:spacing w:after="0" w:line="240" w:lineRule="auto"/>
            </w:pPr>
            <w:r/>
            <w:r>
              <w:rPr>
                <w:b w:val="0"/>
                <w:sz w:val="16"/>
              </w:rPr>
              <w:t>A company abandons a rigid five-year plan after users adopt only one unexpected feature.</w:t>
            </w:r>
          </w:p>
        </w:tc>
        <w:tc>
          <w:tcPr>
            <w:tcW w:type="dxa" w:w="4320"/>
            <w:vAlign w:val="top"/>
          </w:tcPr>
          <w:p>
            <w:pPr>
              <w:spacing w:after="0" w:line="240" w:lineRule="auto"/>
            </w:pPr>
            <w:r/>
            <w:r>
              <w:rPr>
                <w:b w:val="0"/>
                <w:sz w:val="16"/>
              </w:rPr>
              <w:t>The route may need to change because the destination was badly understood.</w:t>
            </w:r>
          </w:p>
        </w:tc>
      </w:tr>
      <w:tr>
        <w:tc>
          <w:tcPr>
            <w:tcW w:type="dxa" w:w="2448"/>
            <w:vAlign w:val="top"/>
            <w:shd w:fill="F2E6D8"/>
          </w:tcPr>
          <w:p>
            <w:pPr>
              <w:spacing w:after="0" w:line="240" w:lineRule="auto"/>
            </w:pPr>
            <w:r/>
            <w:r>
              <w:rPr>
                <w:b w:val="0"/>
                <w:sz w:val="16"/>
              </w:rPr>
              <w:t>Scientific management makes people measurable.</w:t>
            </w:r>
          </w:p>
        </w:tc>
        <w:tc>
          <w:tcPr>
            <w:tcW w:type="dxa" w:w="2736"/>
            <w:vAlign w:val="top"/>
          </w:tcPr>
          <w:p>
            <w:pPr>
              <w:spacing w:after="0" w:line="240" w:lineRule="auto"/>
            </w:pPr>
            <w:r/>
            <w:r>
              <w:rPr>
                <w:b w:val="0"/>
                <w:sz w:val="16"/>
              </w:rPr>
              <w:t>Taylor, stopwatches, algorithmic management, remote monitoring.</w:t>
            </w:r>
          </w:p>
        </w:tc>
        <w:tc>
          <w:tcPr>
            <w:tcW w:type="dxa" w:w="2880"/>
            <w:vAlign w:val="top"/>
          </w:tcPr>
          <w:p>
            <w:pPr>
              <w:spacing w:after="0" w:line="240" w:lineRule="auto"/>
            </w:pPr>
            <w:r/>
            <w:r>
              <w:rPr>
                <w:b w:val="0"/>
                <w:sz w:val="16"/>
              </w:rPr>
              <w:t>Progress metrics, passport/ranking systems, productivity apps.</w:t>
            </w:r>
          </w:p>
        </w:tc>
        <w:tc>
          <w:tcPr>
            <w:tcW w:type="dxa" w:w="3024"/>
            <w:vAlign w:val="top"/>
          </w:tcPr>
          <w:p>
            <w:pPr>
              <w:spacing w:after="0" w:line="240" w:lineRule="auto"/>
            </w:pPr>
            <w:r/>
            <w:r>
              <w:rPr>
                <w:b w:val="0"/>
                <w:sz w:val="16"/>
              </w:rPr>
              <w:t>Warehouse workers scored by scan rates and bathroom breaks.</w:t>
            </w:r>
          </w:p>
        </w:tc>
        <w:tc>
          <w:tcPr>
            <w:tcW w:type="dxa" w:w="4320"/>
            <w:vAlign w:val="top"/>
          </w:tcPr>
          <w:p>
            <w:pPr>
              <w:spacing w:after="0" w:line="240" w:lineRule="auto"/>
            </w:pPr>
            <w:r/>
            <w:r>
              <w:rPr>
                <w:b w:val="0"/>
                <w:sz w:val="16"/>
              </w:rPr>
              <w:t>Efficiency can turn human labor into a progress bar.</w:t>
            </w:r>
          </w:p>
        </w:tc>
      </w:tr>
      <w:tr>
        <w:tc>
          <w:tcPr>
            <w:tcW w:type="dxa" w:w="2448"/>
            <w:vAlign w:val="top"/>
            <w:shd w:fill="F2E6D8"/>
          </w:tcPr>
          <w:p>
            <w:pPr>
              <w:spacing w:after="0" w:line="240" w:lineRule="auto"/>
            </w:pPr>
            <w:r/>
            <w:r>
              <w:rPr>
                <w:b w:val="0"/>
                <w:sz w:val="16"/>
              </w:rPr>
              <w:t>Morale depends on visible movement.</w:t>
            </w:r>
          </w:p>
        </w:tc>
        <w:tc>
          <w:tcPr>
            <w:tcW w:type="dxa" w:w="2736"/>
            <w:vAlign w:val="top"/>
          </w:tcPr>
          <w:p>
            <w:pPr>
              <w:spacing w:after="0" w:line="240" w:lineRule="auto"/>
            </w:pPr>
            <w:r/>
            <w:r>
              <w:rPr>
                <w:b w:val="0"/>
                <w:sz w:val="16"/>
              </w:rPr>
              <w:t>Milestones, project progress, team coordination.</w:t>
            </w:r>
          </w:p>
        </w:tc>
        <w:tc>
          <w:tcPr>
            <w:tcW w:type="dxa" w:w="2880"/>
            <w:vAlign w:val="top"/>
          </w:tcPr>
          <w:p>
            <w:pPr>
              <w:spacing w:after="0" w:line="240" w:lineRule="auto"/>
            </w:pPr>
            <w:r/>
            <w:r>
              <w:rPr>
                <w:b w:val="0"/>
                <w:sz w:val="16"/>
              </w:rPr>
              <w:t>Done lists, progress bars, public dashboards.</w:t>
            </w:r>
          </w:p>
        </w:tc>
        <w:tc>
          <w:tcPr>
            <w:tcW w:type="dxa" w:w="3024"/>
            <w:vAlign w:val="top"/>
          </w:tcPr>
          <w:p>
            <w:pPr>
              <w:spacing w:after="0" w:line="240" w:lineRule="auto"/>
            </w:pPr>
            <w:r/>
            <w:r>
              <w:rPr>
                <w:b w:val="0"/>
                <w:sz w:val="16"/>
              </w:rPr>
              <w:t>A construction team celebrates finishing the foundation even though the building is far from complete.</w:t>
            </w:r>
          </w:p>
        </w:tc>
        <w:tc>
          <w:tcPr>
            <w:tcW w:type="dxa" w:w="4320"/>
            <w:vAlign w:val="top"/>
          </w:tcPr>
          <w:p>
            <w:pPr>
              <w:spacing w:after="0" w:line="240" w:lineRule="auto"/>
            </w:pPr>
            <w:r/>
            <w:r>
              <w:rPr>
                <w:b w:val="0"/>
                <w:sz w:val="16"/>
              </w:rPr>
              <w:t>Partial visibility keeps collective effort from feeling endless.</w:t>
            </w:r>
          </w:p>
        </w:tc>
      </w:tr>
      <w:tr>
        <w:tc>
          <w:tcPr>
            <w:tcW w:type="dxa" w:w="2448"/>
            <w:vAlign w:val="top"/>
            <w:shd w:fill="F2E6D8"/>
          </w:tcPr>
          <w:p>
            <w:pPr>
              <w:spacing w:after="0" w:line="240" w:lineRule="auto"/>
            </w:pPr>
            <w:r/>
            <w:r>
              <w:rPr>
                <w:b w:val="0"/>
                <w:sz w:val="16"/>
              </w:rPr>
              <w:t>Consensus can protect legitimacy but slow action.</w:t>
            </w:r>
          </w:p>
        </w:tc>
        <w:tc>
          <w:tcPr>
            <w:tcW w:type="dxa" w:w="2736"/>
            <w:vAlign w:val="top"/>
          </w:tcPr>
          <w:p>
            <w:pPr>
              <w:spacing w:after="0" w:line="240" w:lineRule="auto"/>
            </w:pPr>
            <w:r/>
            <w:r>
              <w:rPr>
                <w:b w:val="0"/>
                <w:sz w:val="16"/>
              </w:rPr>
              <w:t>Leadership and coordination; consensus vs speed.</w:t>
            </w:r>
          </w:p>
        </w:tc>
        <w:tc>
          <w:tcPr>
            <w:tcW w:type="dxa" w:w="2880"/>
            <w:vAlign w:val="top"/>
          </w:tcPr>
          <w:p>
            <w:pPr>
              <w:spacing w:after="0" w:line="240" w:lineRule="auto"/>
            </w:pPr>
            <w:r/>
            <w:r>
              <w:rPr>
                <w:b w:val="0"/>
                <w:sz w:val="16"/>
              </w:rPr>
              <w:t>Caretaker governments, climate negotiations, school committees.</w:t>
            </w:r>
          </w:p>
        </w:tc>
        <w:tc>
          <w:tcPr>
            <w:tcW w:type="dxa" w:w="3024"/>
            <w:vAlign w:val="top"/>
          </w:tcPr>
          <w:p>
            <w:pPr>
              <w:spacing w:after="0" w:line="240" w:lineRule="auto"/>
            </w:pPr>
            <w:r/>
            <w:r>
              <w:rPr>
                <w:b w:val="0"/>
                <w:sz w:val="16"/>
              </w:rPr>
              <w:t>A climate summit that produces a weak agreement because every country must approve the wording.</w:t>
            </w:r>
          </w:p>
        </w:tc>
        <w:tc>
          <w:tcPr>
            <w:tcW w:type="dxa" w:w="4320"/>
            <w:vAlign w:val="top"/>
          </w:tcPr>
          <w:p>
            <w:pPr>
              <w:spacing w:after="0" w:line="240" w:lineRule="auto"/>
            </w:pPr>
            <w:r/>
            <w:r>
              <w:rPr>
                <w:b w:val="0"/>
                <w:sz w:val="16"/>
              </w:rPr>
              <w:t>The table can show that slowness may be failure, caution, or the price of shared legitimacy.</w:t>
            </w:r>
          </w:p>
        </w:tc>
      </w:tr>
    </w:tbl>
    <w:p w14:paraId="7D25B574"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8. Final synthesis</w:t>
      </w:r>
    </w:p>
    <w:p w14:paraId="2AAF304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big tensions</w:t>
      </w:r>
    </w:p>
    <w:p w14:paraId="1DDD0245" w14:textId="77777777" w:rsidR="00A26062" w:rsidRPr="009112D9" w:rsidRDefault="00000000">
      <w:pPr>
        <w:rPr>
          <w:rFonts w:ascii="Source Sans 3 Medium" w:hAnsi="Source Sans 3 Medium"/>
        </w:rPr>
      </w:pPr>
      <w:r w:rsidRPr="009112D9">
        <w:rPr>
          <w:rFonts w:ascii="Source Sans 3 Medium" w:hAnsi="Source Sans 3 Medium"/>
        </w:rPr>
        <w:t>How much should individuals sacrifice for group progress?</w:t>
      </w:r>
    </w:p>
    <w:p w14:paraId="42ACD40D" w14:textId="77777777" w:rsidR="00A26062" w:rsidRPr="009112D9" w:rsidRDefault="00000000">
      <w:pPr>
        <w:rPr>
          <w:rFonts w:ascii="Source Sans 3 Medium" w:hAnsi="Source Sans 3 Medium"/>
        </w:rPr>
      </w:pPr>
      <w:r w:rsidRPr="009112D9">
        <w:rPr>
          <w:rFonts w:ascii="Source Sans 3 Medium" w:hAnsi="Source Sans 3 Medium"/>
        </w:rPr>
        <w:t>Is speed more important than coordination?</w:t>
      </w:r>
    </w:p>
    <w:p w14:paraId="7B4FDF65" w14:textId="77777777" w:rsidR="00A26062" w:rsidRPr="009112D9" w:rsidRDefault="00000000">
      <w:pPr>
        <w:rPr>
          <w:rFonts w:ascii="Source Sans 3 Medium" w:hAnsi="Source Sans 3 Medium"/>
        </w:rPr>
      </w:pPr>
      <w:r w:rsidRPr="009112D9">
        <w:rPr>
          <w:rFonts w:ascii="Source Sans 3 Medium" w:hAnsi="Source Sans 3 Medium"/>
        </w:rPr>
        <w:t>Who gets to define 'arrival' for a group?</w:t>
      </w:r>
    </w:p>
    <w:p w14:paraId="423A1C61" w14:textId="77777777" w:rsidR="00A26062" w:rsidRPr="009112D9" w:rsidRDefault="00000000">
      <w:pPr>
        <w:rPr>
          <w:rFonts w:ascii="Source Sans 3 Medium" w:hAnsi="Source Sans 3 Medium"/>
        </w:rPr>
      </w:pPr>
      <w:r w:rsidRPr="009112D9">
        <w:rPr>
          <w:rFonts w:ascii="Source Sans 3 Medium" w:hAnsi="Source Sans 3 Medium"/>
        </w:rPr>
        <w:t>Is strong leadership necessary for shared progress?</w:t>
      </w:r>
    </w:p>
    <w:p w14:paraId="4A5F844A" w14:textId="77777777" w:rsidR="00A26062" w:rsidRPr="009112D9" w:rsidRDefault="00000000">
      <w:pPr>
        <w:rPr>
          <w:rFonts w:ascii="Source Sans 3 Medium" w:hAnsi="Source Sans 3 Medium"/>
        </w:rPr>
      </w:pPr>
      <w:r w:rsidRPr="009112D9">
        <w:rPr>
          <w:rFonts w:ascii="Source Sans 3 Medium" w:hAnsi="Source Sans 3 Medium"/>
        </w:rPr>
        <w:t>Should leaders celebrate small wins?</w:t>
      </w:r>
    </w:p>
    <w:p w14:paraId="4D62D68F" w14:textId="77777777" w:rsidR="00A26062" w:rsidRPr="009112D9" w:rsidRDefault="00000000">
      <w:pPr>
        <w:rPr>
          <w:rFonts w:ascii="Source Sans 3 Medium" w:hAnsi="Source Sans 3 Medium"/>
        </w:rPr>
      </w:pPr>
      <w:r w:rsidRPr="009112D9">
        <w:rPr>
          <w:rFonts w:ascii="Source Sans 3 Medium" w:hAnsi="Source Sans 3 Medium"/>
        </w:rPr>
        <w:t>When is participation worth delay?</w:t>
      </w:r>
    </w:p>
    <w:p w14:paraId="63CE175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How the examples connect</w:t>
      </w:r>
    </w:p>
    <w:p w14:paraId="746189CA" w14:textId="77777777" w:rsidR="00A26062" w:rsidRPr="009112D9" w:rsidRDefault="00000000">
      <w:pPr>
        <w:rPr>
          <w:rFonts w:ascii="Source Sans 3 Medium" w:hAnsi="Source Sans 3 Medium"/>
        </w:rPr>
      </w:pPr>
      <w:r w:rsidRPr="009112D9">
        <w:rPr>
          <w:rFonts w:ascii="Source Sans 3 Medium" w:hAnsi="Source Sans 3 Medium"/>
        </w:rPr>
        <w:t>We’re All in This to Get There works because its examples share a pressure even when their surfaces differ. The surface examples give alpacas memory hooks. The deeper pattern shows what is being measured, who controls the route, what remains unfinished, and what kind of arrival is being promised.</w:t>
      </w:r>
    </w:p>
    <w:p w14:paraId="5CF004E4" w14:textId="77777777" w:rsidR="00A26062" w:rsidRPr="009112D9" w:rsidRDefault="00000000">
      <w:pPr>
        <w:rPr>
          <w:rFonts w:ascii="Source Sans 3 Medium" w:hAnsi="Source Sans 3 Medium"/>
        </w:rPr>
      </w:pPr>
      <w:r w:rsidRPr="009112D9">
        <w:rPr>
          <w:rFonts w:ascii="Source Sans 3 Medium" w:hAnsi="Source Sans 3 Medium"/>
        </w:rPr>
        <w:t>The transfer cases make this clearer: Sagrada Familia, Iron Triangle, Remote monitoring. Each one helps move the section beyond the official examples without replacing them.</w:t>
      </w:r>
    </w:p>
    <w:p w14:paraId="7EF8781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Pitfalls to avoid</w:t>
      </w:r>
    </w:p>
    <w:p w14:paraId="1D230AD4" w14:textId="77777777" w:rsidR="00A26062" w:rsidRPr="009112D9" w:rsidRDefault="00000000">
      <w:pPr>
        <w:rPr>
          <w:rFonts w:ascii="Source Sans 3 Medium" w:hAnsi="Source Sans 3 Medium"/>
        </w:rPr>
      </w:pPr>
      <w:r w:rsidRPr="009112D9">
        <w:rPr>
          <w:rFonts w:ascii="Source Sans 3 Medium" w:hAnsi="Source Sans 3 Medium"/>
        </w:rPr>
        <w:t>Mistaking the visible object for the whole idea.</w:t>
      </w:r>
    </w:p>
    <w:p w14:paraId="64633B02" w14:textId="77777777" w:rsidR="00A26062" w:rsidRPr="009112D9" w:rsidRDefault="00000000">
      <w:pPr>
        <w:rPr>
          <w:rFonts w:ascii="Source Sans 3 Medium" w:hAnsi="Source Sans 3 Medium"/>
        </w:rPr>
      </w:pPr>
      <w:r w:rsidRPr="009112D9">
        <w:rPr>
          <w:rFonts w:ascii="Source Sans 3 Medium" w:hAnsi="Source Sans 3 Medium"/>
        </w:rPr>
        <w:t>Treating a measurement as neutral when it defines value.</w:t>
      </w:r>
    </w:p>
    <w:p w14:paraId="4DDBAD51" w14:textId="77777777" w:rsidR="00A26062" w:rsidRPr="009112D9" w:rsidRDefault="00000000">
      <w:pPr>
        <w:rPr>
          <w:rFonts w:ascii="Source Sans 3 Medium" w:hAnsi="Source Sans 3 Medium"/>
        </w:rPr>
      </w:pPr>
      <w:r w:rsidRPr="009112D9">
        <w:rPr>
          <w:rFonts w:ascii="Source Sans 3 Medium" w:hAnsi="Source Sans 3 Medium"/>
        </w:rPr>
        <w:t>Calling movement progress before checking who benefits.</w:t>
      </w:r>
    </w:p>
    <w:p w14:paraId="7F94E459" w14:textId="77777777" w:rsidR="00A26062" w:rsidRPr="009112D9" w:rsidRDefault="00000000">
      <w:pPr>
        <w:rPr>
          <w:rFonts w:ascii="Source Sans 3 Medium" w:hAnsi="Source Sans 3 Medium"/>
        </w:rPr>
      </w:pPr>
      <w:r w:rsidRPr="009112D9">
        <w:rPr>
          <w:rFonts w:ascii="Source Sans 3 Medium" w:hAnsi="Source Sans 3 Medium"/>
        </w:rPr>
        <w:t>Ignoring what the route excludes, delays, or hides.</w:t>
      </w:r>
    </w:p>
    <w:p w14:paraId="0E092811" w14:textId="77777777" w:rsidR="00A26062" w:rsidRPr="009112D9" w:rsidRDefault="00000000">
      <w:pPr>
        <w:rPr>
          <w:rFonts w:ascii="Source Sans 3 Medium" w:hAnsi="Source Sans 3 Medium"/>
        </w:rPr>
      </w:pPr>
      <w:r w:rsidRPr="009112D9">
        <w:rPr>
          <w:rFonts w:ascii="Source Sans 3 Medium" w:hAnsi="Source Sans 3 Medium"/>
        </w:rPr>
        <w:lastRenderedPageBreak/>
        <w:t>Assuming an ending is settled because someone has declared it.</w:t>
      </w:r>
    </w:p>
    <w:p w14:paraId="1052BFB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What alpacas should remember</w:t>
      </w:r>
    </w:p>
    <w:p w14:paraId="1D311B34" w14:textId="65E2BD8F" w:rsidR="000C0BF9" w:rsidRPr="00A732B5" w:rsidRDefault="00000000" w:rsidP="00A732B5">
      <w:pPr>
        <w:rPr>
          <w:rFonts w:ascii="Source Sans 3 Medium" w:hAnsi="Source Sans 3 Medium"/>
        </w:rPr>
      </w:pPr>
      <w:r w:rsidRPr="009112D9">
        <w:rPr>
          <w:rFonts w:ascii="Source Sans 3 Medium" w:hAnsi="Source Sans 3 Medium"/>
        </w:rPr>
        <w:t>Getting there together is a coordination problem and a fairness problem at the same time. Keep the examples concrete. The analysis becomes stronger when alpacas can explain what each example does, not only what it is.</w:t>
      </w:r>
    </w:p>
    <w:sectPr w:rsidR="000C0BF9" w:rsidRPr="00A732B5"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ource Sans 3 Medium">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500147">
    <w:abstractNumId w:val="8"/>
  </w:num>
  <w:num w:numId="2" w16cid:durableId="1385908671">
    <w:abstractNumId w:val="6"/>
  </w:num>
  <w:num w:numId="3" w16cid:durableId="1734623974">
    <w:abstractNumId w:val="5"/>
  </w:num>
  <w:num w:numId="4" w16cid:durableId="2064209356">
    <w:abstractNumId w:val="4"/>
  </w:num>
  <w:num w:numId="5" w16cid:durableId="1850829479">
    <w:abstractNumId w:val="7"/>
  </w:num>
  <w:num w:numId="6" w16cid:durableId="1710763273">
    <w:abstractNumId w:val="3"/>
  </w:num>
  <w:num w:numId="7" w16cid:durableId="1834907416">
    <w:abstractNumId w:val="2"/>
  </w:num>
  <w:num w:numId="8" w16cid:durableId="1611425039">
    <w:abstractNumId w:val="1"/>
  </w:num>
  <w:num w:numId="9" w16cid:durableId="349648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BF9"/>
    <w:rsid w:val="0015074B"/>
    <w:rsid w:val="0029639D"/>
    <w:rsid w:val="00326F90"/>
    <w:rsid w:val="00577799"/>
    <w:rsid w:val="0071011E"/>
    <w:rsid w:val="00765A49"/>
    <w:rsid w:val="009112D9"/>
    <w:rsid w:val="00A26062"/>
    <w:rsid w:val="00A64683"/>
    <w:rsid w:val="00A732B5"/>
    <w:rsid w:val="00AA1D8D"/>
    <w:rsid w:val="00B47730"/>
    <w:rsid w:val="00BB32C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91878A"/>
  <w14:defaultImageDpi w14:val="300"/>
  <w15:docId w15:val="{E7D265F1-AF68-1A49-AFF8-40C3F0BEF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0311D"/>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A372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62C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1830</Words>
  <Characters>10433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WSC 2026 All Guiding Sections Course Guide</dc:title>
  <dc:subject/>
  <dc:creator>OpenAI</dc:creator>
  <cp:keywords/>
  <dc:description>generated by python-docx</dc:description>
  <cp:lastModifiedBy>François Moret</cp:lastModifiedBy>
  <cp:revision>2</cp:revision>
  <dcterms:created xsi:type="dcterms:W3CDTF">2026-05-11T13:45:00Z</dcterms:created>
  <dcterms:modified xsi:type="dcterms:W3CDTF">2026-05-11T13:45:00Z</dcterms:modified>
  <cp:category/>
</cp:coreProperties>
</file>