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FC8F" w14:textId="61456854" w:rsidR="004E60FC" w:rsidRPr="004E60FC" w:rsidRDefault="004E60FC" w:rsidP="004E60F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E60FC">
        <w:rPr>
          <w:rFonts w:ascii="Times New Roman" w:hAnsi="Times New Roman" w:cs="Times New Roman"/>
          <w:sz w:val="32"/>
          <w:szCs w:val="32"/>
        </w:rPr>
        <w:t>Q</w:t>
      </w:r>
      <w:r w:rsidRPr="004E60FC">
        <w:rPr>
          <w:rFonts w:ascii="Times New Roman" w:hAnsi="Times New Roman" w:cs="Times New Roman"/>
          <w:sz w:val="32"/>
          <w:szCs w:val="32"/>
          <w:lang w:val="ru-RU"/>
        </w:rPr>
        <w:t>&amp;</w:t>
      </w:r>
      <w:r w:rsidRPr="004E60FC">
        <w:rPr>
          <w:rFonts w:ascii="Times New Roman" w:hAnsi="Times New Roman" w:cs="Times New Roman"/>
          <w:sz w:val="32"/>
          <w:szCs w:val="32"/>
        </w:rPr>
        <w:t>A</w:t>
      </w:r>
      <w:r w:rsidRPr="004E60FC">
        <w:rPr>
          <w:rFonts w:ascii="Times New Roman" w:hAnsi="Times New Roman" w:cs="Times New Roman"/>
          <w:sz w:val="32"/>
          <w:szCs w:val="32"/>
          <w:lang w:val="ru-RU"/>
        </w:rPr>
        <w:t xml:space="preserve"> от инвесторов</w:t>
      </w:r>
    </w:p>
    <w:p w14:paraId="2276CB31" w14:textId="494903F0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1. В чём уникальное ценностное предложение </w:t>
      </w:r>
      <w:proofErr w:type="spellStart"/>
      <w:r w:rsidRPr="004E60FC">
        <w:rPr>
          <w:rFonts w:ascii="Times New Roman" w:hAnsi="Times New Roman" w:cs="Times New Roman"/>
          <w:sz w:val="28"/>
          <w:szCs w:val="28"/>
        </w:rPr>
        <w:t>Memoriee</w:t>
      </w:r>
      <w:proofErr w:type="spellEnd"/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по сравнению с бесплатными мессенджерами и облачными папками?</w:t>
      </w:r>
    </w:p>
    <w:p w14:paraId="425DD9F0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7E9C70" w14:textId="0A294CFB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4E60FC">
        <w:rPr>
          <w:rFonts w:ascii="Times New Roman" w:hAnsi="Times New Roman" w:cs="Times New Roman"/>
          <w:sz w:val="28"/>
          <w:szCs w:val="28"/>
          <w:lang w:val="ru-RU"/>
        </w:rPr>
        <w:t>: В отличие от</w:t>
      </w:r>
      <w:proofErr w:type="gramEnd"/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хаотичного сбора фото в </w:t>
      </w:r>
      <w:r w:rsidRPr="004E60FC">
        <w:rPr>
          <w:rFonts w:ascii="Times New Roman" w:hAnsi="Times New Roman" w:cs="Times New Roman"/>
          <w:sz w:val="28"/>
          <w:szCs w:val="28"/>
        </w:rPr>
        <w:t>Telegram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4E60FC">
        <w:rPr>
          <w:rFonts w:ascii="Times New Roman" w:hAnsi="Times New Roman" w:cs="Times New Roman"/>
          <w:sz w:val="28"/>
          <w:szCs w:val="28"/>
        </w:rPr>
        <w:t>WhatsApp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E60FC">
        <w:rPr>
          <w:rFonts w:ascii="Times New Roman" w:hAnsi="Times New Roman" w:cs="Times New Roman"/>
          <w:sz w:val="28"/>
          <w:szCs w:val="28"/>
        </w:rPr>
        <w:t>Memoriee</w:t>
      </w:r>
      <w:proofErr w:type="spellEnd"/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единый стиль за счёт предустановленного фильтра, автоматическую загрузку в облачный альбом с ограничением числа кадров (чтобы избежать «мусорных» снимков) и не требует установки приложений. Это решает ключевые боли пар — потерю фото, отсутствие единого оформления и нагрузку на невесту.</w:t>
      </w:r>
    </w:p>
    <w:p w14:paraId="05443CC6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DC215E" w14:textId="203A7C8B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2. Как вы оцениваете ёмкость рынка и какой объём продаж планируете занять?</w:t>
      </w:r>
    </w:p>
    <w:p w14:paraId="08F8D7C9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7AFC2E" w14:textId="7134B9DE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Ответ: Общий адресный рынок (ТАМ) России составляет 8,4 млрд ₽ (1,4 млн браков × 6 000 ₽). Сервис нацелен на бюджетный сегмент (40% пар, отказывающихся от профессиональных фотографов) — это доступный рынок (</w:t>
      </w:r>
      <w:r w:rsidRPr="004E60FC">
        <w:rPr>
          <w:rFonts w:ascii="Times New Roman" w:hAnsi="Times New Roman" w:cs="Times New Roman"/>
          <w:sz w:val="28"/>
          <w:szCs w:val="28"/>
        </w:rPr>
        <w:t>SAM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) 3,36 млрд ₽. Проект планирует завоевать 1% от </w:t>
      </w:r>
      <w:r w:rsidRPr="004E60FC">
        <w:rPr>
          <w:rFonts w:ascii="Times New Roman" w:hAnsi="Times New Roman" w:cs="Times New Roman"/>
          <w:sz w:val="28"/>
          <w:szCs w:val="28"/>
        </w:rPr>
        <w:t>SAM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за три года, что даст 33,6 млн ₽ выручки (</w:t>
      </w:r>
      <w:r w:rsidRPr="004E60FC">
        <w:rPr>
          <w:rFonts w:ascii="Times New Roman" w:hAnsi="Times New Roman" w:cs="Times New Roman"/>
          <w:sz w:val="28"/>
          <w:szCs w:val="28"/>
        </w:rPr>
        <w:t>SOM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295977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59DB2A" w14:textId="2B1A9F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3. Почему пары с бюджетом до 800 тыс. ₽ выберут вас вместо найма профессионального фотографа?</w:t>
      </w:r>
    </w:p>
    <w:p w14:paraId="1D397ED4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C347B3" w14:textId="235F0F60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Ответ: Наш тариф «Свадебный» стоит всего 5 500 ₽, что в 10–15 раз дешевле услуг профессионального фотографа. При этом клиенты получают стильные фото с единым фильтром, автоматический сбор всех снимков от гостей и облачное хранение, что идеально вписывается в ограниченный бюджет и желание сэкономить без потери качества ключевых моментов.</w:t>
      </w:r>
    </w:p>
    <w:p w14:paraId="7BA26D8F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521324" w14:textId="2368B421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lastRenderedPageBreak/>
        <w:t>4. Как вы будете привлекать первых клиентов и сколько стоит одного платящего пользователя (</w:t>
      </w:r>
      <w:r w:rsidRPr="004E60FC">
        <w:rPr>
          <w:rFonts w:ascii="Times New Roman" w:hAnsi="Times New Roman" w:cs="Times New Roman"/>
          <w:sz w:val="28"/>
          <w:szCs w:val="28"/>
        </w:rPr>
        <w:t>CAC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64B52038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A203E0" w14:textId="77C26D82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Ответ: Основные каналы продвижения — таргетированная реклама в </w:t>
      </w:r>
      <w:r w:rsidRPr="004E60FC">
        <w:rPr>
          <w:rFonts w:ascii="Times New Roman" w:hAnsi="Times New Roman" w:cs="Times New Roman"/>
          <w:sz w:val="28"/>
          <w:szCs w:val="28"/>
        </w:rPr>
        <w:t>VK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E60FC">
        <w:rPr>
          <w:rFonts w:ascii="Times New Roman" w:hAnsi="Times New Roman" w:cs="Times New Roman"/>
          <w:sz w:val="28"/>
          <w:szCs w:val="28"/>
        </w:rPr>
        <w:t>Instagram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, активность в тематических сообществах, партнёрства со свадебными агентствами и ведущими, а также реферальные программы для невест. Стоимость привлечения клиента (</w:t>
      </w:r>
      <w:r w:rsidRPr="004E60FC">
        <w:rPr>
          <w:rFonts w:ascii="Times New Roman" w:hAnsi="Times New Roman" w:cs="Times New Roman"/>
          <w:sz w:val="28"/>
          <w:szCs w:val="28"/>
        </w:rPr>
        <w:t>CAC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) оценивается в 2 000–2 500 ₽, что при среднем чеке 6 400 ₽ обеспечивает быструю окупаемость.</w:t>
      </w:r>
    </w:p>
    <w:p w14:paraId="497B61B2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5FC1C8" w14:textId="2BD41981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5. Как вы решаете проблему «мусорных» кадров и низкого качества фото от гостей?</w:t>
      </w:r>
    </w:p>
    <w:p w14:paraId="7D99E082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46C6AD" w14:textId="619DF999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Ответ: В сервисе установлен лимит на количество загружаемых фото, а также гости снимают через веб-интерфейс с предустановленным единым фильтром, что дисциплинирует и автоматически улучшает визуальное качество. Кроме того, невеста может скачать итоговый альбом одним архивом, а все лишние или дублирующиеся кадры отсекаются ещё на этапе автоматизированного сбора.</w:t>
      </w:r>
    </w:p>
    <w:p w14:paraId="1D40A075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587887" w14:textId="569D403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6. Какая у вас бизнес-модель и почему вы уверены в высокой маржинальности?</w:t>
      </w:r>
    </w:p>
    <w:p w14:paraId="0414AC96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2DAC4B" w14:textId="6D8F3E1B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Ответ: Мы работаем по модели одноразовой оплаты за мероприятие с тремя тарифами (базовый 5 500 ₽, праздничный 9 990 ₽ и премиум). Валовая маржа превышает 80% благодаря низким операционным издержкам и автоматизации процессов. Проект прибыльный с первого месяца, что подтверждается финансовой моделью: при 2 клиентах в первый месяц прибыль составляет 8 032 ₽.</w:t>
      </w:r>
    </w:p>
    <w:p w14:paraId="7B377CC1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B9EB35" w14:textId="7C369D72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lastRenderedPageBreak/>
        <w:t>7. Какие ключевые риски вы видите и как планируете их минимизировать?</w:t>
      </w:r>
    </w:p>
    <w:p w14:paraId="698103BA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78EE9C" w14:textId="66A45475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Ответ: Основные риски — низкая вовлечённость гостей (сканировать </w:t>
      </w:r>
      <w:r w:rsidRPr="004E60FC">
        <w:rPr>
          <w:rFonts w:ascii="Times New Roman" w:hAnsi="Times New Roman" w:cs="Times New Roman"/>
          <w:sz w:val="28"/>
          <w:szCs w:val="28"/>
        </w:rPr>
        <w:t>QR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-код) и сезонность свадеб. Их минимизация достигается через понятный веб-интерфейс без установки приложений, а также через партнёрства с ведущими, которые могут напоминать гостям о сервисе. Для сглаживания сезонности мы планируем расширяться на корпоративы и другие праздники (тариф «Праздничный»).</w:t>
      </w:r>
    </w:p>
    <w:p w14:paraId="5B6689B2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BD6642" w14:textId="267D8F7A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8. Что вы сделали для подтверждения спроса, кроме теоретических расчётов?</w:t>
      </w:r>
    </w:p>
    <w:p w14:paraId="0808975F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A3BD20" w14:textId="3EF26901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4E60FC">
        <w:rPr>
          <w:rFonts w:ascii="Times New Roman" w:hAnsi="Times New Roman" w:cs="Times New Roman"/>
          <w:sz w:val="28"/>
          <w:szCs w:val="28"/>
          <w:lang w:val="ru-RU"/>
        </w:rPr>
        <w:t>: У</w:t>
      </w:r>
      <w:proofErr w:type="gramEnd"/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нас есть </w:t>
      </w:r>
      <w:proofErr w:type="spellStart"/>
      <w:r w:rsidRPr="004E60FC">
        <w:rPr>
          <w:rFonts w:ascii="Times New Roman" w:hAnsi="Times New Roman" w:cs="Times New Roman"/>
          <w:sz w:val="28"/>
          <w:szCs w:val="28"/>
          <w:lang w:val="ru-RU"/>
        </w:rPr>
        <w:t>тракшн</w:t>
      </w:r>
      <w:proofErr w:type="spellEnd"/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(слайд 9), успешные пилоты, отзывы и предзаказы, которые демонстрируют реальную потребность целевой аудитории в доступном и удобном решении для свадебной фотофиксации. Также проведён </w:t>
      </w:r>
      <w:r w:rsidRPr="004E60FC">
        <w:rPr>
          <w:rFonts w:ascii="Times New Roman" w:hAnsi="Times New Roman" w:cs="Times New Roman"/>
          <w:sz w:val="28"/>
          <w:szCs w:val="28"/>
        </w:rPr>
        <w:t>customer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60FC">
        <w:rPr>
          <w:rFonts w:ascii="Times New Roman" w:hAnsi="Times New Roman" w:cs="Times New Roman"/>
          <w:sz w:val="28"/>
          <w:szCs w:val="28"/>
        </w:rPr>
        <w:t>development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, и основатель лично занимался первыми продажами, подтвердив готовность платить.</w:t>
      </w:r>
    </w:p>
    <w:p w14:paraId="409B5582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2C30BF" w14:textId="128E0BAA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9. На что именно пойдут запрашиваемые 15 млн ₽ и какой результат мы получим?</w:t>
      </w:r>
    </w:p>
    <w:p w14:paraId="1456E508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9D2EFC" w14:textId="13B860FA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Ответ: Средства будут распределены: 35% на разработку новых функций (видеоформат, дополнительные фильтры), 30% на продвижение и рекламу, 20% на наём ключевых сотрудников (техлид, </w:t>
      </w:r>
      <w:r w:rsidRPr="004E60FC">
        <w:rPr>
          <w:rFonts w:ascii="Times New Roman" w:hAnsi="Times New Roman" w:cs="Times New Roman"/>
          <w:sz w:val="28"/>
          <w:szCs w:val="28"/>
        </w:rPr>
        <w:t>growth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>-менеджер), 10% на операционные расходы и 5% резерв. Это позволит за полгода выйти на 50 платящих клиентов в месяц и ежемесячный доход не менее 320 000 ₽.</w:t>
      </w:r>
    </w:p>
    <w:p w14:paraId="7D205388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318E60" w14:textId="06341C3D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t>10. Какой у вас план выхода на окупаемость и масштабирования?</w:t>
      </w:r>
    </w:p>
    <w:p w14:paraId="742FF062" w14:textId="77777777" w:rsidR="00C26AAF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CBEE42" w14:textId="71434455" w:rsidR="00FA17D0" w:rsidRPr="004E60FC" w:rsidRDefault="00C26AAF" w:rsidP="00C26A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0FC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Ответ: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Проект прибыльный с первого месяца операционной деятельности. Через 6 месяцев планируется достичь </w:t>
      </w:r>
      <w:r w:rsidRPr="004E60FC">
        <w:rPr>
          <w:rFonts w:ascii="Times New Roman" w:hAnsi="Times New Roman" w:cs="Times New Roman"/>
          <w:sz w:val="28"/>
          <w:szCs w:val="28"/>
        </w:rPr>
        <w:t>MRR</w:t>
      </w:r>
      <w:r w:rsidRPr="004E60FC">
        <w:rPr>
          <w:rFonts w:ascii="Times New Roman" w:hAnsi="Times New Roman" w:cs="Times New Roman"/>
          <w:sz w:val="28"/>
          <w:szCs w:val="28"/>
          <w:lang w:val="ru-RU"/>
        </w:rPr>
        <w:t xml:space="preserve"> 320 000 ₽ при 50 платящих клиентах. Далее — запуск видеоформата, трёх и более партнёрств с крупными свадебными организаторами и устойчивое расширение аудитории, что обеспечит долгосрочную рентабельность и масштабирование без дополнительных вложений.</w:t>
      </w:r>
    </w:p>
    <w:sectPr w:rsidR="00FA17D0" w:rsidRPr="004E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AF"/>
    <w:rsid w:val="00095935"/>
    <w:rsid w:val="001C424E"/>
    <w:rsid w:val="004E60FC"/>
    <w:rsid w:val="00514F46"/>
    <w:rsid w:val="00C26AAF"/>
    <w:rsid w:val="00CD324A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93411"/>
  <w15:chartTrackingRefBased/>
  <w15:docId w15:val="{64635BF8-EB11-8743-99BC-FB385C6A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Gorunov</dc:creator>
  <cp:keywords/>
  <dc:description/>
  <cp:lastModifiedBy>Arsenii Gorunov</cp:lastModifiedBy>
  <cp:revision>2</cp:revision>
  <dcterms:created xsi:type="dcterms:W3CDTF">2026-05-11T14:55:00Z</dcterms:created>
  <dcterms:modified xsi:type="dcterms:W3CDTF">2026-05-11T14:58:00Z</dcterms:modified>
</cp:coreProperties>
</file>