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F93" w:rsidRDefault="00087F93"/>
    <w:p w:rsidR="0029734F" w:rsidRDefault="0029734F" w:rsidP="0029734F"/>
    <w:p w:rsidR="0029734F" w:rsidRDefault="0029734F" w:rsidP="009D678A">
      <w:pPr>
        <w:ind w:left="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6228"/>
      </w:tblGrid>
      <w:tr w:rsidR="00802E11" w:rsidTr="00802E11">
        <w:tc>
          <w:tcPr>
            <w:tcW w:w="3348" w:type="dxa"/>
          </w:tcPr>
          <w:p w:rsidR="00802E11" w:rsidRDefault="00802E11" w:rsidP="009D678A">
            <w:pPr>
              <w:ind w:left="0"/>
            </w:pPr>
            <w:r>
              <w:rPr>
                <w:noProof/>
              </w:rPr>
              <w:drawing>
                <wp:inline distT="0" distB="0" distL="0" distR="0" wp14:anchorId="443A29C3" wp14:editId="0660FD61">
                  <wp:extent cx="1933575" cy="119810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arsystem-artis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35601" cy="1199356"/>
                          </a:xfrm>
                          <a:prstGeom prst="rect">
                            <a:avLst/>
                          </a:prstGeom>
                        </pic:spPr>
                      </pic:pic>
                    </a:graphicData>
                  </a:graphic>
                </wp:inline>
              </w:drawing>
            </w:r>
          </w:p>
        </w:tc>
        <w:tc>
          <w:tcPr>
            <w:tcW w:w="6228" w:type="dxa"/>
          </w:tcPr>
          <w:p w:rsidR="00802E11" w:rsidRDefault="00802E11" w:rsidP="00802E11">
            <w:pPr>
              <w:pStyle w:val="Heading1"/>
              <w:numPr>
                <w:ilvl w:val="0"/>
                <w:numId w:val="0"/>
              </w:numPr>
              <w:jc w:val="left"/>
              <w:outlineLvl w:val="0"/>
            </w:pPr>
          </w:p>
          <w:p w:rsidR="00802E11" w:rsidRDefault="00802E11" w:rsidP="00350826">
            <w:pPr>
              <w:pStyle w:val="Title"/>
              <w:ind w:left="162"/>
            </w:pPr>
            <w:proofErr w:type="spellStart"/>
            <w:r w:rsidRPr="00452395">
              <w:t>NBodyUI</w:t>
            </w:r>
            <w:proofErr w:type="spellEnd"/>
          </w:p>
          <w:p w:rsidR="00802E11" w:rsidRDefault="00802E11" w:rsidP="009D678A">
            <w:pPr>
              <w:ind w:left="0"/>
            </w:pPr>
          </w:p>
        </w:tc>
      </w:tr>
    </w:tbl>
    <w:p w:rsidR="009D678A" w:rsidRDefault="009D678A" w:rsidP="009D678A">
      <w:pPr>
        <w:ind w:left="0"/>
      </w:pPr>
    </w:p>
    <w:p w:rsidR="009D678A" w:rsidRDefault="009D678A" w:rsidP="009D678A">
      <w:pPr>
        <w:ind w:left="0"/>
      </w:pPr>
    </w:p>
    <w:p w:rsidR="009D678A" w:rsidRDefault="009D678A" w:rsidP="009D678A">
      <w:pPr>
        <w:ind w:left="0"/>
      </w:pPr>
    </w:p>
    <w:p w:rsidR="009D678A" w:rsidRDefault="009D678A" w:rsidP="009D678A">
      <w:pPr>
        <w:ind w:left="0"/>
      </w:pPr>
    </w:p>
    <w:p w:rsidR="009D678A" w:rsidRDefault="009D678A" w:rsidP="009D678A">
      <w:pPr>
        <w:ind w:left="0"/>
      </w:pPr>
    </w:p>
    <w:p w:rsidR="009D678A" w:rsidRDefault="009D678A" w:rsidP="009D678A">
      <w:pPr>
        <w:ind w:left="0"/>
      </w:pPr>
    </w:p>
    <w:p w:rsidR="009D678A" w:rsidRDefault="009D678A" w:rsidP="009D678A">
      <w:pPr>
        <w:ind w:left="0"/>
      </w:pPr>
    </w:p>
    <w:p w:rsidR="009D678A" w:rsidRDefault="009D678A" w:rsidP="009D678A">
      <w:pPr>
        <w:ind w:left="0"/>
      </w:pPr>
    </w:p>
    <w:p w:rsidR="009D678A" w:rsidRDefault="009D678A" w:rsidP="009D678A">
      <w:pPr>
        <w:ind w:left="0"/>
      </w:pPr>
    </w:p>
    <w:p w:rsidR="009D678A" w:rsidRDefault="009D678A" w:rsidP="009D678A">
      <w:pPr>
        <w:ind w:left="0"/>
      </w:pPr>
    </w:p>
    <w:p w:rsidR="009D678A" w:rsidRDefault="009D678A" w:rsidP="009D678A">
      <w:pPr>
        <w:ind w:left="0"/>
      </w:pPr>
    </w:p>
    <w:p w:rsidR="009D678A" w:rsidRDefault="009D678A" w:rsidP="009D678A">
      <w:pPr>
        <w:ind w:left="0"/>
      </w:pPr>
    </w:p>
    <w:p w:rsidR="009D678A" w:rsidRDefault="009D678A" w:rsidP="009D678A">
      <w:pPr>
        <w:ind w:left="0"/>
      </w:pPr>
    </w:p>
    <w:p w:rsidR="009D678A" w:rsidRDefault="009D678A" w:rsidP="009D678A">
      <w:pPr>
        <w:ind w:left="0"/>
      </w:pPr>
    </w:p>
    <w:p w:rsidR="009D678A" w:rsidRDefault="009D678A" w:rsidP="009D678A">
      <w:pPr>
        <w:ind w:left="0"/>
      </w:pPr>
    </w:p>
    <w:p w:rsidR="009D678A" w:rsidRDefault="009D678A" w:rsidP="009D678A">
      <w:pPr>
        <w:ind w:left="0"/>
      </w:pPr>
    </w:p>
    <w:p w:rsidR="009D678A" w:rsidRDefault="009D678A" w:rsidP="009D678A">
      <w:pPr>
        <w:ind w:left="0"/>
      </w:pPr>
    </w:p>
    <w:p w:rsidR="009D678A" w:rsidRDefault="009D678A" w:rsidP="009D678A">
      <w:pPr>
        <w:ind w:left="0"/>
      </w:pPr>
    </w:p>
    <w:p w:rsidR="009D678A" w:rsidRDefault="009D678A" w:rsidP="009D678A">
      <w:pPr>
        <w:ind w:left="0"/>
      </w:pPr>
    </w:p>
    <w:p w:rsidR="009D678A" w:rsidRDefault="009D678A" w:rsidP="009D678A">
      <w:pPr>
        <w:ind w:left="0"/>
      </w:pPr>
    </w:p>
    <w:p w:rsidR="009D678A" w:rsidRDefault="009D678A" w:rsidP="009D678A">
      <w:pPr>
        <w:ind w:left="0"/>
      </w:pPr>
    </w:p>
    <w:p w:rsidR="009D678A" w:rsidRDefault="009D678A" w:rsidP="009D678A">
      <w:pPr>
        <w:ind w:left="0"/>
      </w:pPr>
    </w:p>
    <w:p w:rsidR="009D678A" w:rsidRDefault="009D678A" w:rsidP="009D678A">
      <w:pPr>
        <w:ind w:left="0"/>
      </w:pPr>
    </w:p>
    <w:p w:rsidR="00802E11" w:rsidRDefault="00802E11" w:rsidP="009D678A">
      <w:pPr>
        <w:ind w:left="0"/>
      </w:pPr>
    </w:p>
    <w:p w:rsidR="00802E11" w:rsidRDefault="00802E11" w:rsidP="009D678A">
      <w:pPr>
        <w:ind w:left="0"/>
      </w:pPr>
    </w:p>
    <w:p w:rsidR="00802E11" w:rsidRDefault="00802E11" w:rsidP="009D678A">
      <w:pPr>
        <w:ind w:left="0"/>
      </w:pPr>
    </w:p>
    <w:p w:rsidR="009D678A" w:rsidRDefault="009D678A" w:rsidP="0029734F"/>
    <w:p w:rsidR="0029734F" w:rsidRPr="009D678A" w:rsidRDefault="0029734F">
      <w:pPr>
        <w:ind w:left="0" w:right="0"/>
        <w:rPr>
          <w:b/>
          <w:i/>
          <w:sz w:val="18"/>
        </w:rPr>
      </w:pPr>
      <w:r w:rsidRPr="009D678A">
        <w:rPr>
          <w:b/>
          <w:i/>
          <w:sz w:val="18"/>
        </w:rPr>
        <w:t>An N-Body code</w:t>
      </w:r>
    </w:p>
    <w:p w:rsidR="0029734F" w:rsidRDefault="0029734F">
      <w:pPr>
        <w:ind w:left="0" w:right="0"/>
      </w:pPr>
      <w:r w:rsidRPr="009D678A">
        <w:rPr>
          <w:b/>
          <w:i/>
          <w:sz w:val="18"/>
        </w:rPr>
        <w:t>Author: Jeff Balsley</w:t>
      </w:r>
      <w:r>
        <w:br w:type="page"/>
      </w:r>
    </w:p>
    <w:p w:rsidR="0029734F" w:rsidRDefault="0029734F" w:rsidP="0029734F"/>
    <w:sdt>
      <w:sdtPr>
        <w:id w:val="1379196280"/>
        <w:docPartObj>
          <w:docPartGallery w:val="Table of Contents"/>
          <w:docPartUnique/>
        </w:docPartObj>
      </w:sdtPr>
      <w:sdtEndPr>
        <w:rPr>
          <w:rFonts w:asciiTheme="minorHAnsi" w:eastAsiaTheme="minorHAnsi" w:hAnsiTheme="minorHAnsi" w:cstheme="minorBidi"/>
          <w:noProof/>
          <w:color w:val="auto"/>
          <w:sz w:val="20"/>
          <w:szCs w:val="22"/>
          <w:lang w:eastAsia="en-US"/>
        </w:rPr>
      </w:sdtEndPr>
      <w:sdtContent>
        <w:p w:rsidR="0015413A" w:rsidRDefault="0015413A">
          <w:pPr>
            <w:pStyle w:val="TOCHeading"/>
          </w:pPr>
          <w:r>
            <w:t>Table of Contents</w:t>
          </w:r>
        </w:p>
        <w:p w:rsidR="00350826" w:rsidRDefault="0015413A">
          <w:pPr>
            <w:pStyle w:val="TOC2"/>
            <w:tabs>
              <w:tab w:val="left" w:pos="660"/>
              <w:tab w:val="right" w:leader="dot" w:pos="9350"/>
            </w:tabs>
            <w:rPr>
              <w:rFonts w:eastAsiaTheme="minorEastAsia"/>
              <w:noProof/>
              <w:sz w:val="22"/>
            </w:rPr>
          </w:pPr>
          <w:r>
            <w:fldChar w:fldCharType="begin"/>
          </w:r>
          <w:r>
            <w:instrText xml:space="preserve"> TOC \o "1-3" \h \z \u </w:instrText>
          </w:r>
          <w:r>
            <w:fldChar w:fldCharType="separate"/>
          </w:r>
          <w:hyperlink w:anchor="_Toc289100700" w:history="1">
            <w:r w:rsidR="00350826" w:rsidRPr="00B667B4">
              <w:rPr>
                <w:rStyle w:val="Hyperlink"/>
                <w:noProof/>
              </w:rPr>
              <w:t>1</w:t>
            </w:r>
            <w:r w:rsidR="00350826">
              <w:rPr>
                <w:rFonts w:eastAsiaTheme="minorEastAsia"/>
                <w:noProof/>
                <w:sz w:val="22"/>
              </w:rPr>
              <w:tab/>
            </w:r>
            <w:r w:rsidR="00350826" w:rsidRPr="00B667B4">
              <w:rPr>
                <w:rStyle w:val="Hyperlink"/>
                <w:noProof/>
              </w:rPr>
              <w:t>Introduction</w:t>
            </w:r>
            <w:r w:rsidR="00350826">
              <w:rPr>
                <w:noProof/>
                <w:webHidden/>
              </w:rPr>
              <w:tab/>
            </w:r>
            <w:r w:rsidR="00350826">
              <w:rPr>
                <w:noProof/>
                <w:webHidden/>
              </w:rPr>
              <w:fldChar w:fldCharType="begin"/>
            </w:r>
            <w:r w:rsidR="00350826">
              <w:rPr>
                <w:noProof/>
                <w:webHidden/>
              </w:rPr>
              <w:instrText xml:space="preserve"> PAGEREF _Toc289100700 \h </w:instrText>
            </w:r>
            <w:r w:rsidR="00350826">
              <w:rPr>
                <w:noProof/>
                <w:webHidden/>
              </w:rPr>
            </w:r>
            <w:r w:rsidR="00350826">
              <w:rPr>
                <w:noProof/>
                <w:webHidden/>
              </w:rPr>
              <w:fldChar w:fldCharType="separate"/>
            </w:r>
            <w:r w:rsidR="00350826">
              <w:rPr>
                <w:noProof/>
                <w:webHidden/>
              </w:rPr>
              <w:t>2</w:t>
            </w:r>
            <w:r w:rsidR="00350826">
              <w:rPr>
                <w:noProof/>
                <w:webHidden/>
              </w:rPr>
              <w:fldChar w:fldCharType="end"/>
            </w:r>
          </w:hyperlink>
        </w:p>
        <w:p w:rsidR="00350826" w:rsidRDefault="00350826">
          <w:pPr>
            <w:pStyle w:val="TOC2"/>
            <w:tabs>
              <w:tab w:val="left" w:pos="660"/>
              <w:tab w:val="right" w:leader="dot" w:pos="9350"/>
            </w:tabs>
            <w:rPr>
              <w:rFonts w:eastAsiaTheme="minorEastAsia"/>
              <w:noProof/>
              <w:sz w:val="22"/>
            </w:rPr>
          </w:pPr>
          <w:hyperlink w:anchor="_Toc289100701" w:history="1">
            <w:r w:rsidRPr="00B667B4">
              <w:rPr>
                <w:rStyle w:val="Hyperlink"/>
                <w:noProof/>
              </w:rPr>
              <w:t>2</w:t>
            </w:r>
            <w:r>
              <w:rPr>
                <w:rFonts w:eastAsiaTheme="minorEastAsia"/>
                <w:noProof/>
                <w:sz w:val="22"/>
              </w:rPr>
              <w:tab/>
            </w:r>
            <w:r w:rsidRPr="00B667B4">
              <w:rPr>
                <w:rStyle w:val="Hyperlink"/>
                <w:noProof/>
              </w:rPr>
              <w:t>User Interface</w:t>
            </w:r>
            <w:r>
              <w:rPr>
                <w:noProof/>
                <w:webHidden/>
              </w:rPr>
              <w:tab/>
            </w:r>
            <w:r>
              <w:rPr>
                <w:noProof/>
                <w:webHidden/>
              </w:rPr>
              <w:fldChar w:fldCharType="begin"/>
            </w:r>
            <w:r>
              <w:rPr>
                <w:noProof/>
                <w:webHidden/>
              </w:rPr>
              <w:instrText xml:space="preserve"> PAGEREF _Toc289100701 \h </w:instrText>
            </w:r>
            <w:r>
              <w:rPr>
                <w:noProof/>
                <w:webHidden/>
              </w:rPr>
            </w:r>
            <w:r>
              <w:rPr>
                <w:noProof/>
                <w:webHidden/>
              </w:rPr>
              <w:fldChar w:fldCharType="separate"/>
            </w:r>
            <w:r>
              <w:rPr>
                <w:noProof/>
                <w:webHidden/>
              </w:rPr>
              <w:t>3</w:t>
            </w:r>
            <w:r>
              <w:rPr>
                <w:noProof/>
                <w:webHidden/>
              </w:rPr>
              <w:fldChar w:fldCharType="end"/>
            </w:r>
          </w:hyperlink>
        </w:p>
        <w:p w:rsidR="00350826" w:rsidRDefault="00350826">
          <w:pPr>
            <w:pStyle w:val="TOC3"/>
            <w:tabs>
              <w:tab w:val="left" w:pos="880"/>
              <w:tab w:val="right" w:leader="dot" w:pos="9350"/>
            </w:tabs>
            <w:rPr>
              <w:rFonts w:eastAsiaTheme="minorEastAsia"/>
              <w:noProof/>
              <w:sz w:val="22"/>
            </w:rPr>
          </w:pPr>
          <w:hyperlink w:anchor="_Toc289100702" w:history="1">
            <w:r w:rsidRPr="00B667B4">
              <w:rPr>
                <w:rStyle w:val="Hyperlink"/>
                <w:noProof/>
              </w:rPr>
              <w:t>2.1</w:t>
            </w:r>
            <w:r>
              <w:rPr>
                <w:rFonts w:eastAsiaTheme="minorEastAsia"/>
                <w:noProof/>
                <w:sz w:val="22"/>
              </w:rPr>
              <w:tab/>
            </w:r>
            <w:r w:rsidRPr="00B667B4">
              <w:rPr>
                <w:rStyle w:val="Hyperlink"/>
                <w:noProof/>
              </w:rPr>
              <w:t>ODE Integration Method</w:t>
            </w:r>
            <w:r>
              <w:rPr>
                <w:noProof/>
                <w:webHidden/>
              </w:rPr>
              <w:tab/>
            </w:r>
            <w:r>
              <w:rPr>
                <w:noProof/>
                <w:webHidden/>
              </w:rPr>
              <w:fldChar w:fldCharType="begin"/>
            </w:r>
            <w:r>
              <w:rPr>
                <w:noProof/>
                <w:webHidden/>
              </w:rPr>
              <w:instrText xml:space="preserve"> PAGEREF _Toc289100702 \h </w:instrText>
            </w:r>
            <w:r>
              <w:rPr>
                <w:noProof/>
                <w:webHidden/>
              </w:rPr>
            </w:r>
            <w:r>
              <w:rPr>
                <w:noProof/>
                <w:webHidden/>
              </w:rPr>
              <w:fldChar w:fldCharType="separate"/>
            </w:r>
            <w:r>
              <w:rPr>
                <w:noProof/>
                <w:webHidden/>
              </w:rPr>
              <w:t>3</w:t>
            </w:r>
            <w:r>
              <w:rPr>
                <w:noProof/>
                <w:webHidden/>
              </w:rPr>
              <w:fldChar w:fldCharType="end"/>
            </w:r>
          </w:hyperlink>
        </w:p>
        <w:p w:rsidR="00350826" w:rsidRDefault="00350826">
          <w:pPr>
            <w:pStyle w:val="TOC3"/>
            <w:tabs>
              <w:tab w:val="left" w:pos="880"/>
              <w:tab w:val="right" w:leader="dot" w:pos="9350"/>
            </w:tabs>
            <w:rPr>
              <w:rFonts w:eastAsiaTheme="minorEastAsia"/>
              <w:noProof/>
              <w:sz w:val="22"/>
            </w:rPr>
          </w:pPr>
          <w:hyperlink w:anchor="_Toc289100703" w:history="1">
            <w:r w:rsidRPr="00B667B4">
              <w:rPr>
                <w:rStyle w:val="Hyperlink"/>
                <w:noProof/>
              </w:rPr>
              <w:t>2.2</w:t>
            </w:r>
            <w:r>
              <w:rPr>
                <w:rFonts w:eastAsiaTheme="minorEastAsia"/>
                <w:noProof/>
                <w:sz w:val="22"/>
              </w:rPr>
              <w:tab/>
            </w:r>
            <w:r w:rsidRPr="00B667B4">
              <w:rPr>
                <w:rStyle w:val="Hyperlink"/>
                <w:noProof/>
              </w:rPr>
              <w:t>Energy</w:t>
            </w:r>
            <w:r>
              <w:rPr>
                <w:noProof/>
                <w:webHidden/>
              </w:rPr>
              <w:tab/>
            </w:r>
            <w:r>
              <w:rPr>
                <w:noProof/>
                <w:webHidden/>
              </w:rPr>
              <w:fldChar w:fldCharType="begin"/>
            </w:r>
            <w:r>
              <w:rPr>
                <w:noProof/>
                <w:webHidden/>
              </w:rPr>
              <w:instrText xml:space="preserve"> PAGEREF _Toc289100703 \h </w:instrText>
            </w:r>
            <w:r>
              <w:rPr>
                <w:noProof/>
                <w:webHidden/>
              </w:rPr>
            </w:r>
            <w:r>
              <w:rPr>
                <w:noProof/>
                <w:webHidden/>
              </w:rPr>
              <w:fldChar w:fldCharType="separate"/>
            </w:r>
            <w:r>
              <w:rPr>
                <w:noProof/>
                <w:webHidden/>
              </w:rPr>
              <w:t>3</w:t>
            </w:r>
            <w:r>
              <w:rPr>
                <w:noProof/>
                <w:webHidden/>
              </w:rPr>
              <w:fldChar w:fldCharType="end"/>
            </w:r>
          </w:hyperlink>
        </w:p>
        <w:p w:rsidR="00350826" w:rsidRDefault="00350826">
          <w:pPr>
            <w:pStyle w:val="TOC3"/>
            <w:tabs>
              <w:tab w:val="left" w:pos="880"/>
              <w:tab w:val="right" w:leader="dot" w:pos="9350"/>
            </w:tabs>
            <w:rPr>
              <w:rFonts w:eastAsiaTheme="minorEastAsia"/>
              <w:noProof/>
              <w:sz w:val="22"/>
            </w:rPr>
          </w:pPr>
          <w:hyperlink w:anchor="_Toc289100704" w:history="1">
            <w:r w:rsidRPr="00B667B4">
              <w:rPr>
                <w:rStyle w:val="Hyperlink"/>
                <w:noProof/>
              </w:rPr>
              <w:t>2.3</w:t>
            </w:r>
            <w:r>
              <w:rPr>
                <w:rFonts w:eastAsiaTheme="minorEastAsia"/>
                <w:noProof/>
                <w:sz w:val="22"/>
              </w:rPr>
              <w:tab/>
            </w:r>
            <w:r w:rsidRPr="00B667B4">
              <w:rPr>
                <w:rStyle w:val="Hyperlink"/>
                <w:noProof/>
              </w:rPr>
              <w:t>Input Parameters</w:t>
            </w:r>
            <w:r>
              <w:rPr>
                <w:noProof/>
                <w:webHidden/>
              </w:rPr>
              <w:tab/>
            </w:r>
            <w:r>
              <w:rPr>
                <w:noProof/>
                <w:webHidden/>
              </w:rPr>
              <w:fldChar w:fldCharType="begin"/>
            </w:r>
            <w:r>
              <w:rPr>
                <w:noProof/>
                <w:webHidden/>
              </w:rPr>
              <w:instrText xml:space="preserve"> PAGEREF _Toc289100704 \h </w:instrText>
            </w:r>
            <w:r>
              <w:rPr>
                <w:noProof/>
                <w:webHidden/>
              </w:rPr>
            </w:r>
            <w:r>
              <w:rPr>
                <w:noProof/>
                <w:webHidden/>
              </w:rPr>
              <w:fldChar w:fldCharType="separate"/>
            </w:r>
            <w:r>
              <w:rPr>
                <w:noProof/>
                <w:webHidden/>
              </w:rPr>
              <w:t>4</w:t>
            </w:r>
            <w:r>
              <w:rPr>
                <w:noProof/>
                <w:webHidden/>
              </w:rPr>
              <w:fldChar w:fldCharType="end"/>
            </w:r>
          </w:hyperlink>
        </w:p>
        <w:p w:rsidR="00350826" w:rsidRDefault="00350826">
          <w:pPr>
            <w:pStyle w:val="TOC3"/>
            <w:tabs>
              <w:tab w:val="left" w:pos="880"/>
              <w:tab w:val="right" w:leader="dot" w:pos="9350"/>
            </w:tabs>
            <w:rPr>
              <w:rFonts w:eastAsiaTheme="minorEastAsia"/>
              <w:noProof/>
              <w:sz w:val="22"/>
            </w:rPr>
          </w:pPr>
          <w:hyperlink w:anchor="_Toc289100705" w:history="1">
            <w:r w:rsidRPr="00B667B4">
              <w:rPr>
                <w:rStyle w:val="Hyperlink"/>
                <w:noProof/>
              </w:rPr>
              <w:t>2.4</w:t>
            </w:r>
            <w:r>
              <w:rPr>
                <w:rFonts w:eastAsiaTheme="minorEastAsia"/>
                <w:noProof/>
                <w:sz w:val="22"/>
              </w:rPr>
              <w:tab/>
            </w:r>
            <w:r w:rsidRPr="00B667B4">
              <w:rPr>
                <w:rStyle w:val="Hyperlink"/>
                <w:noProof/>
              </w:rPr>
              <w:t>Bodies</w:t>
            </w:r>
            <w:r>
              <w:rPr>
                <w:noProof/>
                <w:webHidden/>
              </w:rPr>
              <w:tab/>
            </w:r>
            <w:r>
              <w:rPr>
                <w:noProof/>
                <w:webHidden/>
              </w:rPr>
              <w:fldChar w:fldCharType="begin"/>
            </w:r>
            <w:r>
              <w:rPr>
                <w:noProof/>
                <w:webHidden/>
              </w:rPr>
              <w:instrText xml:space="preserve"> PAGEREF _Toc289100705 \h </w:instrText>
            </w:r>
            <w:r>
              <w:rPr>
                <w:noProof/>
                <w:webHidden/>
              </w:rPr>
            </w:r>
            <w:r>
              <w:rPr>
                <w:noProof/>
                <w:webHidden/>
              </w:rPr>
              <w:fldChar w:fldCharType="separate"/>
            </w:r>
            <w:r>
              <w:rPr>
                <w:noProof/>
                <w:webHidden/>
              </w:rPr>
              <w:t>4</w:t>
            </w:r>
            <w:r>
              <w:rPr>
                <w:noProof/>
                <w:webHidden/>
              </w:rPr>
              <w:fldChar w:fldCharType="end"/>
            </w:r>
          </w:hyperlink>
        </w:p>
        <w:p w:rsidR="00350826" w:rsidRDefault="00350826">
          <w:pPr>
            <w:pStyle w:val="TOC3"/>
            <w:tabs>
              <w:tab w:val="left" w:pos="880"/>
              <w:tab w:val="right" w:leader="dot" w:pos="9350"/>
            </w:tabs>
            <w:rPr>
              <w:rFonts w:eastAsiaTheme="minorEastAsia"/>
              <w:noProof/>
              <w:sz w:val="22"/>
            </w:rPr>
          </w:pPr>
          <w:hyperlink w:anchor="_Toc289100706" w:history="1">
            <w:r w:rsidRPr="00B667B4">
              <w:rPr>
                <w:rStyle w:val="Hyperlink"/>
                <w:noProof/>
              </w:rPr>
              <w:t>2.5</w:t>
            </w:r>
            <w:r>
              <w:rPr>
                <w:rFonts w:eastAsiaTheme="minorEastAsia"/>
                <w:noProof/>
                <w:sz w:val="22"/>
              </w:rPr>
              <w:tab/>
            </w:r>
            <w:r w:rsidRPr="00B667B4">
              <w:rPr>
                <w:rStyle w:val="Hyperlink"/>
                <w:noProof/>
              </w:rPr>
              <w:t>Time</w:t>
            </w:r>
            <w:r>
              <w:rPr>
                <w:noProof/>
                <w:webHidden/>
              </w:rPr>
              <w:tab/>
            </w:r>
            <w:r>
              <w:rPr>
                <w:noProof/>
                <w:webHidden/>
              </w:rPr>
              <w:fldChar w:fldCharType="begin"/>
            </w:r>
            <w:r>
              <w:rPr>
                <w:noProof/>
                <w:webHidden/>
              </w:rPr>
              <w:instrText xml:space="preserve"> PAGEREF _Toc289100706 \h </w:instrText>
            </w:r>
            <w:r>
              <w:rPr>
                <w:noProof/>
                <w:webHidden/>
              </w:rPr>
            </w:r>
            <w:r>
              <w:rPr>
                <w:noProof/>
                <w:webHidden/>
              </w:rPr>
              <w:fldChar w:fldCharType="separate"/>
            </w:r>
            <w:r>
              <w:rPr>
                <w:noProof/>
                <w:webHidden/>
              </w:rPr>
              <w:t>5</w:t>
            </w:r>
            <w:r>
              <w:rPr>
                <w:noProof/>
                <w:webHidden/>
              </w:rPr>
              <w:fldChar w:fldCharType="end"/>
            </w:r>
          </w:hyperlink>
        </w:p>
        <w:p w:rsidR="00350826" w:rsidRDefault="00350826">
          <w:pPr>
            <w:pStyle w:val="TOC3"/>
            <w:tabs>
              <w:tab w:val="left" w:pos="880"/>
              <w:tab w:val="right" w:leader="dot" w:pos="9350"/>
            </w:tabs>
            <w:rPr>
              <w:rFonts w:eastAsiaTheme="minorEastAsia"/>
              <w:noProof/>
              <w:sz w:val="22"/>
            </w:rPr>
          </w:pPr>
          <w:hyperlink w:anchor="_Toc289100707" w:history="1">
            <w:r w:rsidRPr="00B667B4">
              <w:rPr>
                <w:rStyle w:val="Hyperlink"/>
                <w:noProof/>
              </w:rPr>
              <w:t>2.6</w:t>
            </w:r>
            <w:r>
              <w:rPr>
                <w:rFonts w:eastAsiaTheme="minorEastAsia"/>
                <w:noProof/>
                <w:sz w:val="22"/>
              </w:rPr>
              <w:tab/>
            </w:r>
            <w:r w:rsidRPr="00B667B4">
              <w:rPr>
                <w:rStyle w:val="Hyperlink"/>
                <w:noProof/>
              </w:rPr>
              <w:t>Output Box</w:t>
            </w:r>
            <w:r>
              <w:rPr>
                <w:noProof/>
                <w:webHidden/>
              </w:rPr>
              <w:tab/>
            </w:r>
            <w:r>
              <w:rPr>
                <w:noProof/>
                <w:webHidden/>
              </w:rPr>
              <w:fldChar w:fldCharType="begin"/>
            </w:r>
            <w:r>
              <w:rPr>
                <w:noProof/>
                <w:webHidden/>
              </w:rPr>
              <w:instrText xml:space="preserve"> PAGEREF _Toc289100707 \h </w:instrText>
            </w:r>
            <w:r>
              <w:rPr>
                <w:noProof/>
                <w:webHidden/>
              </w:rPr>
            </w:r>
            <w:r>
              <w:rPr>
                <w:noProof/>
                <w:webHidden/>
              </w:rPr>
              <w:fldChar w:fldCharType="separate"/>
            </w:r>
            <w:r>
              <w:rPr>
                <w:noProof/>
                <w:webHidden/>
              </w:rPr>
              <w:t>6</w:t>
            </w:r>
            <w:r>
              <w:rPr>
                <w:noProof/>
                <w:webHidden/>
              </w:rPr>
              <w:fldChar w:fldCharType="end"/>
            </w:r>
          </w:hyperlink>
        </w:p>
        <w:p w:rsidR="00350826" w:rsidRDefault="00350826">
          <w:pPr>
            <w:pStyle w:val="TOC2"/>
            <w:tabs>
              <w:tab w:val="left" w:pos="660"/>
              <w:tab w:val="right" w:leader="dot" w:pos="9350"/>
            </w:tabs>
            <w:rPr>
              <w:rFonts w:eastAsiaTheme="minorEastAsia"/>
              <w:noProof/>
              <w:sz w:val="22"/>
            </w:rPr>
          </w:pPr>
          <w:hyperlink w:anchor="_Toc289100708" w:history="1">
            <w:r w:rsidRPr="00B667B4">
              <w:rPr>
                <w:rStyle w:val="Hyperlink"/>
                <w:noProof/>
              </w:rPr>
              <w:t>3</w:t>
            </w:r>
            <w:r>
              <w:rPr>
                <w:rFonts w:eastAsiaTheme="minorEastAsia"/>
                <w:noProof/>
                <w:sz w:val="22"/>
              </w:rPr>
              <w:tab/>
            </w:r>
            <w:r w:rsidRPr="00B667B4">
              <w:rPr>
                <w:rStyle w:val="Hyperlink"/>
                <w:noProof/>
              </w:rPr>
              <w:t>NBodyUI Class Library</w:t>
            </w:r>
            <w:r>
              <w:rPr>
                <w:noProof/>
                <w:webHidden/>
              </w:rPr>
              <w:tab/>
            </w:r>
            <w:r>
              <w:rPr>
                <w:noProof/>
                <w:webHidden/>
              </w:rPr>
              <w:fldChar w:fldCharType="begin"/>
            </w:r>
            <w:r>
              <w:rPr>
                <w:noProof/>
                <w:webHidden/>
              </w:rPr>
              <w:instrText xml:space="preserve"> PAGEREF _Toc289100708 \h </w:instrText>
            </w:r>
            <w:r>
              <w:rPr>
                <w:noProof/>
                <w:webHidden/>
              </w:rPr>
            </w:r>
            <w:r>
              <w:rPr>
                <w:noProof/>
                <w:webHidden/>
              </w:rPr>
              <w:fldChar w:fldCharType="separate"/>
            </w:r>
            <w:r>
              <w:rPr>
                <w:noProof/>
                <w:webHidden/>
              </w:rPr>
              <w:t>6</w:t>
            </w:r>
            <w:r>
              <w:rPr>
                <w:noProof/>
                <w:webHidden/>
              </w:rPr>
              <w:fldChar w:fldCharType="end"/>
            </w:r>
          </w:hyperlink>
        </w:p>
        <w:p w:rsidR="00350826" w:rsidRDefault="00350826">
          <w:pPr>
            <w:pStyle w:val="TOC3"/>
            <w:tabs>
              <w:tab w:val="left" w:pos="880"/>
              <w:tab w:val="right" w:leader="dot" w:pos="9350"/>
            </w:tabs>
            <w:rPr>
              <w:rFonts w:eastAsiaTheme="minorEastAsia"/>
              <w:noProof/>
              <w:sz w:val="22"/>
            </w:rPr>
          </w:pPr>
          <w:hyperlink w:anchor="_Toc289100709" w:history="1">
            <w:r w:rsidRPr="00B667B4">
              <w:rPr>
                <w:rStyle w:val="Hyperlink"/>
                <w:noProof/>
              </w:rPr>
              <w:t>3.1</w:t>
            </w:r>
            <w:r>
              <w:rPr>
                <w:rFonts w:eastAsiaTheme="minorEastAsia"/>
                <w:noProof/>
                <w:sz w:val="22"/>
              </w:rPr>
              <w:tab/>
            </w:r>
            <w:r w:rsidRPr="00B667B4">
              <w:rPr>
                <w:rStyle w:val="Hyperlink"/>
                <w:noProof/>
              </w:rPr>
              <w:t>PhysicalConstants Class</w:t>
            </w:r>
            <w:r>
              <w:rPr>
                <w:noProof/>
                <w:webHidden/>
              </w:rPr>
              <w:tab/>
            </w:r>
            <w:r>
              <w:rPr>
                <w:noProof/>
                <w:webHidden/>
              </w:rPr>
              <w:fldChar w:fldCharType="begin"/>
            </w:r>
            <w:r>
              <w:rPr>
                <w:noProof/>
                <w:webHidden/>
              </w:rPr>
              <w:instrText xml:space="preserve"> PAGEREF _Toc289100709 \h </w:instrText>
            </w:r>
            <w:r>
              <w:rPr>
                <w:noProof/>
                <w:webHidden/>
              </w:rPr>
            </w:r>
            <w:r>
              <w:rPr>
                <w:noProof/>
                <w:webHidden/>
              </w:rPr>
              <w:fldChar w:fldCharType="separate"/>
            </w:r>
            <w:r>
              <w:rPr>
                <w:noProof/>
                <w:webHidden/>
              </w:rPr>
              <w:t>6</w:t>
            </w:r>
            <w:r>
              <w:rPr>
                <w:noProof/>
                <w:webHidden/>
              </w:rPr>
              <w:fldChar w:fldCharType="end"/>
            </w:r>
          </w:hyperlink>
        </w:p>
        <w:p w:rsidR="00350826" w:rsidRDefault="00350826">
          <w:pPr>
            <w:pStyle w:val="TOC3"/>
            <w:tabs>
              <w:tab w:val="left" w:pos="880"/>
              <w:tab w:val="right" w:leader="dot" w:pos="9350"/>
            </w:tabs>
            <w:rPr>
              <w:rFonts w:eastAsiaTheme="minorEastAsia"/>
              <w:noProof/>
              <w:sz w:val="22"/>
            </w:rPr>
          </w:pPr>
          <w:hyperlink w:anchor="_Toc289100710" w:history="1">
            <w:r w:rsidRPr="00B667B4">
              <w:rPr>
                <w:rStyle w:val="Hyperlink"/>
                <w:noProof/>
              </w:rPr>
              <w:t>3.2</w:t>
            </w:r>
            <w:r>
              <w:rPr>
                <w:rFonts w:eastAsiaTheme="minorEastAsia"/>
                <w:noProof/>
                <w:sz w:val="22"/>
              </w:rPr>
              <w:tab/>
            </w:r>
            <w:r w:rsidRPr="00B667B4">
              <w:rPr>
                <w:rStyle w:val="Hyperlink"/>
                <w:noProof/>
              </w:rPr>
              <w:t>Body Class</w:t>
            </w:r>
            <w:r>
              <w:rPr>
                <w:noProof/>
                <w:webHidden/>
              </w:rPr>
              <w:tab/>
            </w:r>
            <w:r>
              <w:rPr>
                <w:noProof/>
                <w:webHidden/>
              </w:rPr>
              <w:fldChar w:fldCharType="begin"/>
            </w:r>
            <w:r>
              <w:rPr>
                <w:noProof/>
                <w:webHidden/>
              </w:rPr>
              <w:instrText xml:space="preserve"> PAGEREF _Toc289100710 \h </w:instrText>
            </w:r>
            <w:r>
              <w:rPr>
                <w:noProof/>
                <w:webHidden/>
              </w:rPr>
            </w:r>
            <w:r>
              <w:rPr>
                <w:noProof/>
                <w:webHidden/>
              </w:rPr>
              <w:fldChar w:fldCharType="separate"/>
            </w:r>
            <w:r>
              <w:rPr>
                <w:noProof/>
                <w:webHidden/>
              </w:rPr>
              <w:t>8</w:t>
            </w:r>
            <w:r>
              <w:rPr>
                <w:noProof/>
                <w:webHidden/>
              </w:rPr>
              <w:fldChar w:fldCharType="end"/>
            </w:r>
          </w:hyperlink>
        </w:p>
        <w:p w:rsidR="00350826" w:rsidRDefault="00350826">
          <w:pPr>
            <w:pStyle w:val="TOC3"/>
            <w:tabs>
              <w:tab w:val="left" w:pos="880"/>
              <w:tab w:val="right" w:leader="dot" w:pos="9350"/>
            </w:tabs>
            <w:rPr>
              <w:rFonts w:eastAsiaTheme="minorEastAsia"/>
              <w:noProof/>
              <w:sz w:val="22"/>
            </w:rPr>
          </w:pPr>
          <w:hyperlink w:anchor="_Toc289100711" w:history="1">
            <w:r w:rsidRPr="00B667B4">
              <w:rPr>
                <w:rStyle w:val="Hyperlink"/>
                <w:noProof/>
              </w:rPr>
              <w:t>3.3</w:t>
            </w:r>
            <w:r>
              <w:rPr>
                <w:rFonts w:eastAsiaTheme="minorEastAsia"/>
                <w:noProof/>
                <w:sz w:val="22"/>
              </w:rPr>
              <w:tab/>
            </w:r>
            <w:r w:rsidRPr="00B667B4">
              <w:rPr>
                <w:rStyle w:val="Hyperlink"/>
                <w:noProof/>
              </w:rPr>
              <w:t>Energy Struct</w:t>
            </w:r>
            <w:r>
              <w:rPr>
                <w:noProof/>
                <w:webHidden/>
              </w:rPr>
              <w:tab/>
            </w:r>
            <w:r>
              <w:rPr>
                <w:noProof/>
                <w:webHidden/>
              </w:rPr>
              <w:fldChar w:fldCharType="begin"/>
            </w:r>
            <w:r>
              <w:rPr>
                <w:noProof/>
                <w:webHidden/>
              </w:rPr>
              <w:instrText xml:space="preserve"> PAGEREF _Toc289100711 \h </w:instrText>
            </w:r>
            <w:r>
              <w:rPr>
                <w:noProof/>
                <w:webHidden/>
              </w:rPr>
            </w:r>
            <w:r>
              <w:rPr>
                <w:noProof/>
                <w:webHidden/>
              </w:rPr>
              <w:fldChar w:fldCharType="separate"/>
            </w:r>
            <w:r>
              <w:rPr>
                <w:noProof/>
                <w:webHidden/>
              </w:rPr>
              <w:t>10</w:t>
            </w:r>
            <w:r>
              <w:rPr>
                <w:noProof/>
                <w:webHidden/>
              </w:rPr>
              <w:fldChar w:fldCharType="end"/>
            </w:r>
          </w:hyperlink>
        </w:p>
        <w:p w:rsidR="00350826" w:rsidRDefault="00350826">
          <w:pPr>
            <w:pStyle w:val="TOC2"/>
            <w:tabs>
              <w:tab w:val="left" w:pos="660"/>
              <w:tab w:val="right" w:leader="dot" w:pos="9350"/>
            </w:tabs>
            <w:rPr>
              <w:rFonts w:eastAsiaTheme="minorEastAsia"/>
              <w:noProof/>
              <w:sz w:val="22"/>
            </w:rPr>
          </w:pPr>
          <w:hyperlink w:anchor="_Toc289100712" w:history="1">
            <w:r w:rsidRPr="00B667B4">
              <w:rPr>
                <w:rStyle w:val="Hyperlink"/>
                <w:noProof/>
              </w:rPr>
              <w:t>4</w:t>
            </w:r>
            <w:r>
              <w:rPr>
                <w:rFonts w:eastAsiaTheme="minorEastAsia"/>
                <w:noProof/>
                <w:sz w:val="22"/>
              </w:rPr>
              <w:tab/>
            </w:r>
            <w:r w:rsidRPr="00B667B4">
              <w:rPr>
                <w:rStyle w:val="Hyperlink"/>
                <w:noProof/>
              </w:rPr>
              <w:t>NBodyLib Miscellaneous APIs</w:t>
            </w:r>
            <w:r>
              <w:rPr>
                <w:noProof/>
                <w:webHidden/>
              </w:rPr>
              <w:tab/>
            </w:r>
            <w:r>
              <w:rPr>
                <w:noProof/>
                <w:webHidden/>
              </w:rPr>
              <w:fldChar w:fldCharType="begin"/>
            </w:r>
            <w:r>
              <w:rPr>
                <w:noProof/>
                <w:webHidden/>
              </w:rPr>
              <w:instrText xml:space="preserve"> PAGEREF _Toc289100712 \h </w:instrText>
            </w:r>
            <w:r>
              <w:rPr>
                <w:noProof/>
                <w:webHidden/>
              </w:rPr>
            </w:r>
            <w:r>
              <w:rPr>
                <w:noProof/>
                <w:webHidden/>
              </w:rPr>
              <w:fldChar w:fldCharType="separate"/>
            </w:r>
            <w:r>
              <w:rPr>
                <w:noProof/>
                <w:webHidden/>
              </w:rPr>
              <w:t>10</w:t>
            </w:r>
            <w:r>
              <w:rPr>
                <w:noProof/>
                <w:webHidden/>
              </w:rPr>
              <w:fldChar w:fldCharType="end"/>
            </w:r>
          </w:hyperlink>
        </w:p>
        <w:p w:rsidR="00350826" w:rsidRDefault="00350826">
          <w:pPr>
            <w:pStyle w:val="TOC3"/>
            <w:tabs>
              <w:tab w:val="left" w:pos="880"/>
              <w:tab w:val="right" w:leader="dot" w:pos="9350"/>
            </w:tabs>
            <w:rPr>
              <w:rFonts w:eastAsiaTheme="minorEastAsia"/>
              <w:noProof/>
              <w:sz w:val="22"/>
            </w:rPr>
          </w:pPr>
          <w:hyperlink w:anchor="_Toc289100713" w:history="1">
            <w:r w:rsidRPr="00B667B4">
              <w:rPr>
                <w:rStyle w:val="Hyperlink"/>
                <w:noProof/>
              </w:rPr>
              <w:t>4.1</w:t>
            </w:r>
            <w:r>
              <w:rPr>
                <w:rFonts w:eastAsiaTheme="minorEastAsia"/>
                <w:noProof/>
                <w:sz w:val="22"/>
              </w:rPr>
              <w:tab/>
            </w:r>
            <w:r w:rsidRPr="00B667B4">
              <w:rPr>
                <w:rStyle w:val="Hyperlink"/>
                <w:noProof/>
              </w:rPr>
              <w:t>CalculatePotentialEnergy</w:t>
            </w:r>
            <w:r>
              <w:rPr>
                <w:noProof/>
                <w:webHidden/>
              </w:rPr>
              <w:tab/>
            </w:r>
            <w:r>
              <w:rPr>
                <w:noProof/>
                <w:webHidden/>
              </w:rPr>
              <w:fldChar w:fldCharType="begin"/>
            </w:r>
            <w:r>
              <w:rPr>
                <w:noProof/>
                <w:webHidden/>
              </w:rPr>
              <w:instrText xml:space="preserve"> PAGEREF _Toc289100713 \h </w:instrText>
            </w:r>
            <w:r>
              <w:rPr>
                <w:noProof/>
                <w:webHidden/>
              </w:rPr>
            </w:r>
            <w:r>
              <w:rPr>
                <w:noProof/>
                <w:webHidden/>
              </w:rPr>
              <w:fldChar w:fldCharType="separate"/>
            </w:r>
            <w:r>
              <w:rPr>
                <w:noProof/>
                <w:webHidden/>
              </w:rPr>
              <w:t>10</w:t>
            </w:r>
            <w:r>
              <w:rPr>
                <w:noProof/>
                <w:webHidden/>
              </w:rPr>
              <w:fldChar w:fldCharType="end"/>
            </w:r>
          </w:hyperlink>
        </w:p>
        <w:p w:rsidR="00350826" w:rsidRDefault="00350826">
          <w:pPr>
            <w:pStyle w:val="TOC3"/>
            <w:tabs>
              <w:tab w:val="left" w:pos="880"/>
              <w:tab w:val="right" w:leader="dot" w:pos="9350"/>
            </w:tabs>
            <w:rPr>
              <w:rFonts w:eastAsiaTheme="minorEastAsia"/>
              <w:noProof/>
              <w:sz w:val="22"/>
            </w:rPr>
          </w:pPr>
          <w:hyperlink w:anchor="_Toc289100714" w:history="1">
            <w:r w:rsidRPr="00B667B4">
              <w:rPr>
                <w:rStyle w:val="Hyperlink"/>
                <w:noProof/>
              </w:rPr>
              <w:t>4.2</w:t>
            </w:r>
            <w:r>
              <w:rPr>
                <w:rFonts w:eastAsiaTheme="minorEastAsia"/>
                <w:noProof/>
                <w:sz w:val="22"/>
              </w:rPr>
              <w:tab/>
            </w:r>
            <w:r w:rsidRPr="00B667B4">
              <w:rPr>
                <w:rStyle w:val="Hyperlink"/>
                <w:noProof/>
              </w:rPr>
              <w:t>TotalEnergy</w:t>
            </w:r>
            <w:r>
              <w:rPr>
                <w:noProof/>
                <w:webHidden/>
              </w:rPr>
              <w:tab/>
            </w:r>
            <w:r>
              <w:rPr>
                <w:noProof/>
                <w:webHidden/>
              </w:rPr>
              <w:fldChar w:fldCharType="begin"/>
            </w:r>
            <w:r>
              <w:rPr>
                <w:noProof/>
                <w:webHidden/>
              </w:rPr>
              <w:instrText xml:space="preserve"> PAGEREF _Toc289100714 \h </w:instrText>
            </w:r>
            <w:r>
              <w:rPr>
                <w:noProof/>
                <w:webHidden/>
              </w:rPr>
            </w:r>
            <w:r>
              <w:rPr>
                <w:noProof/>
                <w:webHidden/>
              </w:rPr>
              <w:fldChar w:fldCharType="separate"/>
            </w:r>
            <w:r>
              <w:rPr>
                <w:noProof/>
                <w:webHidden/>
              </w:rPr>
              <w:t>10</w:t>
            </w:r>
            <w:r>
              <w:rPr>
                <w:noProof/>
                <w:webHidden/>
              </w:rPr>
              <w:fldChar w:fldCharType="end"/>
            </w:r>
          </w:hyperlink>
        </w:p>
        <w:p w:rsidR="00350826" w:rsidRDefault="00350826">
          <w:pPr>
            <w:pStyle w:val="TOC3"/>
            <w:tabs>
              <w:tab w:val="left" w:pos="880"/>
              <w:tab w:val="right" w:leader="dot" w:pos="9350"/>
            </w:tabs>
            <w:rPr>
              <w:rFonts w:eastAsiaTheme="minorEastAsia"/>
              <w:noProof/>
              <w:sz w:val="22"/>
            </w:rPr>
          </w:pPr>
          <w:hyperlink w:anchor="_Toc289100715" w:history="1">
            <w:r w:rsidRPr="00B667B4">
              <w:rPr>
                <w:rStyle w:val="Hyperlink"/>
                <w:noProof/>
              </w:rPr>
              <w:t>4.3</w:t>
            </w:r>
            <w:r>
              <w:rPr>
                <w:rFonts w:eastAsiaTheme="minorEastAsia"/>
                <w:noProof/>
                <w:sz w:val="22"/>
              </w:rPr>
              <w:tab/>
            </w:r>
            <w:r w:rsidRPr="00B667B4">
              <w:rPr>
                <w:rStyle w:val="Hyperlink"/>
                <w:noProof/>
              </w:rPr>
              <w:t>GravitationallyBound</w:t>
            </w:r>
            <w:r>
              <w:rPr>
                <w:noProof/>
                <w:webHidden/>
              </w:rPr>
              <w:tab/>
            </w:r>
            <w:r>
              <w:rPr>
                <w:noProof/>
                <w:webHidden/>
              </w:rPr>
              <w:fldChar w:fldCharType="begin"/>
            </w:r>
            <w:r>
              <w:rPr>
                <w:noProof/>
                <w:webHidden/>
              </w:rPr>
              <w:instrText xml:space="preserve"> PAGEREF _Toc289100715 \h </w:instrText>
            </w:r>
            <w:r>
              <w:rPr>
                <w:noProof/>
                <w:webHidden/>
              </w:rPr>
            </w:r>
            <w:r>
              <w:rPr>
                <w:noProof/>
                <w:webHidden/>
              </w:rPr>
              <w:fldChar w:fldCharType="separate"/>
            </w:r>
            <w:r>
              <w:rPr>
                <w:noProof/>
                <w:webHidden/>
              </w:rPr>
              <w:t>11</w:t>
            </w:r>
            <w:r>
              <w:rPr>
                <w:noProof/>
                <w:webHidden/>
              </w:rPr>
              <w:fldChar w:fldCharType="end"/>
            </w:r>
          </w:hyperlink>
        </w:p>
        <w:p w:rsidR="00350826" w:rsidRDefault="00350826">
          <w:pPr>
            <w:pStyle w:val="TOC3"/>
            <w:tabs>
              <w:tab w:val="left" w:pos="880"/>
              <w:tab w:val="right" w:leader="dot" w:pos="9350"/>
            </w:tabs>
            <w:rPr>
              <w:rFonts w:eastAsiaTheme="minorEastAsia"/>
              <w:noProof/>
              <w:sz w:val="22"/>
            </w:rPr>
          </w:pPr>
          <w:hyperlink w:anchor="_Toc289100716" w:history="1">
            <w:r w:rsidRPr="00B667B4">
              <w:rPr>
                <w:rStyle w:val="Hyperlink"/>
                <w:noProof/>
              </w:rPr>
              <w:t>4.4</w:t>
            </w:r>
            <w:r>
              <w:rPr>
                <w:rFonts w:eastAsiaTheme="minorEastAsia"/>
                <w:noProof/>
                <w:sz w:val="22"/>
              </w:rPr>
              <w:tab/>
            </w:r>
            <w:r w:rsidRPr="00B667B4">
              <w:rPr>
                <w:rStyle w:val="Hyperlink"/>
                <w:noProof/>
              </w:rPr>
              <w:t>GravitationallyBound (Overloaded)</w:t>
            </w:r>
            <w:r>
              <w:rPr>
                <w:noProof/>
                <w:webHidden/>
              </w:rPr>
              <w:tab/>
            </w:r>
            <w:r>
              <w:rPr>
                <w:noProof/>
                <w:webHidden/>
              </w:rPr>
              <w:fldChar w:fldCharType="begin"/>
            </w:r>
            <w:r>
              <w:rPr>
                <w:noProof/>
                <w:webHidden/>
              </w:rPr>
              <w:instrText xml:space="preserve"> PAGEREF _Toc289100716 \h </w:instrText>
            </w:r>
            <w:r>
              <w:rPr>
                <w:noProof/>
                <w:webHidden/>
              </w:rPr>
            </w:r>
            <w:r>
              <w:rPr>
                <w:noProof/>
                <w:webHidden/>
              </w:rPr>
              <w:fldChar w:fldCharType="separate"/>
            </w:r>
            <w:r>
              <w:rPr>
                <w:noProof/>
                <w:webHidden/>
              </w:rPr>
              <w:t>11</w:t>
            </w:r>
            <w:r>
              <w:rPr>
                <w:noProof/>
                <w:webHidden/>
              </w:rPr>
              <w:fldChar w:fldCharType="end"/>
            </w:r>
          </w:hyperlink>
        </w:p>
        <w:p w:rsidR="00350826" w:rsidRDefault="00350826">
          <w:pPr>
            <w:pStyle w:val="TOC3"/>
            <w:tabs>
              <w:tab w:val="left" w:pos="880"/>
              <w:tab w:val="right" w:leader="dot" w:pos="9350"/>
            </w:tabs>
            <w:rPr>
              <w:rFonts w:eastAsiaTheme="minorEastAsia"/>
              <w:noProof/>
              <w:sz w:val="22"/>
            </w:rPr>
          </w:pPr>
          <w:hyperlink w:anchor="_Toc289100717" w:history="1">
            <w:r w:rsidRPr="00B667B4">
              <w:rPr>
                <w:rStyle w:val="Hyperlink"/>
                <w:noProof/>
              </w:rPr>
              <w:t>4.5</w:t>
            </w:r>
            <w:r>
              <w:rPr>
                <w:rFonts w:eastAsiaTheme="minorEastAsia"/>
                <w:noProof/>
                <w:sz w:val="22"/>
              </w:rPr>
              <w:tab/>
            </w:r>
            <w:r w:rsidRPr="00B667B4">
              <w:rPr>
                <w:rStyle w:val="Hyperlink"/>
                <w:noProof/>
              </w:rPr>
              <w:t>EllipseVelocityAtAphelionX</w:t>
            </w:r>
            <w:r>
              <w:rPr>
                <w:noProof/>
                <w:webHidden/>
              </w:rPr>
              <w:tab/>
            </w:r>
            <w:r>
              <w:rPr>
                <w:noProof/>
                <w:webHidden/>
              </w:rPr>
              <w:fldChar w:fldCharType="begin"/>
            </w:r>
            <w:r>
              <w:rPr>
                <w:noProof/>
                <w:webHidden/>
              </w:rPr>
              <w:instrText xml:space="preserve"> PAGEREF _Toc289100717 \h </w:instrText>
            </w:r>
            <w:r>
              <w:rPr>
                <w:noProof/>
                <w:webHidden/>
              </w:rPr>
            </w:r>
            <w:r>
              <w:rPr>
                <w:noProof/>
                <w:webHidden/>
              </w:rPr>
              <w:fldChar w:fldCharType="separate"/>
            </w:r>
            <w:r>
              <w:rPr>
                <w:noProof/>
                <w:webHidden/>
              </w:rPr>
              <w:t>12</w:t>
            </w:r>
            <w:r>
              <w:rPr>
                <w:noProof/>
                <w:webHidden/>
              </w:rPr>
              <w:fldChar w:fldCharType="end"/>
            </w:r>
          </w:hyperlink>
        </w:p>
        <w:p w:rsidR="00350826" w:rsidRDefault="00350826">
          <w:pPr>
            <w:pStyle w:val="TOC3"/>
            <w:tabs>
              <w:tab w:val="left" w:pos="880"/>
              <w:tab w:val="right" w:leader="dot" w:pos="9350"/>
            </w:tabs>
            <w:rPr>
              <w:rFonts w:eastAsiaTheme="minorEastAsia"/>
              <w:noProof/>
              <w:sz w:val="22"/>
            </w:rPr>
          </w:pPr>
          <w:hyperlink w:anchor="_Toc289100718" w:history="1">
            <w:r w:rsidRPr="00B667B4">
              <w:rPr>
                <w:rStyle w:val="Hyperlink"/>
                <w:noProof/>
              </w:rPr>
              <w:t>4.6</w:t>
            </w:r>
            <w:r>
              <w:rPr>
                <w:rFonts w:eastAsiaTheme="minorEastAsia"/>
                <w:noProof/>
                <w:sz w:val="22"/>
              </w:rPr>
              <w:tab/>
            </w:r>
            <w:r w:rsidRPr="00B667B4">
              <w:rPr>
                <w:rStyle w:val="Hyperlink"/>
                <w:noProof/>
              </w:rPr>
              <w:t>EllipseVelocityAtAphelionY</w:t>
            </w:r>
            <w:r>
              <w:rPr>
                <w:noProof/>
                <w:webHidden/>
              </w:rPr>
              <w:tab/>
            </w:r>
            <w:r>
              <w:rPr>
                <w:noProof/>
                <w:webHidden/>
              </w:rPr>
              <w:fldChar w:fldCharType="begin"/>
            </w:r>
            <w:r>
              <w:rPr>
                <w:noProof/>
                <w:webHidden/>
              </w:rPr>
              <w:instrText xml:space="preserve"> PAGEREF _Toc289100718 \h </w:instrText>
            </w:r>
            <w:r>
              <w:rPr>
                <w:noProof/>
                <w:webHidden/>
              </w:rPr>
            </w:r>
            <w:r>
              <w:rPr>
                <w:noProof/>
                <w:webHidden/>
              </w:rPr>
              <w:fldChar w:fldCharType="separate"/>
            </w:r>
            <w:r>
              <w:rPr>
                <w:noProof/>
                <w:webHidden/>
              </w:rPr>
              <w:t>12</w:t>
            </w:r>
            <w:r>
              <w:rPr>
                <w:noProof/>
                <w:webHidden/>
              </w:rPr>
              <w:fldChar w:fldCharType="end"/>
            </w:r>
          </w:hyperlink>
        </w:p>
        <w:p w:rsidR="00350826" w:rsidRDefault="00350826">
          <w:pPr>
            <w:pStyle w:val="TOC2"/>
            <w:tabs>
              <w:tab w:val="left" w:pos="660"/>
              <w:tab w:val="right" w:leader="dot" w:pos="9350"/>
            </w:tabs>
            <w:rPr>
              <w:rFonts w:eastAsiaTheme="minorEastAsia"/>
              <w:noProof/>
              <w:sz w:val="22"/>
            </w:rPr>
          </w:pPr>
          <w:hyperlink w:anchor="_Toc289100719" w:history="1">
            <w:r w:rsidRPr="00B667B4">
              <w:rPr>
                <w:rStyle w:val="Hyperlink"/>
                <w:noProof/>
              </w:rPr>
              <w:t>5</w:t>
            </w:r>
            <w:r>
              <w:rPr>
                <w:rFonts w:eastAsiaTheme="minorEastAsia"/>
                <w:noProof/>
                <w:sz w:val="22"/>
              </w:rPr>
              <w:tab/>
            </w:r>
            <w:r w:rsidRPr="00B667B4">
              <w:rPr>
                <w:rStyle w:val="Hyperlink"/>
                <w:noProof/>
              </w:rPr>
              <w:t>ODE Integration Method</w:t>
            </w:r>
            <w:r>
              <w:rPr>
                <w:noProof/>
                <w:webHidden/>
              </w:rPr>
              <w:tab/>
            </w:r>
            <w:r>
              <w:rPr>
                <w:noProof/>
                <w:webHidden/>
              </w:rPr>
              <w:fldChar w:fldCharType="begin"/>
            </w:r>
            <w:r>
              <w:rPr>
                <w:noProof/>
                <w:webHidden/>
              </w:rPr>
              <w:instrText xml:space="preserve"> PAGEREF _Toc289100719 \h </w:instrText>
            </w:r>
            <w:r>
              <w:rPr>
                <w:noProof/>
                <w:webHidden/>
              </w:rPr>
            </w:r>
            <w:r>
              <w:rPr>
                <w:noProof/>
                <w:webHidden/>
              </w:rPr>
              <w:fldChar w:fldCharType="separate"/>
            </w:r>
            <w:r>
              <w:rPr>
                <w:noProof/>
                <w:webHidden/>
              </w:rPr>
              <w:t>13</w:t>
            </w:r>
            <w:r>
              <w:rPr>
                <w:noProof/>
                <w:webHidden/>
              </w:rPr>
              <w:fldChar w:fldCharType="end"/>
            </w:r>
          </w:hyperlink>
        </w:p>
        <w:p w:rsidR="00350826" w:rsidRDefault="00350826">
          <w:pPr>
            <w:pStyle w:val="TOC3"/>
            <w:tabs>
              <w:tab w:val="left" w:pos="880"/>
              <w:tab w:val="right" w:leader="dot" w:pos="9350"/>
            </w:tabs>
            <w:rPr>
              <w:rFonts w:eastAsiaTheme="minorEastAsia"/>
              <w:noProof/>
              <w:sz w:val="22"/>
            </w:rPr>
          </w:pPr>
          <w:hyperlink w:anchor="_Toc289100720" w:history="1">
            <w:r w:rsidRPr="00B667B4">
              <w:rPr>
                <w:rStyle w:val="Hyperlink"/>
                <w:noProof/>
              </w:rPr>
              <w:t>5.1</w:t>
            </w:r>
            <w:r>
              <w:rPr>
                <w:rFonts w:eastAsiaTheme="minorEastAsia"/>
                <w:noProof/>
                <w:sz w:val="22"/>
              </w:rPr>
              <w:tab/>
            </w:r>
            <w:r w:rsidRPr="00B667B4">
              <w:rPr>
                <w:rStyle w:val="Hyperlink"/>
                <w:noProof/>
              </w:rPr>
              <w:t>Reducing Second-Order ODEs</w:t>
            </w:r>
            <w:r>
              <w:rPr>
                <w:noProof/>
                <w:webHidden/>
              </w:rPr>
              <w:tab/>
            </w:r>
            <w:r>
              <w:rPr>
                <w:noProof/>
                <w:webHidden/>
              </w:rPr>
              <w:fldChar w:fldCharType="begin"/>
            </w:r>
            <w:r>
              <w:rPr>
                <w:noProof/>
                <w:webHidden/>
              </w:rPr>
              <w:instrText xml:space="preserve"> PAGEREF _Toc289100720 \h </w:instrText>
            </w:r>
            <w:r>
              <w:rPr>
                <w:noProof/>
                <w:webHidden/>
              </w:rPr>
            </w:r>
            <w:r>
              <w:rPr>
                <w:noProof/>
                <w:webHidden/>
              </w:rPr>
              <w:fldChar w:fldCharType="separate"/>
            </w:r>
            <w:r>
              <w:rPr>
                <w:noProof/>
                <w:webHidden/>
              </w:rPr>
              <w:t>13</w:t>
            </w:r>
            <w:r>
              <w:rPr>
                <w:noProof/>
                <w:webHidden/>
              </w:rPr>
              <w:fldChar w:fldCharType="end"/>
            </w:r>
          </w:hyperlink>
        </w:p>
        <w:p w:rsidR="00350826" w:rsidRDefault="00350826">
          <w:pPr>
            <w:pStyle w:val="TOC3"/>
            <w:tabs>
              <w:tab w:val="left" w:pos="880"/>
              <w:tab w:val="right" w:leader="dot" w:pos="9350"/>
            </w:tabs>
            <w:rPr>
              <w:rFonts w:eastAsiaTheme="minorEastAsia"/>
              <w:noProof/>
              <w:sz w:val="22"/>
            </w:rPr>
          </w:pPr>
          <w:hyperlink w:anchor="_Toc289100721" w:history="1">
            <w:r w:rsidRPr="00B667B4">
              <w:rPr>
                <w:rStyle w:val="Hyperlink"/>
                <w:noProof/>
              </w:rPr>
              <w:t>5.2</w:t>
            </w:r>
            <w:r>
              <w:rPr>
                <w:rFonts w:eastAsiaTheme="minorEastAsia"/>
                <w:noProof/>
                <w:sz w:val="22"/>
              </w:rPr>
              <w:tab/>
            </w:r>
            <w:r w:rsidRPr="00B667B4">
              <w:rPr>
                <w:rStyle w:val="Hyperlink"/>
                <w:noProof/>
              </w:rPr>
              <w:t>Leapfrog Integration</w:t>
            </w:r>
            <w:r>
              <w:rPr>
                <w:noProof/>
                <w:webHidden/>
              </w:rPr>
              <w:tab/>
            </w:r>
            <w:r>
              <w:rPr>
                <w:noProof/>
                <w:webHidden/>
              </w:rPr>
              <w:fldChar w:fldCharType="begin"/>
            </w:r>
            <w:r>
              <w:rPr>
                <w:noProof/>
                <w:webHidden/>
              </w:rPr>
              <w:instrText xml:space="preserve"> PAGEREF _Toc289100721 \h </w:instrText>
            </w:r>
            <w:r>
              <w:rPr>
                <w:noProof/>
                <w:webHidden/>
              </w:rPr>
            </w:r>
            <w:r>
              <w:rPr>
                <w:noProof/>
                <w:webHidden/>
              </w:rPr>
              <w:fldChar w:fldCharType="separate"/>
            </w:r>
            <w:r>
              <w:rPr>
                <w:noProof/>
                <w:webHidden/>
              </w:rPr>
              <w:t>14</w:t>
            </w:r>
            <w:r>
              <w:rPr>
                <w:noProof/>
                <w:webHidden/>
              </w:rPr>
              <w:fldChar w:fldCharType="end"/>
            </w:r>
          </w:hyperlink>
        </w:p>
        <w:p w:rsidR="00350826" w:rsidRDefault="00350826">
          <w:pPr>
            <w:pStyle w:val="TOC2"/>
            <w:tabs>
              <w:tab w:val="left" w:pos="660"/>
              <w:tab w:val="right" w:leader="dot" w:pos="9350"/>
            </w:tabs>
            <w:rPr>
              <w:rFonts w:eastAsiaTheme="minorEastAsia"/>
              <w:noProof/>
              <w:sz w:val="22"/>
            </w:rPr>
          </w:pPr>
          <w:hyperlink w:anchor="_Toc289100722" w:history="1">
            <w:r w:rsidRPr="00B667B4">
              <w:rPr>
                <w:rStyle w:val="Hyperlink"/>
                <w:noProof/>
              </w:rPr>
              <w:t>6</w:t>
            </w:r>
            <w:r>
              <w:rPr>
                <w:rFonts w:eastAsiaTheme="minorEastAsia"/>
                <w:noProof/>
                <w:sz w:val="22"/>
              </w:rPr>
              <w:tab/>
            </w:r>
            <w:r w:rsidRPr="00B667B4">
              <w:rPr>
                <w:rStyle w:val="Hyperlink"/>
                <w:noProof/>
              </w:rPr>
              <w:t>Calculating Force</w:t>
            </w:r>
            <w:r>
              <w:rPr>
                <w:noProof/>
                <w:webHidden/>
              </w:rPr>
              <w:tab/>
            </w:r>
            <w:r>
              <w:rPr>
                <w:noProof/>
                <w:webHidden/>
              </w:rPr>
              <w:fldChar w:fldCharType="begin"/>
            </w:r>
            <w:r>
              <w:rPr>
                <w:noProof/>
                <w:webHidden/>
              </w:rPr>
              <w:instrText xml:space="preserve"> PAGEREF _Toc289100722 \h </w:instrText>
            </w:r>
            <w:r>
              <w:rPr>
                <w:noProof/>
                <w:webHidden/>
              </w:rPr>
            </w:r>
            <w:r>
              <w:rPr>
                <w:noProof/>
                <w:webHidden/>
              </w:rPr>
              <w:fldChar w:fldCharType="separate"/>
            </w:r>
            <w:r>
              <w:rPr>
                <w:noProof/>
                <w:webHidden/>
              </w:rPr>
              <w:t>14</w:t>
            </w:r>
            <w:r>
              <w:rPr>
                <w:noProof/>
                <w:webHidden/>
              </w:rPr>
              <w:fldChar w:fldCharType="end"/>
            </w:r>
          </w:hyperlink>
        </w:p>
        <w:p w:rsidR="00350826" w:rsidRDefault="00350826">
          <w:pPr>
            <w:pStyle w:val="TOC2"/>
            <w:tabs>
              <w:tab w:val="left" w:pos="660"/>
              <w:tab w:val="right" w:leader="dot" w:pos="9350"/>
            </w:tabs>
            <w:rPr>
              <w:rFonts w:eastAsiaTheme="minorEastAsia"/>
              <w:noProof/>
              <w:sz w:val="22"/>
            </w:rPr>
          </w:pPr>
          <w:hyperlink w:anchor="_Toc289100723" w:history="1">
            <w:r w:rsidRPr="00B667B4">
              <w:rPr>
                <w:rStyle w:val="Hyperlink"/>
                <w:noProof/>
              </w:rPr>
              <w:t>7</w:t>
            </w:r>
            <w:r>
              <w:rPr>
                <w:rFonts w:eastAsiaTheme="minorEastAsia"/>
                <w:noProof/>
                <w:sz w:val="22"/>
              </w:rPr>
              <w:tab/>
            </w:r>
            <w:r w:rsidRPr="00B667B4">
              <w:rPr>
                <w:rStyle w:val="Hyperlink"/>
                <w:noProof/>
              </w:rPr>
              <w:t>Appendix</w:t>
            </w:r>
            <w:r>
              <w:rPr>
                <w:noProof/>
                <w:webHidden/>
              </w:rPr>
              <w:tab/>
            </w:r>
            <w:r>
              <w:rPr>
                <w:noProof/>
                <w:webHidden/>
              </w:rPr>
              <w:fldChar w:fldCharType="begin"/>
            </w:r>
            <w:r>
              <w:rPr>
                <w:noProof/>
                <w:webHidden/>
              </w:rPr>
              <w:instrText xml:space="preserve"> PAGEREF _Toc289100723 \h </w:instrText>
            </w:r>
            <w:r>
              <w:rPr>
                <w:noProof/>
                <w:webHidden/>
              </w:rPr>
            </w:r>
            <w:r>
              <w:rPr>
                <w:noProof/>
                <w:webHidden/>
              </w:rPr>
              <w:fldChar w:fldCharType="separate"/>
            </w:r>
            <w:r>
              <w:rPr>
                <w:noProof/>
                <w:webHidden/>
              </w:rPr>
              <w:t>15</w:t>
            </w:r>
            <w:r>
              <w:rPr>
                <w:noProof/>
                <w:webHidden/>
              </w:rPr>
              <w:fldChar w:fldCharType="end"/>
            </w:r>
          </w:hyperlink>
        </w:p>
        <w:p w:rsidR="0015413A" w:rsidRDefault="0015413A">
          <w:r>
            <w:rPr>
              <w:b/>
              <w:bCs/>
              <w:noProof/>
            </w:rPr>
            <w:fldChar w:fldCharType="end"/>
          </w:r>
        </w:p>
      </w:sdtContent>
    </w:sdt>
    <w:p w:rsidR="00350826" w:rsidRDefault="00350826">
      <w:pPr>
        <w:ind w:left="0" w:right="0"/>
      </w:pPr>
      <w:r>
        <w:br w:type="page"/>
      </w:r>
    </w:p>
    <w:p w:rsidR="0015413A" w:rsidRPr="0029734F" w:rsidRDefault="0015413A" w:rsidP="0029734F"/>
    <w:p w:rsidR="00452395" w:rsidRPr="00452395" w:rsidRDefault="00131641" w:rsidP="00802E11">
      <w:pPr>
        <w:pStyle w:val="Heading2"/>
      </w:pPr>
      <w:bookmarkStart w:id="0" w:name="_Toc289100700"/>
      <w:r>
        <w:t>Introduction</w:t>
      </w:r>
      <w:bookmarkEnd w:id="0"/>
    </w:p>
    <w:p w:rsidR="00105119" w:rsidRDefault="00490D41" w:rsidP="00105119">
      <w:r>
        <w:t xml:space="preserve">The </w:t>
      </w:r>
      <w:r w:rsidR="00D25E5B">
        <w:t xml:space="preserve">Astronomical </w:t>
      </w:r>
      <w:r>
        <w:t>N</w:t>
      </w:r>
      <w:r w:rsidR="009D678A">
        <w:t>-</w:t>
      </w:r>
      <w:r>
        <w:t xml:space="preserve">Body problem is centuries old.  </w:t>
      </w:r>
      <w:r w:rsidR="00AC3758">
        <w:t>As early as the</w:t>
      </w:r>
      <w:r>
        <w:t xml:space="preserve"> late 1800s, Sweden’s King Oscar II created a prize for anyone who could solve the problem: </w:t>
      </w:r>
    </w:p>
    <w:p w:rsidR="00490D41" w:rsidRDefault="00490D41" w:rsidP="00105119"/>
    <w:p w:rsidR="00490D41" w:rsidRPr="00490D41" w:rsidRDefault="00490D41" w:rsidP="00490D41">
      <w:pPr>
        <w:pStyle w:val="Quote"/>
      </w:pPr>
      <w:r>
        <w:t>“</w:t>
      </w:r>
      <w:r w:rsidRPr="00490D41">
        <w:t>Given a system of arbitrarily many mass points that attract each according to Newton's law, under the assumption that no two points ever collide, try to find a representation of the coordinates of each point as a series in a variable that is some known function of time and for all of whose values the series converges uniformly.</w:t>
      </w:r>
      <w:r>
        <w:t>”</w:t>
      </w:r>
    </w:p>
    <w:p w:rsidR="00490D41" w:rsidRDefault="00490D41" w:rsidP="00105119"/>
    <w:p w:rsidR="00490D41" w:rsidRDefault="004655F4" w:rsidP="00105119">
      <w:proofErr w:type="spellStart"/>
      <w:r>
        <w:t>NBodyUI</w:t>
      </w:r>
      <w:proofErr w:type="spellEnd"/>
      <w:r>
        <w:t xml:space="preserve"> is a graphical two-dimensional N-body simulator written in C# capable of attempting a solution. This </w:t>
      </w:r>
      <w:r w:rsidR="00490D41">
        <w:t xml:space="preserve">application concentrates </w:t>
      </w:r>
      <w:r>
        <w:t xml:space="preserve">solely </w:t>
      </w:r>
      <w:r w:rsidR="00490D41">
        <w:t xml:space="preserve">on </w:t>
      </w:r>
      <w:r>
        <w:t xml:space="preserve">the </w:t>
      </w:r>
      <w:r w:rsidR="00490D41">
        <w:t>solar system</w:t>
      </w:r>
      <w:r>
        <w:t xml:space="preserve"> and does not include gravitational interactions between other stars or galaxies</w:t>
      </w:r>
      <w:r w:rsidR="00490D41">
        <w:t xml:space="preserve">.  It includes the </w:t>
      </w:r>
      <w:r>
        <w:t>Sun and the five innermost planets:</w:t>
      </w:r>
      <w:r w:rsidR="00490D41">
        <w:t xml:space="preserve"> Mercury, Venus, Earth, Mars, and Jupiter</w:t>
      </w:r>
      <w:r>
        <w:t>. In addition, the user may add any number of</w:t>
      </w:r>
      <w:r w:rsidR="00490D41">
        <w:t xml:space="preserve"> comets and asteroids</w:t>
      </w:r>
      <w:r>
        <w:t xml:space="preserve"> as well</w:t>
      </w:r>
      <w:r w:rsidR="00490D41">
        <w:t>.</w:t>
      </w:r>
    </w:p>
    <w:p w:rsidR="00AB634B" w:rsidRDefault="00AB634B" w:rsidP="00105119"/>
    <w:p w:rsidR="00AB634B" w:rsidRPr="00105119" w:rsidRDefault="00AB634B" w:rsidP="00105119">
      <w:r>
        <w:t xml:space="preserve">This document discusses the </w:t>
      </w:r>
      <w:proofErr w:type="spellStart"/>
      <w:r>
        <w:t>NBodyUI</w:t>
      </w:r>
      <w:proofErr w:type="spellEnd"/>
      <w:r>
        <w:t xml:space="preserve"> User Interface and its gravitational force algorithm, see sections 2 and 6.  The integration </w:t>
      </w:r>
      <w:proofErr w:type="gramStart"/>
      <w:r>
        <w:t>method used for the equations of motion are</w:t>
      </w:r>
      <w:proofErr w:type="gramEnd"/>
      <w:r>
        <w:t xml:space="preserve"> </w:t>
      </w:r>
      <w:r w:rsidR="00F06BF0">
        <w:t>examined</w:t>
      </w:r>
      <w:r>
        <w:t xml:space="preserve"> in detail in section 5.  Finally, the class library </w:t>
      </w:r>
      <w:proofErr w:type="spellStart"/>
      <w:r>
        <w:t>NBodyLib</w:t>
      </w:r>
      <w:proofErr w:type="spellEnd"/>
      <w:r>
        <w:t xml:space="preserve"> </w:t>
      </w:r>
      <w:r w:rsidR="00F06BF0">
        <w:t xml:space="preserve">objects and APIs </w:t>
      </w:r>
      <w:proofErr w:type="gramStart"/>
      <w:r>
        <w:t>is</w:t>
      </w:r>
      <w:proofErr w:type="gramEnd"/>
      <w:r>
        <w:t xml:space="preserve"> </w:t>
      </w:r>
      <w:r w:rsidR="00F06BF0">
        <w:t>discussed in sections 3 and 4.</w:t>
      </w:r>
      <w:r>
        <w:t xml:space="preserve"> </w:t>
      </w:r>
    </w:p>
    <w:p w:rsidR="00131641" w:rsidRDefault="00131641" w:rsidP="00593EC6">
      <w:pPr>
        <w:pStyle w:val="Heading2"/>
      </w:pPr>
      <w:bookmarkStart w:id="1" w:name="_Toc289100701"/>
      <w:r w:rsidRPr="006F26DD">
        <w:t>User</w:t>
      </w:r>
      <w:r>
        <w:t xml:space="preserve"> Interface</w:t>
      </w:r>
      <w:bookmarkEnd w:id="1"/>
    </w:p>
    <w:p w:rsidR="00131641" w:rsidRDefault="00B006C6" w:rsidP="00131641">
      <w:r>
        <w:t xml:space="preserve">Unlike other </w:t>
      </w:r>
      <w:r w:rsidR="004655F4">
        <w:t>N-B</w:t>
      </w:r>
      <w:r>
        <w:t xml:space="preserve">ody simulators, </w:t>
      </w:r>
      <w:r w:rsidR="004655F4">
        <w:t>the</w:t>
      </w:r>
      <w:r>
        <w:t xml:space="preserve"> </w:t>
      </w:r>
      <w:r w:rsidR="004655F4">
        <w:t xml:space="preserve">primary </w:t>
      </w:r>
      <w:r>
        <w:t xml:space="preserve">goal </w:t>
      </w:r>
      <w:r w:rsidR="004655F4">
        <w:t xml:space="preserve">of this application </w:t>
      </w:r>
      <w:r w:rsidR="00657FB3">
        <w:t>was to create a user-</w:t>
      </w:r>
      <w:r>
        <w:t xml:space="preserve">friendly interface from which to control the simulation.  </w:t>
      </w:r>
      <w:r w:rsidR="00AA490A">
        <w:t xml:space="preserve">Other N-Body applications, (see appendix), are generally command line based and include complicated initialization files.  </w:t>
      </w:r>
      <w:proofErr w:type="spellStart"/>
      <w:r w:rsidR="00AA490A">
        <w:t>NBodyUI</w:t>
      </w:r>
      <w:proofErr w:type="spellEnd"/>
      <w:r w:rsidR="00AA490A">
        <w:t xml:space="preserve"> is purely GUI based.  </w:t>
      </w:r>
      <w:r w:rsidR="00657FB3">
        <w:t>This section outlines the simple UI controls.</w:t>
      </w:r>
    </w:p>
    <w:p w:rsidR="00131641" w:rsidRDefault="00131641" w:rsidP="00593EC6">
      <w:pPr>
        <w:pStyle w:val="Heading3"/>
      </w:pPr>
      <w:bookmarkStart w:id="2" w:name="_Toc289100702"/>
      <w:r>
        <w:t>ODE Integration Method</w:t>
      </w:r>
      <w:bookmarkEnd w:id="2"/>
    </w:p>
    <w:p w:rsidR="00131641" w:rsidRDefault="007E525D" w:rsidP="00131641">
      <w:proofErr w:type="spellStart"/>
      <w:r>
        <w:t>NBodyUI</w:t>
      </w:r>
      <w:proofErr w:type="spellEnd"/>
      <w:r>
        <w:t xml:space="preserve"> supports three common ODE numerical integration methods as shown in Figure 1.  </w:t>
      </w:r>
      <w:r w:rsidR="00657FB3">
        <w:t>Although the three offer similar results, the leap</w:t>
      </w:r>
      <w:r>
        <w:t>frog method is the default and offers the best performance</w:t>
      </w:r>
      <w:r w:rsidR="00657FB3">
        <w:t xml:space="preserve">. </w:t>
      </w:r>
    </w:p>
    <w:p w:rsidR="007E525D" w:rsidRDefault="007E525D" w:rsidP="00131641"/>
    <w:p w:rsidR="007E525D" w:rsidRDefault="0011709F" w:rsidP="007E525D">
      <w:pPr>
        <w:keepNext/>
        <w:jc w:val="center"/>
      </w:pPr>
      <w:r>
        <w:rPr>
          <w:noProof/>
        </w:rPr>
        <w:drawing>
          <wp:inline distT="0" distB="0" distL="0" distR="0" wp14:anchorId="2B1AC3ED" wp14:editId="3CDB2487">
            <wp:extent cx="2038350" cy="78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grationMethod.JPG"/>
                    <pic:cNvPicPr/>
                  </pic:nvPicPr>
                  <pic:blipFill>
                    <a:blip r:embed="rId10">
                      <a:extLst>
                        <a:ext uri="{28A0092B-C50C-407E-A947-70E740481C1C}">
                          <a14:useLocalDpi xmlns:a14="http://schemas.microsoft.com/office/drawing/2010/main" val="0"/>
                        </a:ext>
                      </a:extLst>
                    </a:blip>
                    <a:stretch>
                      <a:fillRect/>
                    </a:stretch>
                  </pic:blipFill>
                  <pic:spPr>
                    <a:xfrm>
                      <a:off x="0" y="0"/>
                      <a:ext cx="2038350" cy="781050"/>
                    </a:xfrm>
                    <a:prstGeom prst="rect">
                      <a:avLst/>
                    </a:prstGeom>
                  </pic:spPr>
                </pic:pic>
              </a:graphicData>
            </a:graphic>
          </wp:inline>
        </w:drawing>
      </w:r>
    </w:p>
    <w:p w:rsidR="0011709F" w:rsidRPr="007E525D" w:rsidRDefault="007E525D" w:rsidP="007E525D">
      <w:pPr>
        <w:pStyle w:val="Caption"/>
        <w:jc w:val="center"/>
        <w:rPr>
          <w:color w:val="auto"/>
        </w:rPr>
      </w:pPr>
      <w:r w:rsidRPr="007E525D">
        <w:rPr>
          <w:color w:val="auto"/>
        </w:rPr>
        <w:t xml:space="preserve">Figure </w:t>
      </w:r>
      <w:r w:rsidRPr="007E525D">
        <w:rPr>
          <w:color w:val="auto"/>
        </w:rPr>
        <w:fldChar w:fldCharType="begin"/>
      </w:r>
      <w:r w:rsidRPr="007E525D">
        <w:rPr>
          <w:color w:val="auto"/>
        </w:rPr>
        <w:instrText xml:space="preserve"> SEQ Figure \* ARABIC </w:instrText>
      </w:r>
      <w:r w:rsidRPr="007E525D">
        <w:rPr>
          <w:color w:val="auto"/>
        </w:rPr>
        <w:fldChar w:fldCharType="separate"/>
      </w:r>
      <w:r w:rsidR="00533081">
        <w:rPr>
          <w:noProof/>
          <w:color w:val="auto"/>
        </w:rPr>
        <w:t>1</w:t>
      </w:r>
      <w:r w:rsidRPr="007E525D">
        <w:rPr>
          <w:color w:val="auto"/>
        </w:rPr>
        <w:fldChar w:fldCharType="end"/>
      </w:r>
      <w:r w:rsidRPr="007E525D">
        <w:rPr>
          <w:color w:val="auto"/>
        </w:rPr>
        <w:t xml:space="preserve"> </w:t>
      </w:r>
      <w:r>
        <w:rPr>
          <w:color w:val="auto"/>
        </w:rPr>
        <w:t xml:space="preserve">- </w:t>
      </w:r>
      <w:r w:rsidRPr="007E525D">
        <w:rPr>
          <w:color w:val="auto"/>
        </w:rPr>
        <w:t>Selecting different integration methods</w:t>
      </w:r>
    </w:p>
    <w:p w:rsidR="00131641" w:rsidRDefault="00131641" w:rsidP="00131641">
      <w:pPr>
        <w:pStyle w:val="Heading3"/>
      </w:pPr>
      <w:bookmarkStart w:id="3" w:name="_Toc289100703"/>
      <w:r>
        <w:t>Energy</w:t>
      </w:r>
      <w:bookmarkEnd w:id="3"/>
    </w:p>
    <w:p w:rsidR="00131641" w:rsidRDefault="007E525D" w:rsidP="00131641">
      <w:r>
        <w:t>During any N</w:t>
      </w:r>
      <w:r w:rsidR="00657FB3">
        <w:t>-B</w:t>
      </w:r>
      <w:r>
        <w:t xml:space="preserve">ody simulation, it’s </w:t>
      </w:r>
      <w:r w:rsidR="00657FB3">
        <w:t>paramount</w:t>
      </w:r>
      <w:r>
        <w:t xml:space="preserve"> to monitor the total energy of the system.  In brief tests, </w:t>
      </w:r>
      <w:r w:rsidR="00657FB3">
        <w:t xml:space="preserve">the </w:t>
      </w:r>
      <w:r>
        <w:t>total energy, or T</w:t>
      </w:r>
      <w:r w:rsidR="00657FB3">
        <w:t>E in Figure 2, stays constant to</w:t>
      </w:r>
      <w:r>
        <w:t xml:space="preserve"> better than one part in 10,000.</w:t>
      </w:r>
    </w:p>
    <w:p w:rsidR="007E525D" w:rsidRDefault="007E525D" w:rsidP="00131641"/>
    <w:p w:rsidR="00AA490A" w:rsidRDefault="007E525D" w:rsidP="00131641">
      <w:r>
        <w:lastRenderedPageBreak/>
        <w:t xml:space="preserve">When a simulation is started, both the kinetic energy and </w:t>
      </w:r>
      <w:r w:rsidR="00AA490A">
        <w:t>total energy are calculated in j</w:t>
      </w:r>
      <w:r>
        <w:t>oules</w:t>
      </w:r>
      <w:r w:rsidR="00AA490A">
        <w:t xml:space="preserve"> or ergs </w:t>
      </w:r>
      <w:r>
        <w:t xml:space="preserve">and displayed in the KE and PE text boxes </w:t>
      </w:r>
      <w:r w:rsidR="00657FB3">
        <w:t xml:space="preserve">shown </w:t>
      </w:r>
      <w:r>
        <w:t>in Figure 2.  The sum of the two, the total energy,</w:t>
      </w:r>
      <w:r w:rsidR="008730FB">
        <w:t xml:space="preserve"> is displayed in the text box labeled TE.  </w:t>
      </w:r>
    </w:p>
    <w:p w:rsidR="00AA490A" w:rsidRDefault="00AA490A" w:rsidP="00131641"/>
    <w:p w:rsidR="008730FB" w:rsidRDefault="00657FB3" w:rsidP="00AA490A">
      <w:r>
        <w:t>F</w:t>
      </w:r>
      <w:r w:rsidR="008730FB">
        <w:t>or circular orbits</w:t>
      </w:r>
      <w:r w:rsidR="001A70C0">
        <w:t>,</w:t>
      </w:r>
      <w:r w:rsidR="008730FB">
        <w:t xml:space="preserve"> the potential energy is always </w:t>
      </w:r>
      <w:r w:rsidR="001A70C0">
        <w:t>-2</w:t>
      </w:r>
      <w:r w:rsidR="001A70C0">
        <w:rPr>
          <w:rFonts w:cstheme="minorHAnsi"/>
        </w:rPr>
        <w:t>×</w:t>
      </w:r>
      <w:r w:rsidR="001A70C0">
        <w:t xml:space="preserve"> </w:t>
      </w:r>
      <w:r w:rsidR="008730FB">
        <w:t>the kinetic energy</w:t>
      </w:r>
      <w:r w:rsidR="001A70C0">
        <w:t>.</w:t>
      </w:r>
      <w:r w:rsidR="008730FB">
        <w:t xml:space="preserve"> </w:t>
      </w:r>
      <w:r w:rsidR="00AA490A">
        <w:t xml:space="preserve"> This will be easily noted if one is simply including planets in a simulation.  </w:t>
      </w:r>
      <w:r w:rsidR="001A70C0">
        <w:t>I</w:t>
      </w:r>
      <w:r w:rsidR="008730FB">
        <w:t xml:space="preserve">f the </w:t>
      </w:r>
      <w:r w:rsidR="00AA490A">
        <w:t xml:space="preserve">average </w:t>
      </w:r>
      <w:r w:rsidR="008730FB">
        <w:t xml:space="preserve">kinetic energy grows greater than the </w:t>
      </w:r>
      <w:r w:rsidR="00AA490A">
        <w:t xml:space="preserve">average </w:t>
      </w:r>
      <w:r w:rsidR="008730FB">
        <w:t xml:space="preserve">magnitude of the potential energy, the two objects </w:t>
      </w:r>
      <w:r w:rsidR="004F6364">
        <w:t xml:space="preserve">escape and </w:t>
      </w:r>
      <w:r w:rsidR="008730FB">
        <w:t>will no longer be in orbit.</w:t>
      </w:r>
      <w:r w:rsidR="00AA490A">
        <w:t xml:space="preserve"> Therefore, w</w:t>
      </w:r>
      <w:r w:rsidR="001A70C0">
        <w:t>hen</w:t>
      </w:r>
      <w:r w:rsidR="008730FB">
        <w:t xml:space="preserve"> monitoring the stability of </w:t>
      </w:r>
      <w:r w:rsidR="001A70C0">
        <w:t xml:space="preserve">the </w:t>
      </w:r>
      <w:r w:rsidR="007C4A8A">
        <w:t>celestial system</w:t>
      </w:r>
      <w:r w:rsidR="00AD4E53">
        <w:t>,</w:t>
      </w:r>
      <w:r w:rsidR="008730FB">
        <w:t xml:space="preserve"> click the box labeled ‘Stop if Energy &gt; 0’</w:t>
      </w:r>
      <w:r w:rsidR="007C4A8A" w:rsidRPr="007C4A8A">
        <w:t xml:space="preserve"> </w:t>
      </w:r>
      <w:r w:rsidR="007C4A8A">
        <w:t>if you wish to stop the simulation if the energ</w:t>
      </w:r>
      <w:r w:rsidR="00AD4E53">
        <w:t>y becomes positive.  With each update i</w:t>
      </w:r>
      <w:r w:rsidR="007C4A8A">
        <w:t xml:space="preserve">nterval, </w:t>
      </w:r>
      <w:r w:rsidR="008730FB">
        <w:t xml:space="preserve">shown </w:t>
      </w:r>
      <w:r w:rsidR="007C4A8A">
        <w:t>in Figure 3</w:t>
      </w:r>
      <w:r w:rsidR="008730FB">
        <w:t>, the application will check if the TE is greater than zero</w:t>
      </w:r>
      <w:r w:rsidR="007C4A8A">
        <w:t>.</w:t>
      </w:r>
      <w:r w:rsidR="008730FB">
        <w:t xml:space="preserve"> </w:t>
      </w:r>
      <w:r w:rsidR="007C4A8A">
        <w:t>I</w:t>
      </w:r>
      <w:r w:rsidR="008730FB">
        <w:t>f so</w:t>
      </w:r>
      <w:r w:rsidR="007C4A8A">
        <w:t>,</w:t>
      </w:r>
      <w:r w:rsidR="008730FB">
        <w:t xml:space="preserve"> the internal </w:t>
      </w:r>
      <w:r w:rsidR="007C4A8A">
        <w:t>‘</w:t>
      </w:r>
      <w:r w:rsidR="008730FB">
        <w:t>for loop</w:t>
      </w:r>
      <w:r w:rsidR="007C4A8A">
        <w:t>’</w:t>
      </w:r>
      <w:r w:rsidR="008730FB">
        <w:t xml:space="preserve"> will ‘break’ and pop up a message stating the energy has </w:t>
      </w:r>
      <w:r w:rsidR="007C4A8A">
        <w:t>grown</w:t>
      </w:r>
      <w:r w:rsidR="008730FB">
        <w:t xml:space="preserve"> positive.</w:t>
      </w:r>
    </w:p>
    <w:p w:rsidR="008730FB" w:rsidRDefault="008730FB" w:rsidP="00131641"/>
    <w:p w:rsidR="008730FB" w:rsidRDefault="0011709F" w:rsidP="008730FB">
      <w:pPr>
        <w:keepNext/>
        <w:jc w:val="center"/>
      </w:pPr>
      <w:r>
        <w:rPr>
          <w:noProof/>
        </w:rPr>
        <w:drawing>
          <wp:inline distT="0" distB="0" distL="0" distR="0" wp14:anchorId="5AE1EF38" wp14:editId="28A316E1">
            <wp:extent cx="2028825" cy="1543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rgy.JPG"/>
                    <pic:cNvPicPr/>
                  </pic:nvPicPr>
                  <pic:blipFill>
                    <a:blip r:embed="rId11">
                      <a:extLst>
                        <a:ext uri="{28A0092B-C50C-407E-A947-70E740481C1C}">
                          <a14:useLocalDpi xmlns:a14="http://schemas.microsoft.com/office/drawing/2010/main" val="0"/>
                        </a:ext>
                      </a:extLst>
                    </a:blip>
                    <a:stretch>
                      <a:fillRect/>
                    </a:stretch>
                  </pic:blipFill>
                  <pic:spPr>
                    <a:xfrm>
                      <a:off x="0" y="0"/>
                      <a:ext cx="2028825" cy="1543050"/>
                    </a:xfrm>
                    <a:prstGeom prst="rect">
                      <a:avLst/>
                    </a:prstGeom>
                  </pic:spPr>
                </pic:pic>
              </a:graphicData>
            </a:graphic>
          </wp:inline>
        </w:drawing>
      </w:r>
    </w:p>
    <w:p w:rsidR="0011709F" w:rsidRPr="008730FB" w:rsidRDefault="008730FB" w:rsidP="008730FB">
      <w:pPr>
        <w:pStyle w:val="Caption"/>
        <w:jc w:val="center"/>
        <w:rPr>
          <w:color w:val="auto"/>
        </w:rPr>
      </w:pPr>
      <w:r w:rsidRPr="008730FB">
        <w:rPr>
          <w:color w:val="auto"/>
        </w:rPr>
        <w:t xml:space="preserve">Figure </w:t>
      </w:r>
      <w:r w:rsidRPr="008730FB">
        <w:rPr>
          <w:color w:val="auto"/>
        </w:rPr>
        <w:fldChar w:fldCharType="begin"/>
      </w:r>
      <w:r w:rsidRPr="008730FB">
        <w:rPr>
          <w:color w:val="auto"/>
        </w:rPr>
        <w:instrText xml:space="preserve"> SEQ Figure \* ARABIC </w:instrText>
      </w:r>
      <w:r w:rsidRPr="008730FB">
        <w:rPr>
          <w:color w:val="auto"/>
        </w:rPr>
        <w:fldChar w:fldCharType="separate"/>
      </w:r>
      <w:r w:rsidR="00533081">
        <w:rPr>
          <w:noProof/>
          <w:color w:val="auto"/>
        </w:rPr>
        <w:t>2</w:t>
      </w:r>
      <w:r w:rsidRPr="008730FB">
        <w:rPr>
          <w:color w:val="auto"/>
        </w:rPr>
        <w:fldChar w:fldCharType="end"/>
      </w:r>
      <w:r w:rsidRPr="008730FB">
        <w:rPr>
          <w:color w:val="auto"/>
        </w:rPr>
        <w:t xml:space="preserve"> - Energy Panel</w:t>
      </w:r>
      <w:r w:rsidR="004F6364">
        <w:rPr>
          <w:color w:val="auto"/>
        </w:rPr>
        <w:t xml:space="preserve"> at launch of application</w:t>
      </w:r>
    </w:p>
    <w:p w:rsidR="00131641" w:rsidRDefault="00131641" w:rsidP="00593EC6">
      <w:pPr>
        <w:pStyle w:val="Heading3"/>
      </w:pPr>
      <w:bookmarkStart w:id="4" w:name="_Toc289100704"/>
      <w:r>
        <w:t>Input Parameters</w:t>
      </w:r>
      <w:bookmarkEnd w:id="4"/>
    </w:p>
    <w:p w:rsidR="00131641" w:rsidRPr="00894B97" w:rsidRDefault="004F6364" w:rsidP="00131641">
      <w:r>
        <w:t>The most important input parameters are shown in Figure 3</w:t>
      </w:r>
      <w:r w:rsidR="007E47DB">
        <w:t>, timestep, update interval, and runtime.  The time</w:t>
      </w:r>
      <w:r>
        <w:t xml:space="preserve">step is the length of time between each force calculation.  Because this is a physical system, </w:t>
      </w:r>
      <w:r w:rsidR="007E47DB">
        <w:t>the time</w:t>
      </w:r>
      <w:r w:rsidR="00894B97">
        <w:t xml:space="preserve">step is not simply a </w:t>
      </w:r>
      <w:r>
        <w:t xml:space="preserve">counting variable inside a </w:t>
      </w:r>
      <w:r w:rsidR="00894B97">
        <w:t>‘</w:t>
      </w:r>
      <w:r>
        <w:t>for loop</w:t>
      </w:r>
      <w:r w:rsidR="00894B97">
        <w:t>’</w:t>
      </w:r>
      <w:r w:rsidR="007E47DB">
        <w:t>. I</w:t>
      </w:r>
      <w:r w:rsidR="00894B97">
        <w:t xml:space="preserve">t has the units of seconds and corresponds to </w:t>
      </w:r>
      <w:proofErr w:type="gramStart"/>
      <w:r w:rsidR="00894B97">
        <w:t xml:space="preserve">the </w:t>
      </w:r>
      <w:proofErr w:type="gramEnd"/>
      <m:oMath>
        <m:r>
          <w:rPr>
            <w:rFonts w:ascii="Cambria Math" w:hAnsi="Cambria Math"/>
          </w:rPr>
          <m:t>∆t</m:t>
        </m:r>
      </m:oMath>
      <w:r w:rsidR="007E47DB">
        <w:rPr>
          <w:rFonts w:eastAsiaTheme="minorEastAsia"/>
        </w:rPr>
        <w:t>,</w:t>
      </w:r>
      <w:r w:rsidR="00894B97">
        <w:rPr>
          <w:rFonts w:eastAsiaTheme="minorEastAsia"/>
        </w:rPr>
        <w:t xml:space="preserve"> or </w:t>
      </w:r>
      <w:r w:rsidR="00894B97">
        <w:rPr>
          <w:rFonts w:eastAsiaTheme="minorEastAsia"/>
          <w:i/>
        </w:rPr>
        <w:t>h</w:t>
      </w:r>
      <w:r w:rsidR="007E47DB">
        <w:rPr>
          <w:rFonts w:eastAsiaTheme="minorEastAsia"/>
          <w:i/>
        </w:rPr>
        <w:t>,</w:t>
      </w:r>
      <w:r w:rsidR="007E47DB">
        <w:rPr>
          <w:rFonts w:eastAsiaTheme="minorEastAsia"/>
        </w:rPr>
        <w:t xml:space="preserve"> in the equations introduced in </w:t>
      </w:r>
      <w:r w:rsidR="00894B97">
        <w:rPr>
          <w:rFonts w:eastAsiaTheme="minorEastAsia"/>
        </w:rPr>
        <w:t>Section 4.</w:t>
      </w:r>
    </w:p>
    <w:p w:rsidR="004F6364" w:rsidRDefault="004F6364" w:rsidP="00131641"/>
    <w:p w:rsidR="00894B97" w:rsidRDefault="00963BFE" w:rsidP="00894B97">
      <w:pPr>
        <w:keepNext/>
        <w:jc w:val="center"/>
      </w:pPr>
      <w:r>
        <w:rPr>
          <w:noProof/>
        </w:rPr>
        <w:drawing>
          <wp:inline distT="0" distB="0" distL="0" distR="0">
            <wp:extent cx="2038350" cy="1095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Params.JPG"/>
                    <pic:cNvPicPr/>
                  </pic:nvPicPr>
                  <pic:blipFill>
                    <a:blip r:embed="rId12">
                      <a:extLst>
                        <a:ext uri="{28A0092B-C50C-407E-A947-70E740481C1C}">
                          <a14:useLocalDpi xmlns:a14="http://schemas.microsoft.com/office/drawing/2010/main" val="0"/>
                        </a:ext>
                      </a:extLst>
                    </a:blip>
                    <a:stretch>
                      <a:fillRect/>
                    </a:stretch>
                  </pic:blipFill>
                  <pic:spPr>
                    <a:xfrm>
                      <a:off x="0" y="0"/>
                      <a:ext cx="2038350" cy="1095375"/>
                    </a:xfrm>
                    <a:prstGeom prst="rect">
                      <a:avLst/>
                    </a:prstGeom>
                  </pic:spPr>
                </pic:pic>
              </a:graphicData>
            </a:graphic>
          </wp:inline>
        </w:drawing>
      </w:r>
    </w:p>
    <w:p w:rsidR="0011709F" w:rsidRDefault="00894B97" w:rsidP="00894B97">
      <w:pPr>
        <w:pStyle w:val="Caption"/>
        <w:jc w:val="center"/>
        <w:rPr>
          <w:color w:val="auto"/>
        </w:rPr>
      </w:pPr>
      <w:r w:rsidRPr="00894B97">
        <w:rPr>
          <w:color w:val="auto"/>
        </w:rPr>
        <w:t xml:space="preserve">Figure </w:t>
      </w:r>
      <w:r w:rsidRPr="00894B97">
        <w:rPr>
          <w:color w:val="auto"/>
        </w:rPr>
        <w:fldChar w:fldCharType="begin"/>
      </w:r>
      <w:r w:rsidRPr="00894B97">
        <w:rPr>
          <w:color w:val="auto"/>
        </w:rPr>
        <w:instrText xml:space="preserve"> SEQ Figure \* ARABIC </w:instrText>
      </w:r>
      <w:r w:rsidRPr="00894B97">
        <w:rPr>
          <w:color w:val="auto"/>
        </w:rPr>
        <w:fldChar w:fldCharType="separate"/>
      </w:r>
      <w:r w:rsidR="00533081">
        <w:rPr>
          <w:noProof/>
          <w:color w:val="auto"/>
        </w:rPr>
        <w:t>3</w:t>
      </w:r>
      <w:r w:rsidRPr="00894B97">
        <w:rPr>
          <w:color w:val="auto"/>
        </w:rPr>
        <w:fldChar w:fldCharType="end"/>
      </w:r>
      <w:r w:rsidRPr="00894B97">
        <w:rPr>
          <w:color w:val="auto"/>
        </w:rPr>
        <w:t xml:space="preserve"> - Input Parameters</w:t>
      </w:r>
    </w:p>
    <w:p w:rsidR="00894B97" w:rsidRDefault="007E47DB" w:rsidP="00894B97">
      <w:r>
        <w:t>The update interval corresp</w:t>
      </w:r>
      <w:r w:rsidR="00894B97">
        <w:t>onds to the amount of time between each UI update.  The default interval is 50,000, as shown in Figure 3.  This means every 50,000 seconds in simulation time</w:t>
      </w:r>
      <w:r>
        <w:t>,</w:t>
      </w:r>
      <w:r w:rsidR="00894B97">
        <w:t xml:space="preserve"> the object</w:t>
      </w:r>
      <w:r>
        <w:t>’</w:t>
      </w:r>
      <w:r w:rsidR="00894B97">
        <w:t xml:space="preserve">s position will be updated in the picture box.  </w:t>
      </w:r>
      <w:r>
        <w:t xml:space="preserve">Since </w:t>
      </w:r>
      <w:r w:rsidR="00894B97">
        <w:t>the default time step is 50, the UI will be updated every 1000 times through the main ‘for loop’.</w:t>
      </w:r>
    </w:p>
    <w:p w:rsidR="00894B97" w:rsidRDefault="00894B97" w:rsidP="00894B97"/>
    <w:p w:rsidR="00894B97" w:rsidRDefault="00894B97" w:rsidP="00894B97">
      <w:r>
        <w:t xml:space="preserve">The runtime is in years, as opposed to the other </w:t>
      </w:r>
      <w:r w:rsidR="007E47DB">
        <w:t>two</w:t>
      </w:r>
      <w:r>
        <w:t xml:space="preserve"> input parameters which are in seconds.  This </w:t>
      </w:r>
      <w:r w:rsidR="007E47DB">
        <w:t>parameter</w:t>
      </w:r>
      <w:r>
        <w:t xml:space="preserve"> </w:t>
      </w:r>
      <w:r w:rsidR="007E47DB">
        <w:t xml:space="preserve">indicates </w:t>
      </w:r>
      <w:r>
        <w:t>where you indicate the length of time you wish your simulation to run.  The default is one year of simulation time which, for about 10 objects, lasts about 1 minute of real time using the default parameters.</w:t>
      </w:r>
    </w:p>
    <w:p w:rsidR="00894B97" w:rsidRPr="00894B97" w:rsidRDefault="00894B97" w:rsidP="00894B97"/>
    <w:p w:rsidR="00131641" w:rsidRDefault="00131641" w:rsidP="00593EC6">
      <w:pPr>
        <w:pStyle w:val="Heading3"/>
      </w:pPr>
      <w:bookmarkStart w:id="5" w:name="_Toc289100705"/>
      <w:r>
        <w:lastRenderedPageBreak/>
        <w:t>Bodies</w:t>
      </w:r>
      <w:bookmarkEnd w:id="5"/>
    </w:p>
    <w:p w:rsidR="00131641" w:rsidRDefault="00894B97" w:rsidP="00131641">
      <w:r>
        <w:t>Eight unique bodies can be included</w:t>
      </w:r>
      <w:r w:rsidR="00832ED3">
        <w:t xml:space="preserve"> in each simulation.  This incl</w:t>
      </w:r>
      <w:r w:rsidR="00E5027C">
        <w:t xml:space="preserve">udes the Sun and the five innermost planets, </w:t>
      </w:r>
      <w:r w:rsidR="00832ED3">
        <w:t xml:space="preserve">Mercury, </w:t>
      </w:r>
      <w:r w:rsidR="00E5027C">
        <w:t>Venus, Earth, Mars, and Jupiter</w:t>
      </w:r>
      <w:r w:rsidR="00832ED3">
        <w:t>.  You may also include any number</w:t>
      </w:r>
      <w:r w:rsidR="00E5027C">
        <w:t xml:space="preserve"> of comets and asteroids.  B</w:t>
      </w:r>
      <w:r w:rsidR="00832ED3">
        <w:t>e forewarned</w:t>
      </w:r>
      <w:r w:rsidR="00E5027C">
        <w:t xml:space="preserve"> however</w:t>
      </w:r>
      <w:r w:rsidR="00832ED3">
        <w:t xml:space="preserve">, increasing the number of bodies, or N, can severely slow down </w:t>
      </w:r>
      <w:r w:rsidR="00E5027C">
        <w:t>the</w:t>
      </w:r>
      <w:r w:rsidR="00832ED3">
        <w:t xml:space="preserve"> simulation since the force ca</w:t>
      </w:r>
      <w:r w:rsidR="00E5027C">
        <w:t>lculation is proportional to N</w:t>
      </w:r>
      <w:r w:rsidR="00E5027C">
        <w:rPr>
          <w:vertAlign w:val="superscript"/>
        </w:rPr>
        <w:t>2</w:t>
      </w:r>
      <w:r w:rsidR="00832ED3">
        <w:t xml:space="preserve"> as discussed </w:t>
      </w:r>
      <w:r w:rsidR="00E5027C">
        <w:t xml:space="preserve">later </w:t>
      </w:r>
      <w:r w:rsidR="00832ED3">
        <w:t>in Section 5.</w:t>
      </w:r>
    </w:p>
    <w:p w:rsidR="00832ED3" w:rsidRDefault="00832ED3" w:rsidP="00131641"/>
    <w:p w:rsidR="00832ED3" w:rsidRDefault="0011709F" w:rsidP="00832ED3">
      <w:pPr>
        <w:keepNext/>
        <w:jc w:val="center"/>
      </w:pPr>
      <w:r>
        <w:rPr>
          <w:noProof/>
        </w:rPr>
        <w:drawing>
          <wp:inline distT="0" distB="0" distL="0" distR="0" wp14:anchorId="3A5896BE" wp14:editId="739BC386">
            <wp:extent cx="2057400" cy="2066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dies.JPG"/>
                    <pic:cNvPicPr/>
                  </pic:nvPicPr>
                  <pic:blipFill>
                    <a:blip r:embed="rId13">
                      <a:extLst>
                        <a:ext uri="{28A0092B-C50C-407E-A947-70E740481C1C}">
                          <a14:useLocalDpi xmlns:a14="http://schemas.microsoft.com/office/drawing/2010/main" val="0"/>
                        </a:ext>
                      </a:extLst>
                    </a:blip>
                    <a:stretch>
                      <a:fillRect/>
                    </a:stretch>
                  </pic:blipFill>
                  <pic:spPr>
                    <a:xfrm>
                      <a:off x="0" y="0"/>
                      <a:ext cx="2057400" cy="2066925"/>
                    </a:xfrm>
                    <a:prstGeom prst="rect">
                      <a:avLst/>
                    </a:prstGeom>
                  </pic:spPr>
                </pic:pic>
              </a:graphicData>
            </a:graphic>
          </wp:inline>
        </w:drawing>
      </w:r>
    </w:p>
    <w:p w:rsidR="0011709F" w:rsidRDefault="00832ED3" w:rsidP="00832ED3">
      <w:pPr>
        <w:pStyle w:val="Caption"/>
        <w:jc w:val="center"/>
        <w:rPr>
          <w:color w:val="auto"/>
        </w:rPr>
      </w:pPr>
      <w:r w:rsidRPr="00832ED3">
        <w:rPr>
          <w:color w:val="auto"/>
        </w:rPr>
        <w:t xml:space="preserve">Figure </w:t>
      </w:r>
      <w:r w:rsidRPr="00832ED3">
        <w:rPr>
          <w:color w:val="auto"/>
        </w:rPr>
        <w:fldChar w:fldCharType="begin"/>
      </w:r>
      <w:r w:rsidRPr="00832ED3">
        <w:rPr>
          <w:color w:val="auto"/>
        </w:rPr>
        <w:instrText xml:space="preserve"> SEQ Figure \* ARABIC </w:instrText>
      </w:r>
      <w:r w:rsidRPr="00832ED3">
        <w:rPr>
          <w:color w:val="auto"/>
        </w:rPr>
        <w:fldChar w:fldCharType="separate"/>
      </w:r>
      <w:r w:rsidR="00533081">
        <w:rPr>
          <w:noProof/>
          <w:color w:val="auto"/>
        </w:rPr>
        <w:t>4</w:t>
      </w:r>
      <w:r w:rsidRPr="00832ED3">
        <w:rPr>
          <w:color w:val="auto"/>
        </w:rPr>
        <w:fldChar w:fldCharType="end"/>
      </w:r>
      <w:r w:rsidRPr="00832ED3">
        <w:rPr>
          <w:color w:val="auto"/>
        </w:rPr>
        <w:t xml:space="preserve"> - Included Bodies in a default N</w:t>
      </w:r>
      <w:r w:rsidR="009D678A">
        <w:rPr>
          <w:color w:val="auto"/>
        </w:rPr>
        <w:t>-</w:t>
      </w:r>
      <w:r w:rsidRPr="00832ED3">
        <w:rPr>
          <w:color w:val="auto"/>
        </w:rPr>
        <w:t>Body simulation</w:t>
      </w:r>
    </w:p>
    <w:p w:rsidR="00832ED3" w:rsidRDefault="00264F56" w:rsidP="00832ED3">
      <w:r>
        <w:t>Each object shown in Figure 4</w:t>
      </w:r>
      <w:r w:rsidR="00832ED3">
        <w:t xml:space="preserve"> has </w:t>
      </w:r>
      <w:r>
        <w:t xml:space="preserve">been </w:t>
      </w:r>
      <w:r w:rsidR="00832ED3">
        <w:t>unique</w:t>
      </w:r>
      <w:r>
        <w:t>ly</w:t>
      </w:r>
      <w:r w:rsidR="00832ED3">
        <w:t xml:space="preserve"> color</w:t>
      </w:r>
      <w:r>
        <w:t>-coded.  Not shown in F</w:t>
      </w:r>
      <w:r w:rsidR="00832ED3">
        <w:t>igure</w:t>
      </w:r>
      <w:r>
        <w:t xml:space="preserve"> 4</w:t>
      </w:r>
      <w:r w:rsidR="00832ED3">
        <w:t xml:space="preserve"> is the size of each object.</w:t>
      </w:r>
      <w:r w:rsidR="00932057">
        <w:t xml:space="preserve">  The larger ones, such as the S</w:t>
      </w:r>
      <w:r w:rsidR="00832ED3">
        <w:t>un and Jupiter</w:t>
      </w:r>
      <w:r w:rsidR="00932057">
        <w:t>,</w:t>
      </w:r>
      <w:r w:rsidR="00832ED3">
        <w:t xml:space="preserve"> appear larger than the other planets though the sizes are not necessarily proportional.  The comets an</w:t>
      </w:r>
      <w:r>
        <w:t>d asteroids are drawn one to two</w:t>
      </w:r>
      <w:r w:rsidR="00832ED3">
        <w:t xml:space="preserve"> pixels in diameter so as not to be confused with the larger planets</w:t>
      </w:r>
      <w:r w:rsidR="003245D1">
        <w:t>.</w:t>
      </w:r>
      <w:r w:rsidR="0078182F">
        <w:t xml:space="preserve"> See Figure 5.</w:t>
      </w:r>
    </w:p>
    <w:p w:rsidR="0078182F" w:rsidRDefault="0078182F" w:rsidP="00832ED3"/>
    <w:p w:rsidR="0078182F" w:rsidRPr="00832ED3" w:rsidRDefault="0078182F" w:rsidP="0078182F">
      <w:pPr>
        <w:jc w:val="center"/>
      </w:pPr>
      <w:r>
        <w:rPr>
          <w:noProof/>
        </w:rPr>
        <w:drawing>
          <wp:inline distT="0" distB="0" distL="0" distR="0">
            <wp:extent cx="4676775" cy="353756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ce.JPG"/>
                    <pic:cNvPicPr/>
                  </pic:nvPicPr>
                  <pic:blipFill>
                    <a:blip r:embed="rId14">
                      <a:extLst>
                        <a:ext uri="{28A0092B-C50C-407E-A947-70E740481C1C}">
                          <a14:useLocalDpi xmlns:a14="http://schemas.microsoft.com/office/drawing/2010/main" val="0"/>
                        </a:ext>
                      </a:extLst>
                    </a:blip>
                    <a:stretch>
                      <a:fillRect/>
                    </a:stretch>
                  </pic:blipFill>
                  <pic:spPr>
                    <a:xfrm>
                      <a:off x="0" y="0"/>
                      <a:ext cx="4676775" cy="3537561"/>
                    </a:xfrm>
                    <a:prstGeom prst="rect">
                      <a:avLst/>
                    </a:prstGeom>
                  </pic:spPr>
                </pic:pic>
              </a:graphicData>
            </a:graphic>
          </wp:inline>
        </w:drawing>
      </w:r>
    </w:p>
    <w:p w:rsidR="0078182F" w:rsidRDefault="0078182F" w:rsidP="00832ED3">
      <w:pPr>
        <w:jc w:val="center"/>
        <w:rPr>
          <w:b/>
          <w:sz w:val="18"/>
        </w:rPr>
      </w:pPr>
      <w:r w:rsidRPr="0078182F">
        <w:rPr>
          <w:b/>
          <w:sz w:val="18"/>
        </w:rPr>
        <w:lastRenderedPageBreak/>
        <w:t>Figure 5</w:t>
      </w:r>
      <w:r>
        <w:rPr>
          <w:b/>
          <w:sz w:val="18"/>
        </w:rPr>
        <w:t xml:space="preserve"> – Sample simulation in </w:t>
      </w:r>
      <w:proofErr w:type="spellStart"/>
      <w:r>
        <w:rPr>
          <w:b/>
          <w:sz w:val="18"/>
        </w:rPr>
        <w:t>NBodyUI</w:t>
      </w:r>
      <w:proofErr w:type="spellEnd"/>
      <w:r>
        <w:rPr>
          <w:b/>
          <w:sz w:val="18"/>
        </w:rPr>
        <w:t xml:space="preserve">.  One can clearly find the four inner planets, </w:t>
      </w:r>
    </w:p>
    <w:p w:rsidR="00832ED3" w:rsidRPr="0078182F" w:rsidRDefault="0078182F" w:rsidP="00832ED3">
      <w:pPr>
        <w:jc w:val="center"/>
        <w:rPr>
          <w:b/>
          <w:sz w:val="18"/>
        </w:rPr>
      </w:pPr>
      <w:proofErr w:type="gramStart"/>
      <w:r>
        <w:rPr>
          <w:b/>
          <w:sz w:val="18"/>
        </w:rPr>
        <w:t>the</w:t>
      </w:r>
      <w:proofErr w:type="gramEnd"/>
      <w:r>
        <w:rPr>
          <w:b/>
          <w:sz w:val="18"/>
        </w:rPr>
        <w:t xml:space="preserve"> asteroid belt, several comets, and Jupiter.</w:t>
      </w:r>
    </w:p>
    <w:p w:rsidR="00131641" w:rsidRDefault="00131641" w:rsidP="00593EC6">
      <w:pPr>
        <w:pStyle w:val="Heading3"/>
      </w:pPr>
      <w:bookmarkStart w:id="6" w:name="_Toc289100706"/>
      <w:r>
        <w:t>Time</w:t>
      </w:r>
      <w:bookmarkEnd w:id="6"/>
    </w:p>
    <w:p w:rsidR="00131641" w:rsidRDefault="0055719E" w:rsidP="00131641">
      <w:r>
        <w:t>The</w:t>
      </w:r>
      <w:r w:rsidR="007850AF">
        <w:t xml:space="preserve"> time box </w:t>
      </w:r>
      <w:r w:rsidR="0078182F">
        <w:t>in Figure 6</w:t>
      </w:r>
      <w:r>
        <w:t xml:space="preserve"> </w:t>
      </w:r>
      <w:r w:rsidR="007850AF">
        <w:t>will display the amount of simulation time that has passed in months and years.  After a simulation has finished, the duration will be displayed in real time.</w:t>
      </w:r>
      <w:r w:rsidR="003245D1">
        <w:t xml:space="preserve">  For example, if the Earth orbits the Sun in one minute, the simulation time would be one year while the real time is 60 seconds.</w:t>
      </w:r>
    </w:p>
    <w:p w:rsidR="002E0E89" w:rsidRDefault="002E0E89" w:rsidP="00131641"/>
    <w:p w:rsidR="007850AF" w:rsidRDefault="0011709F" w:rsidP="007850AF">
      <w:pPr>
        <w:keepNext/>
        <w:jc w:val="center"/>
      </w:pPr>
      <w:r>
        <w:rPr>
          <w:noProof/>
        </w:rPr>
        <w:drawing>
          <wp:inline distT="0" distB="0" distL="0" distR="0" wp14:anchorId="24393850" wp14:editId="42321F04">
            <wp:extent cx="2028825" cy="962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JPG"/>
                    <pic:cNvPicPr/>
                  </pic:nvPicPr>
                  <pic:blipFill>
                    <a:blip r:embed="rId15">
                      <a:extLst>
                        <a:ext uri="{28A0092B-C50C-407E-A947-70E740481C1C}">
                          <a14:useLocalDpi xmlns:a14="http://schemas.microsoft.com/office/drawing/2010/main" val="0"/>
                        </a:ext>
                      </a:extLst>
                    </a:blip>
                    <a:stretch>
                      <a:fillRect/>
                    </a:stretch>
                  </pic:blipFill>
                  <pic:spPr>
                    <a:xfrm>
                      <a:off x="0" y="0"/>
                      <a:ext cx="2028825" cy="962025"/>
                    </a:xfrm>
                    <a:prstGeom prst="rect">
                      <a:avLst/>
                    </a:prstGeom>
                  </pic:spPr>
                </pic:pic>
              </a:graphicData>
            </a:graphic>
          </wp:inline>
        </w:drawing>
      </w:r>
    </w:p>
    <w:p w:rsidR="002E0E89" w:rsidRPr="002529B7" w:rsidRDefault="007850AF" w:rsidP="002529B7">
      <w:pPr>
        <w:pStyle w:val="Caption"/>
        <w:jc w:val="center"/>
        <w:rPr>
          <w:color w:val="auto"/>
        </w:rPr>
      </w:pPr>
      <w:r w:rsidRPr="007850AF">
        <w:rPr>
          <w:color w:val="auto"/>
        </w:rPr>
        <w:t xml:space="preserve">Figure </w:t>
      </w:r>
      <w:r w:rsidR="0078182F">
        <w:rPr>
          <w:color w:val="auto"/>
        </w:rPr>
        <w:t>6</w:t>
      </w:r>
      <w:r w:rsidRPr="007850AF">
        <w:rPr>
          <w:color w:val="auto"/>
        </w:rPr>
        <w:t xml:space="preserve"> - Time output</w:t>
      </w:r>
    </w:p>
    <w:p w:rsidR="00131641" w:rsidRDefault="00AC1E68" w:rsidP="00593EC6">
      <w:pPr>
        <w:pStyle w:val="Heading3"/>
      </w:pPr>
      <w:bookmarkStart w:id="7" w:name="_Toc289100707"/>
      <w:r>
        <w:t>Output B</w:t>
      </w:r>
      <w:r w:rsidR="00131641">
        <w:t>ox</w:t>
      </w:r>
      <w:bookmarkEnd w:id="7"/>
    </w:p>
    <w:p w:rsidR="00131641" w:rsidRDefault="002529B7" w:rsidP="00131641">
      <w:r>
        <w:t xml:space="preserve">The output box is saved for specific text output such as information or </w:t>
      </w:r>
      <w:r w:rsidR="00421780">
        <w:t>warnings concerni</w:t>
      </w:r>
      <w:r w:rsidR="0078182F">
        <w:t>ng non-fatal errors. In Figure 7</w:t>
      </w:r>
      <w:r w:rsidR="003245D1">
        <w:t>,</w:t>
      </w:r>
      <w:r w:rsidR="00421780">
        <w:t xml:space="preserve"> the textbox is displaying the angular momentum of each object in the N-Body simulation as well as information on orbits of the five comets.</w:t>
      </w:r>
    </w:p>
    <w:p w:rsidR="00AC1E68" w:rsidRDefault="00AC1E68" w:rsidP="00131641"/>
    <w:p w:rsidR="00AC1E68" w:rsidRDefault="00AC1E68" w:rsidP="00AC1E68">
      <w:pPr>
        <w:jc w:val="center"/>
      </w:pPr>
      <w:r>
        <w:rPr>
          <w:noProof/>
        </w:rPr>
        <w:drawing>
          <wp:inline distT="0" distB="0" distL="0" distR="0">
            <wp:extent cx="4067175" cy="1819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Box.JPG"/>
                    <pic:cNvPicPr/>
                  </pic:nvPicPr>
                  <pic:blipFill>
                    <a:blip r:embed="rId16">
                      <a:extLst>
                        <a:ext uri="{28A0092B-C50C-407E-A947-70E740481C1C}">
                          <a14:useLocalDpi xmlns:a14="http://schemas.microsoft.com/office/drawing/2010/main" val="0"/>
                        </a:ext>
                      </a:extLst>
                    </a:blip>
                    <a:stretch>
                      <a:fillRect/>
                    </a:stretch>
                  </pic:blipFill>
                  <pic:spPr>
                    <a:xfrm>
                      <a:off x="0" y="0"/>
                      <a:ext cx="4067175" cy="1819275"/>
                    </a:xfrm>
                    <a:prstGeom prst="rect">
                      <a:avLst/>
                    </a:prstGeom>
                  </pic:spPr>
                </pic:pic>
              </a:graphicData>
            </a:graphic>
          </wp:inline>
        </w:drawing>
      </w:r>
    </w:p>
    <w:p w:rsidR="00131641" w:rsidRPr="00AC1E68" w:rsidRDefault="0078182F" w:rsidP="00AC1E68">
      <w:pPr>
        <w:ind w:left="0"/>
        <w:jc w:val="center"/>
        <w:rPr>
          <w:b/>
          <w:sz w:val="18"/>
        </w:rPr>
      </w:pPr>
      <w:r>
        <w:rPr>
          <w:b/>
          <w:sz w:val="18"/>
        </w:rPr>
        <w:t>Figure 7</w:t>
      </w:r>
      <w:r w:rsidR="00AC1E68" w:rsidRPr="00AC1E68">
        <w:rPr>
          <w:b/>
          <w:sz w:val="18"/>
        </w:rPr>
        <w:t xml:space="preserve"> - Output</w:t>
      </w:r>
      <w:r w:rsidR="00AC1E68">
        <w:rPr>
          <w:b/>
          <w:sz w:val="18"/>
        </w:rPr>
        <w:t xml:space="preserve"> Box</w:t>
      </w:r>
    </w:p>
    <w:p w:rsidR="00131641" w:rsidRDefault="00593EC6" w:rsidP="00593EC6">
      <w:pPr>
        <w:pStyle w:val="Heading2"/>
      </w:pPr>
      <w:bookmarkStart w:id="8" w:name="_Toc289100708"/>
      <w:proofErr w:type="spellStart"/>
      <w:r>
        <w:t>NBody</w:t>
      </w:r>
      <w:r w:rsidR="00C04DC6">
        <w:t>UI</w:t>
      </w:r>
      <w:proofErr w:type="spellEnd"/>
      <w:r>
        <w:t xml:space="preserve"> Class Library</w:t>
      </w:r>
      <w:bookmarkEnd w:id="8"/>
    </w:p>
    <w:p w:rsidR="00593EC6" w:rsidRDefault="002B336D" w:rsidP="00593EC6">
      <w:r>
        <w:t xml:space="preserve">NBodyUI.exe </w:t>
      </w:r>
      <w:r w:rsidR="004D5874">
        <w:t>relies heavily on</w:t>
      </w:r>
      <w:r>
        <w:t xml:space="preserve"> </w:t>
      </w:r>
      <w:r w:rsidR="004D5874">
        <w:t>the</w:t>
      </w:r>
      <w:r>
        <w:t xml:space="preserve"> class library, NBodylib.dll</w:t>
      </w:r>
      <w:r w:rsidR="002A4EA2">
        <w:t xml:space="preserve">, which is public and open </w:t>
      </w:r>
      <w:r w:rsidR="003245D1">
        <w:t>to</w:t>
      </w:r>
      <w:r w:rsidR="002A4EA2">
        <w:t xml:space="preserve"> all developers</w:t>
      </w:r>
      <w:r w:rsidR="003245D1">
        <w:t xml:space="preserve"> to use and inherit from</w:t>
      </w:r>
      <w:r>
        <w:t>.  Currently, it contains two classes and one struct.  The PhysicalConstants class is filled with all the physical and astronomical constants needed to write an N</w:t>
      </w:r>
      <w:r w:rsidR="009D678A">
        <w:t>-</w:t>
      </w:r>
      <w:r>
        <w:t xml:space="preserve">Body </w:t>
      </w:r>
      <w:r w:rsidR="002A4EA2">
        <w:t>or other astronomical application</w:t>
      </w:r>
      <w:r w:rsidR="004D5874">
        <w:t>.  With the Body class, a developer</w:t>
      </w:r>
      <w:r>
        <w:t xml:space="preserve"> can instantiate a body object for each of the astronomical </w:t>
      </w:r>
      <w:r w:rsidR="004D5874">
        <w:t xml:space="preserve">objects </w:t>
      </w:r>
      <w:r>
        <w:t xml:space="preserve">in </w:t>
      </w:r>
      <w:r w:rsidR="004D5874">
        <w:t xml:space="preserve">the </w:t>
      </w:r>
      <w:r>
        <w:t xml:space="preserve">simulation.  The energy struct is used to </w:t>
      </w:r>
      <w:r w:rsidR="004D5874">
        <w:t>track</w:t>
      </w:r>
      <w:r>
        <w:t xml:space="preserve"> the kinetic, potential, and total energy of the </w:t>
      </w:r>
      <w:r w:rsidR="004D5874">
        <w:t xml:space="preserve">simulated </w:t>
      </w:r>
      <w:r>
        <w:t>system.</w:t>
      </w:r>
    </w:p>
    <w:p w:rsidR="00593EC6" w:rsidRDefault="00593EC6" w:rsidP="00593EC6">
      <w:pPr>
        <w:pStyle w:val="Heading3"/>
      </w:pPr>
      <w:bookmarkStart w:id="9" w:name="_Toc289100709"/>
      <w:r>
        <w:t>PhysicalConstants Class</w:t>
      </w:r>
      <w:bookmarkEnd w:id="9"/>
    </w:p>
    <w:p w:rsidR="00593EC6" w:rsidRDefault="003D015B" w:rsidP="00593EC6">
      <w:r>
        <w:t xml:space="preserve">This class is filled with astronomical and physical constants that will be referenced </w:t>
      </w:r>
      <w:r w:rsidR="004D5874">
        <w:t xml:space="preserve">repeatedly </w:t>
      </w:r>
      <w:r>
        <w:t>in the N</w:t>
      </w:r>
      <w:r w:rsidR="009D678A">
        <w:t>-</w:t>
      </w:r>
      <w:r>
        <w:t>Body</w:t>
      </w:r>
      <w:r w:rsidR="004D5874">
        <w:t xml:space="preserve"> code.  All the fields are </w:t>
      </w:r>
      <w:proofErr w:type="spellStart"/>
      <w:r w:rsidR="004D5874">
        <w:t>read</w:t>
      </w:r>
      <w:r>
        <w:t>only</w:t>
      </w:r>
      <w:proofErr w:type="spellEnd"/>
      <w:r>
        <w:t xml:space="preserve"> and public </w:t>
      </w:r>
      <w:r w:rsidR="003245D1">
        <w:t>and</w:t>
      </w:r>
      <w:r>
        <w:t xml:space="preserve"> </w:t>
      </w:r>
      <w:r w:rsidR="004D5874">
        <w:t>a developer</w:t>
      </w:r>
      <w:r>
        <w:t xml:space="preserve"> must create an instance</w:t>
      </w:r>
      <w:r w:rsidR="004D5874">
        <w:t xml:space="preserve"> </w:t>
      </w:r>
      <w:r w:rsidR="004D5874">
        <w:lastRenderedPageBreak/>
        <w:t>of the class</w:t>
      </w:r>
      <w:r>
        <w:t xml:space="preserve"> to reference a constant.  This is because the constants are not </w:t>
      </w:r>
      <w:r w:rsidR="004D5874">
        <w:t>initialized by default</w:t>
      </w:r>
      <w:r>
        <w:t xml:space="preserve"> </w:t>
      </w:r>
      <w:r w:rsidR="004D5874">
        <w:t xml:space="preserve">since </w:t>
      </w:r>
      <w:r>
        <w:t xml:space="preserve">the class is not aware of which unit system </w:t>
      </w:r>
      <w:r w:rsidR="004D5874">
        <w:t>will be used</w:t>
      </w:r>
      <w:r>
        <w:t>.</w:t>
      </w:r>
    </w:p>
    <w:p w:rsidR="003D015B" w:rsidRDefault="003D015B" w:rsidP="00593EC6"/>
    <w:p w:rsidR="003D015B" w:rsidRDefault="003D015B" w:rsidP="00593EC6">
      <w:r>
        <w:t xml:space="preserve">When creating an instance of the class, </w:t>
      </w:r>
      <w:r w:rsidR="004D5874">
        <w:t>a developer</w:t>
      </w:r>
      <w:r>
        <w:t xml:space="preserve"> must pass either “</w:t>
      </w:r>
      <w:proofErr w:type="spellStart"/>
      <w:r>
        <w:t>mks</w:t>
      </w:r>
      <w:proofErr w:type="spellEnd"/>
      <w:r>
        <w:t>” or “</w:t>
      </w:r>
      <w:proofErr w:type="spellStart"/>
      <w:r>
        <w:t>cgs</w:t>
      </w:r>
      <w:proofErr w:type="spellEnd"/>
      <w:r>
        <w:t>” strings to the constructor.  “</w:t>
      </w:r>
      <w:proofErr w:type="spellStart"/>
      <w:r>
        <w:t>Mks</w:t>
      </w:r>
      <w:proofErr w:type="spellEnd"/>
      <w:r>
        <w:t>” stands for meters/kilograms/seconds and is the most common unit system used by scientists.  However, “</w:t>
      </w:r>
      <w:proofErr w:type="spellStart"/>
      <w:r>
        <w:t>cgs</w:t>
      </w:r>
      <w:proofErr w:type="spellEnd"/>
      <w:r>
        <w:t>”</w:t>
      </w:r>
      <w:r w:rsidR="004D5874">
        <w:t xml:space="preserve">, or </w:t>
      </w:r>
      <w:r>
        <w:t>centimeters/grams/seconds is the preferred unit system used by astronomers.</w:t>
      </w:r>
    </w:p>
    <w:p w:rsidR="003D015B" w:rsidRDefault="003D015B" w:rsidP="00593EC6"/>
    <w:p w:rsidR="003D015B" w:rsidRDefault="003D015B" w:rsidP="00593EC6">
      <w:r>
        <w:t xml:space="preserve">To instantiate a class, </w:t>
      </w:r>
      <w:r w:rsidR="004D5874">
        <w:t xml:space="preserve">developers should do </w:t>
      </w:r>
      <w:r w:rsidR="00533081">
        <w:t xml:space="preserve">the following in </w:t>
      </w:r>
      <w:r w:rsidR="00C04DC6">
        <w:t>their</w:t>
      </w:r>
      <w:r w:rsidR="00533081">
        <w:t xml:space="preserve"> code:</w:t>
      </w:r>
    </w:p>
    <w:p w:rsidR="003D015B" w:rsidRDefault="003D015B" w:rsidP="00593EC6"/>
    <w:p w:rsidR="004D5874" w:rsidRPr="00F27C04" w:rsidRDefault="004D5874" w:rsidP="00010555">
      <w:pPr>
        <w:shd w:val="clear" w:color="auto" w:fill="D9D9D9" w:themeFill="background1" w:themeFillShade="D9"/>
        <w:rPr>
          <w:rFonts w:ascii="Consolas" w:hAnsi="Consolas" w:cs="Consolas"/>
          <w:sz w:val="16"/>
          <w:szCs w:val="16"/>
        </w:rPr>
      </w:pPr>
      <w:proofErr w:type="spellStart"/>
      <w:r w:rsidRPr="00F27C04">
        <w:rPr>
          <w:rFonts w:ascii="Consolas" w:hAnsi="Consolas" w:cs="Consolas"/>
          <w:sz w:val="16"/>
          <w:szCs w:val="16"/>
        </w:rPr>
        <w:t>PhysicalConstants</w:t>
      </w:r>
      <w:proofErr w:type="spellEnd"/>
      <w:r w:rsidRPr="00F27C04">
        <w:rPr>
          <w:rFonts w:ascii="Consolas" w:hAnsi="Consolas" w:cs="Consolas"/>
          <w:sz w:val="16"/>
          <w:szCs w:val="16"/>
        </w:rPr>
        <w:t xml:space="preserve"> Constants = new </w:t>
      </w:r>
      <w:proofErr w:type="spellStart"/>
      <w:proofErr w:type="gramStart"/>
      <w:r w:rsidRPr="00F27C04">
        <w:rPr>
          <w:rFonts w:ascii="Consolas" w:hAnsi="Consolas" w:cs="Consolas"/>
          <w:sz w:val="16"/>
          <w:szCs w:val="16"/>
        </w:rPr>
        <w:t>PhysicalConstants</w:t>
      </w:r>
      <w:proofErr w:type="spellEnd"/>
      <w:r w:rsidRPr="00F27C04">
        <w:rPr>
          <w:rFonts w:ascii="Consolas" w:hAnsi="Consolas" w:cs="Consolas"/>
          <w:sz w:val="16"/>
          <w:szCs w:val="16"/>
        </w:rPr>
        <w:t>(</w:t>
      </w:r>
      <w:proofErr w:type="gramEnd"/>
      <w:r w:rsidRPr="00F27C04">
        <w:rPr>
          <w:rFonts w:ascii="Consolas" w:hAnsi="Consolas" w:cs="Consolas"/>
          <w:sz w:val="16"/>
          <w:szCs w:val="16"/>
        </w:rPr>
        <w:t>"</w:t>
      </w:r>
      <w:proofErr w:type="spellStart"/>
      <w:r w:rsidRPr="00F27C04">
        <w:rPr>
          <w:rFonts w:ascii="Consolas" w:hAnsi="Consolas" w:cs="Consolas"/>
          <w:sz w:val="16"/>
          <w:szCs w:val="16"/>
        </w:rPr>
        <w:t>mks</w:t>
      </w:r>
      <w:proofErr w:type="spellEnd"/>
      <w:r w:rsidRPr="00F27C04">
        <w:rPr>
          <w:rFonts w:ascii="Consolas" w:hAnsi="Consolas" w:cs="Consolas"/>
          <w:sz w:val="16"/>
          <w:szCs w:val="16"/>
        </w:rPr>
        <w:t>");</w:t>
      </w:r>
    </w:p>
    <w:p w:rsidR="003D015B" w:rsidRDefault="003D015B" w:rsidP="00593EC6"/>
    <w:p w:rsidR="003245D1" w:rsidRDefault="003245D1" w:rsidP="00593EC6">
      <w:r>
        <w:t xml:space="preserve">The library will set the </w:t>
      </w:r>
      <w:proofErr w:type="spellStart"/>
      <w:r>
        <w:t>readonly</w:t>
      </w:r>
      <w:proofErr w:type="spellEnd"/>
      <w:r>
        <w:t xml:space="preserve"> physical constants as follows:</w:t>
      </w:r>
    </w:p>
    <w:p w:rsidR="00F27C04" w:rsidRPr="00F27C04" w:rsidRDefault="00F27C04" w:rsidP="00F27C04">
      <w:pPr>
        <w:shd w:val="clear" w:color="auto" w:fill="D9D9D9" w:themeFill="background1" w:themeFillShade="D9"/>
        <w:rPr>
          <w:rFonts w:ascii="Consolas" w:hAnsi="Consolas" w:cs="Consolas"/>
          <w:sz w:val="16"/>
          <w:szCs w:val="16"/>
        </w:rPr>
      </w:pPr>
      <w:proofErr w:type="gramStart"/>
      <w:r w:rsidRPr="00F27C04">
        <w:rPr>
          <w:rFonts w:ascii="Consolas" w:hAnsi="Consolas" w:cs="Consolas"/>
          <w:sz w:val="16"/>
          <w:szCs w:val="16"/>
        </w:rPr>
        <w:t>else</w:t>
      </w:r>
      <w:proofErr w:type="gramEnd"/>
      <w:r w:rsidRPr="00F27C04">
        <w:rPr>
          <w:rFonts w:ascii="Consolas" w:hAnsi="Consolas" w:cs="Consolas"/>
          <w:sz w:val="16"/>
          <w:szCs w:val="16"/>
        </w:rPr>
        <w:t xml:space="preserve"> if (</w:t>
      </w:r>
      <w:proofErr w:type="spellStart"/>
      <w:r w:rsidRPr="00F27C04">
        <w:rPr>
          <w:rFonts w:ascii="Consolas" w:hAnsi="Consolas" w:cs="Consolas"/>
          <w:sz w:val="16"/>
          <w:szCs w:val="16"/>
        </w:rPr>
        <w:t>String.Equals</w:t>
      </w:r>
      <w:proofErr w:type="spellEnd"/>
      <w:r w:rsidRPr="00F27C04">
        <w:rPr>
          <w:rFonts w:ascii="Consolas" w:hAnsi="Consolas" w:cs="Consolas"/>
          <w:sz w:val="16"/>
          <w:szCs w:val="16"/>
        </w:rPr>
        <w:t xml:space="preserve">(units, "MKS", </w:t>
      </w:r>
      <w:proofErr w:type="spellStart"/>
      <w:r w:rsidRPr="00F27C04">
        <w:rPr>
          <w:rFonts w:ascii="Consolas" w:hAnsi="Consolas" w:cs="Consolas"/>
          <w:sz w:val="16"/>
          <w:szCs w:val="16"/>
        </w:rPr>
        <w:t>StringComparison.OrdinalIgnoreCase</w:t>
      </w:r>
      <w:proofErr w:type="spellEnd"/>
      <w:r w:rsidRPr="00F27C04">
        <w:rPr>
          <w:rFonts w:ascii="Consolas" w:hAnsi="Consolas" w:cs="Consolas"/>
          <w:sz w:val="16"/>
          <w:szCs w:val="16"/>
        </w:rPr>
        <w:t>))</w:t>
      </w:r>
    </w:p>
    <w:p w:rsidR="00F27C04" w:rsidRPr="00F27C04" w:rsidRDefault="00F27C04" w:rsidP="00F27C04">
      <w:pPr>
        <w:shd w:val="clear" w:color="auto" w:fill="D9D9D9" w:themeFill="background1" w:themeFillShade="D9"/>
        <w:rPr>
          <w:rFonts w:ascii="Consolas" w:hAnsi="Consolas" w:cs="Consolas"/>
          <w:sz w:val="16"/>
          <w:szCs w:val="16"/>
        </w:rPr>
      </w:pPr>
      <w:r w:rsidRPr="00F27C04">
        <w:rPr>
          <w:rFonts w:ascii="Consolas" w:hAnsi="Consolas" w:cs="Consolas"/>
          <w:sz w:val="16"/>
          <w:szCs w:val="16"/>
        </w:rPr>
        <w:t>{</w:t>
      </w:r>
    </w:p>
    <w:p w:rsidR="00F27C04" w:rsidRPr="00F27C04" w:rsidRDefault="00F27C04" w:rsidP="00F27C04">
      <w:pPr>
        <w:shd w:val="clear" w:color="auto" w:fill="D9D9D9" w:themeFill="background1" w:themeFillShade="D9"/>
        <w:rPr>
          <w:rFonts w:ascii="Consolas" w:hAnsi="Consolas" w:cs="Consolas"/>
          <w:sz w:val="16"/>
          <w:szCs w:val="16"/>
        </w:rPr>
      </w:pPr>
      <w:r w:rsidRPr="00F27C04">
        <w:rPr>
          <w:rFonts w:ascii="Consolas" w:hAnsi="Consolas" w:cs="Consolas"/>
          <w:sz w:val="16"/>
          <w:szCs w:val="16"/>
        </w:rPr>
        <w:t xml:space="preserve">    GRAVITATIONAL_CONSTANT = 6.67e-11</w:t>
      </w:r>
      <w:proofErr w:type="gramStart"/>
      <w:r w:rsidRPr="00F27C04">
        <w:rPr>
          <w:rFonts w:ascii="Consolas" w:hAnsi="Consolas" w:cs="Consolas"/>
          <w:sz w:val="16"/>
          <w:szCs w:val="16"/>
        </w:rPr>
        <w:t>;  /</w:t>
      </w:r>
      <w:proofErr w:type="gramEnd"/>
      <w:r w:rsidRPr="00F27C04">
        <w:rPr>
          <w:rFonts w:ascii="Consolas" w:hAnsi="Consolas" w:cs="Consolas"/>
          <w:sz w:val="16"/>
          <w:szCs w:val="16"/>
        </w:rPr>
        <w:t>/ Nm^2 / kg^2 Gravitational constant</w:t>
      </w:r>
    </w:p>
    <w:p w:rsidR="00F27C04" w:rsidRPr="00F27C04" w:rsidRDefault="00F27C04" w:rsidP="00F27C04">
      <w:pPr>
        <w:shd w:val="clear" w:color="auto" w:fill="D9D9D9" w:themeFill="background1" w:themeFillShade="D9"/>
        <w:rPr>
          <w:rFonts w:ascii="Consolas" w:hAnsi="Consolas" w:cs="Consolas"/>
          <w:sz w:val="16"/>
          <w:szCs w:val="16"/>
        </w:rPr>
      </w:pPr>
      <w:r w:rsidRPr="00F27C04">
        <w:rPr>
          <w:rFonts w:ascii="Consolas" w:hAnsi="Consolas" w:cs="Consolas"/>
          <w:sz w:val="16"/>
          <w:szCs w:val="16"/>
        </w:rPr>
        <w:t xml:space="preserve">    SPEED_OF_LIGHT = 2.99792458e8;      // m/s speed of light</w:t>
      </w:r>
    </w:p>
    <w:p w:rsidR="00F27C04" w:rsidRPr="00F27C04" w:rsidRDefault="00F27C04" w:rsidP="00F27C04">
      <w:pPr>
        <w:shd w:val="clear" w:color="auto" w:fill="D9D9D9" w:themeFill="background1" w:themeFillShade="D9"/>
        <w:rPr>
          <w:rFonts w:ascii="Consolas" w:hAnsi="Consolas" w:cs="Consolas"/>
          <w:sz w:val="16"/>
          <w:szCs w:val="16"/>
        </w:rPr>
      </w:pPr>
      <w:r w:rsidRPr="00F27C04">
        <w:rPr>
          <w:rFonts w:ascii="Consolas" w:hAnsi="Consolas" w:cs="Consolas"/>
          <w:sz w:val="16"/>
          <w:szCs w:val="16"/>
        </w:rPr>
        <w:t xml:space="preserve">    e_ = 1.60e-19;                      // C</w:t>
      </w:r>
      <w:r>
        <w:rPr>
          <w:rFonts w:ascii="Consolas" w:hAnsi="Consolas" w:cs="Consolas"/>
          <w:sz w:val="16"/>
          <w:szCs w:val="16"/>
        </w:rPr>
        <w:t>oulombs</w:t>
      </w:r>
      <w:r w:rsidRPr="00F27C04">
        <w:rPr>
          <w:rFonts w:ascii="Consolas" w:hAnsi="Consolas" w:cs="Consolas"/>
          <w:sz w:val="16"/>
          <w:szCs w:val="16"/>
        </w:rPr>
        <w:t xml:space="preserve"> Charge of electron</w:t>
      </w:r>
    </w:p>
    <w:p w:rsidR="00F27C04" w:rsidRPr="00F27C04" w:rsidRDefault="00F27C04" w:rsidP="00F27C04">
      <w:pPr>
        <w:shd w:val="clear" w:color="auto" w:fill="D9D9D9" w:themeFill="background1" w:themeFillShade="D9"/>
        <w:rPr>
          <w:rFonts w:ascii="Consolas" w:hAnsi="Consolas" w:cs="Consolas"/>
          <w:sz w:val="16"/>
          <w:szCs w:val="16"/>
        </w:rPr>
      </w:pPr>
    </w:p>
    <w:p w:rsidR="00F27C04" w:rsidRPr="00F27C04" w:rsidRDefault="00F27C04" w:rsidP="00F27C04">
      <w:pPr>
        <w:shd w:val="clear" w:color="auto" w:fill="D9D9D9" w:themeFill="background1" w:themeFillShade="D9"/>
        <w:rPr>
          <w:rFonts w:ascii="Consolas" w:hAnsi="Consolas" w:cs="Consolas"/>
          <w:sz w:val="16"/>
          <w:szCs w:val="16"/>
        </w:rPr>
      </w:pPr>
      <w:r w:rsidRPr="00F27C04">
        <w:rPr>
          <w:rFonts w:ascii="Consolas" w:hAnsi="Consolas" w:cs="Consolas"/>
          <w:sz w:val="16"/>
          <w:szCs w:val="16"/>
        </w:rPr>
        <w:t xml:space="preserve">    ASTRONOMICAL_UNIT = 1.496e11;       // Astronomical Unit; m</w:t>
      </w:r>
    </w:p>
    <w:p w:rsidR="00F27C04" w:rsidRPr="00F27C04" w:rsidRDefault="00F27C04" w:rsidP="00F27C04">
      <w:pPr>
        <w:shd w:val="clear" w:color="auto" w:fill="D9D9D9" w:themeFill="background1" w:themeFillShade="D9"/>
        <w:rPr>
          <w:rFonts w:ascii="Consolas" w:hAnsi="Consolas" w:cs="Consolas"/>
          <w:sz w:val="16"/>
          <w:szCs w:val="16"/>
        </w:rPr>
      </w:pPr>
      <w:r w:rsidRPr="00F27C04">
        <w:rPr>
          <w:rFonts w:ascii="Consolas" w:hAnsi="Consolas" w:cs="Consolas"/>
          <w:sz w:val="16"/>
          <w:szCs w:val="16"/>
        </w:rPr>
        <w:t xml:space="preserve">    PARSEC = 3.086e16;                  // Parsec; m</w:t>
      </w:r>
    </w:p>
    <w:p w:rsidR="00F27C04" w:rsidRPr="00F27C04" w:rsidRDefault="00F27C04" w:rsidP="00F27C04">
      <w:pPr>
        <w:shd w:val="clear" w:color="auto" w:fill="D9D9D9" w:themeFill="background1" w:themeFillShade="D9"/>
        <w:rPr>
          <w:rFonts w:ascii="Consolas" w:hAnsi="Consolas" w:cs="Consolas"/>
          <w:sz w:val="16"/>
          <w:szCs w:val="16"/>
        </w:rPr>
      </w:pPr>
      <w:r w:rsidRPr="00F27C04">
        <w:rPr>
          <w:rFonts w:ascii="Consolas" w:hAnsi="Consolas" w:cs="Consolas"/>
          <w:sz w:val="16"/>
          <w:szCs w:val="16"/>
        </w:rPr>
        <w:t xml:space="preserve">    LIGHT_YEAR = 9.46e15;               // light year; m</w:t>
      </w:r>
    </w:p>
    <w:p w:rsidR="00F27C04" w:rsidRPr="00F27C04" w:rsidRDefault="00F27C04" w:rsidP="00F27C04">
      <w:pPr>
        <w:shd w:val="clear" w:color="auto" w:fill="D9D9D9" w:themeFill="background1" w:themeFillShade="D9"/>
        <w:rPr>
          <w:rFonts w:ascii="Consolas" w:hAnsi="Consolas" w:cs="Consolas"/>
          <w:sz w:val="16"/>
          <w:szCs w:val="16"/>
        </w:rPr>
      </w:pPr>
      <w:r w:rsidRPr="00F27C04">
        <w:rPr>
          <w:rFonts w:ascii="Consolas" w:hAnsi="Consolas" w:cs="Consolas"/>
          <w:sz w:val="16"/>
          <w:szCs w:val="16"/>
        </w:rPr>
        <w:t xml:space="preserve">    MASS_EARTH = 5.98e24;               // Mass of Earth; kg</w:t>
      </w:r>
    </w:p>
    <w:p w:rsidR="00F27C04" w:rsidRPr="00F27C04" w:rsidRDefault="00F27C04" w:rsidP="00F27C04">
      <w:pPr>
        <w:shd w:val="clear" w:color="auto" w:fill="D9D9D9" w:themeFill="background1" w:themeFillShade="D9"/>
        <w:rPr>
          <w:rFonts w:ascii="Consolas" w:hAnsi="Consolas" w:cs="Consolas"/>
          <w:sz w:val="16"/>
          <w:szCs w:val="16"/>
        </w:rPr>
      </w:pPr>
      <w:r w:rsidRPr="00F27C04">
        <w:rPr>
          <w:rFonts w:ascii="Consolas" w:hAnsi="Consolas" w:cs="Consolas"/>
          <w:sz w:val="16"/>
          <w:szCs w:val="16"/>
        </w:rPr>
        <w:t xml:space="preserve">    RADIUS_EARTH = 6.378e6;             // Radius of Earth; m</w:t>
      </w:r>
    </w:p>
    <w:p w:rsidR="00F27C04" w:rsidRPr="00F27C04" w:rsidRDefault="00F27C04" w:rsidP="00F27C04">
      <w:pPr>
        <w:shd w:val="clear" w:color="auto" w:fill="D9D9D9" w:themeFill="background1" w:themeFillShade="D9"/>
        <w:rPr>
          <w:rFonts w:ascii="Consolas" w:hAnsi="Consolas" w:cs="Consolas"/>
          <w:sz w:val="16"/>
          <w:szCs w:val="16"/>
        </w:rPr>
      </w:pPr>
      <w:r w:rsidRPr="00F27C04">
        <w:rPr>
          <w:rFonts w:ascii="Consolas" w:hAnsi="Consolas" w:cs="Consolas"/>
          <w:sz w:val="16"/>
          <w:szCs w:val="16"/>
        </w:rPr>
        <w:t xml:space="preserve">    MASS_SUN = 1.99e30;                 // Mass of Sun; kg</w:t>
      </w:r>
    </w:p>
    <w:p w:rsidR="00F27C04" w:rsidRPr="00F27C04" w:rsidRDefault="00F27C04" w:rsidP="00F27C04">
      <w:pPr>
        <w:shd w:val="clear" w:color="auto" w:fill="D9D9D9" w:themeFill="background1" w:themeFillShade="D9"/>
        <w:rPr>
          <w:rFonts w:ascii="Consolas" w:hAnsi="Consolas" w:cs="Consolas"/>
          <w:sz w:val="16"/>
          <w:szCs w:val="16"/>
        </w:rPr>
      </w:pPr>
      <w:r w:rsidRPr="00F27C04">
        <w:rPr>
          <w:rFonts w:ascii="Consolas" w:hAnsi="Consolas" w:cs="Consolas"/>
          <w:sz w:val="16"/>
          <w:szCs w:val="16"/>
        </w:rPr>
        <w:t xml:space="preserve">    MASS_MOON = 7.3477e22;              // Mass of moon; kg</w:t>
      </w:r>
    </w:p>
    <w:p w:rsidR="00F27C04" w:rsidRPr="00F27C04" w:rsidRDefault="00F27C04" w:rsidP="00F27C04">
      <w:pPr>
        <w:shd w:val="clear" w:color="auto" w:fill="D9D9D9" w:themeFill="background1" w:themeFillShade="D9"/>
        <w:rPr>
          <w:rFonts w:ascii="Consolas" w:hAnsi="Consolas" w:cs="Consolas"/>
          <w:sz w:val="16"/>
          <w:szCs w:val="16"/>
        </w:rPr>
      </w:pPr>
      <w:r w:rsidRPr="00F27C04">
        <w:rPr>
          <w:rFonts w:ascii="Consolas" w:hAnsi="Consolas" w:cs="Consolas"/>
          <w:sz w:val="16"/>
          <w:szCs w:val="16"/>
        </w:rPr>
        <w:t xml:space="preserve">    MASS_MERCURY = 3.3022e23;           // Mass; kg</w:t>
      </w:r>
    </w:p>
    <w:p w:rsidR="00F27C04" w:rsidRPr="00F27C04" w:rsidRDefault="00F27C04" w:rsidP="00F27C04">
      <w:pPr>
        <w:shd w:val="clear" w:color="auto" w:fill="D9D9D9" w:themeFill="background1" w:themeFillShade="D9"/>
        <w:rPr>
          <w:rFonts w:ascii="Consolas" w:hAnsi="Consolas" w:cs="Consolas"/>
          <w:sz w:val="16"/>
          <w:szCs w:val="16"/>
        </w:rPr>
      </w:pPr>
      <w:r w:rsidRPr="00F27C04">
        <w:rPr>
          <w:rFonts w:ascii="Consolas" w:hAnsi="Consolas" w:cs="Consolas"/>
          <w:sz w:val="16"/>
          <w:szCs w:val="16"/>
        </w:rPr>
        <w:t xml:space="preserve">    MASS_VENUS = 4.8685e24;             // Mass; kg</w:t>
      </w:r>
    </w:p>
    <w:p w:rsidR="00F27C04" w:rsidRPr="00F27C04" w:rsidRDefault="00F27C04" w:rsidP="00F27C04">
      <w:pPr>
        <w:shd w:val="clear" w:color="auto" w:fill="D9D9D9" w:themeFill="background1" w:themeFillShade="D9"/>
        <w:rPr>
          <w:rFonts w:ascii="Consolas" w:hAnsi="Consolas" w:cs="Consolas"/>
          <w:sz w:val="16"/>
          <w:szCs w:val="16"/>
        </w:rPr>
      </w:pPr>
      <w:r w:rsidRPr="00F27C04">
        <w:rPr>
          <w:rFonts w:ascii="Consolas" w:hAnsi="Consolas" w:cs="Consolas"/>
          <w:sz w:val="16"/>
          <w:szCs w:val="16"/>
        </w:rPr>
        <w:t xml:space="preserve">    MASS_MARS = 6.4185e23;              // Mass; kg</w:t>
      </w:r>
    </w:p>
    <w:p w:rsidR="00F27C04" w:rsidRPr="00F27C04" w:rsidRDefault="00F27C04" w:rsidP="00F27C04">
      <w:pPr>
        <w:shd w:val="clear" w:color="auto" w:fill="D9D9D9" w:themeFill="background1" w:themeFillShade="D9"/>
        <w:rPr>
          <w:rFonts w:ascii="Consolas" w:hAnsi="Consolas" w:cs="Consolas"/>
          <w:sz w:val="16"/>
          <w:szCs w:val="16"/>
        </w:rPr>
      </w:pPr>
      <w:r w:rsidRPr="00F27C04">
        <w:rPr>
          <w:rFonts w:ascii="Consolas" w:hAnsi="Consolas" w:cs="Consolas"/>
          <w:sz w:val="16"/>
          <w:szCs w:val="16"/>
        </w:rPr>
        <w:t xml:space="preserve">    MASS_JUPITER = 1.8986e27;           // Mass; kg</w:t>
      </w:r>
    </w:p>
    <w:p w:rsidR="00F27C04" w:rsidRPr="00F27C04" w:rsidRDefault="00F27C04" w:rsidP="00F27C04">
      <w:pPr>
        <w:shd w:val="clear" w:color="auto" w:fill="D9D9D9" w:themeFill="background1" w:themeFillShade="D9"/>
        <w:rPr>
          <w:rFonts w:ascii="Consolas" w:hAnsi="Consolas" w:cs="Consolas"/>
          <w:sz w:val="16"/>
          <w:szCs w:val="16"/>
        </w:rPr>
      </w:pPr>
      <w:r w:rsidRPr="00F27C04">
        <w:rPr>
          <w:rFonts w:ascii="Consolas" w:hAnsi="Consolas" w:cs="Consolas"/>
          <w:sz w:val="16"/>
          <w:szCs w:val="16"/>
        </w:rPr>
        <w:t xml:space="preserve">    MERCURY_ORBIT_SPEED = 47870;        // Average orbital speed; m/s</w:t>
      </w:r>
    </w:p>
    <w:p w:rsidR="00F27C04" w:rsidRPr="00F27C04" w:rsidRDefault="00F27C04" w:rsidP="00F27C04">
      <w:pPr>
        <w:shd w:val="clear" w:color="auto" w:fill="D9D9D9" w:themeFill="background1" w:themeFillShade="D9"/>
        <w:rPr>
          <w:rFonts w:ascii="Consolas" w:hAnsi="Consolas" w:cs="Consolas"/>
          <w:sz w:val="16"/>
          <w:szCs w:val="16"/>
        </w:rPr>
      </w:pPr>
      <w:r w:rsidRPr="00F27C04">
        <w:rPr>
          <w:rFonts w:ascii="Consolas" w:hAnsi="Consolas" w:cs="Consolas"/>
          <w:sz w:val="16"/>
          <w:szCs w:val="16"/>
        </w:rPr>
        <w:t xml:space="preserve">    VENUS_ORBIT_SPEED = 35020;          // Average orbital speed; m/s</w:t>
      </w:r>
    </w:p>
    <w:p w:rsidR="00F27C04" w:rsidRPr="00F27C04" w:rsidRDefault="00F27C04" w:rsidP="00F27C04">
      <w:pPr>
        <w:shd w:val="clear" w:color="auto" w:fill="D9D9D9" w:themeFill="background1" w:themeFillShade="D9"/>
        <w:rPr>
          <w:rFonts w:ascii="Consolas" w:hAnsi="Consolas" w:cs="Consolas"/>
          <w:sz w:val="16"/>
          <w:szCs w:val="16"/>
        </w:rPr>
      </w:pPr>
      <w:r w:rsidRPr="00F27C04">
        <w:rPr>
          <w:rFonts w:ascii="Consolas" w:hAnsi="Consolas" w:cs="Consolas"/>
          <w:sz w:val="16"/>
          <w:szCs w:val="16"/>
        </w:rPr>
        <w:t xml:space="preserve">    EARTH_ORBIT_SPEED = 29780;          // Average orbital speed; m/s</w:t>
      </w:r>
    </w:p>
    <w:p w:rsidR="00F27C04" w:rsidRPr="00F27C04" w:rsidRDefault="00F27C04" w:rsidP="00F27C04">
      <w:pPr>
        <w:shd w:val="clear" w:color="auto" w:fill="D9D9D9" w:themeFill="background1" w:themeFillShade="D9"/>
        <w:rPr>
          <w:rFonts w:ascii="Consolas" w:hAnsi="Consolas" w:cs="Consolas"/>
          <w:sz w:val="16"/>
          <w:szCs w:val="16"/>
        </w:rPr>
      </w:pPr>
      <w:r w:rsidRPr="00F27C04">
        <w:rPr>
          <w:rFonts w:ascii="Consolas" w:hAnsi="Consolas" w:cs="Consolas"/>
          <w:sz w:val="16"/>
          <w:szCs w:val="16"/>
        </w:rPr>
        <w:t xml:space="preserve">    MARS_ORBIT_SPEED = 24077;           // Average orbital speed; m/s</w:t>
      </w:r>
    </w:p>
    <w:p w:rsidR="00F27C04" w:rsidRPr="00F27C04" w:rsidRDefault="00F27C04" w:rsidP="00F27C04">
      <w:pPr>
        <w:shd w:val="clear" w:color="auto" w:fill="D9D9D9" w:themeFill="background1" w:themeFillShade="D9"/>
        <w:rPr>
          <w:rFonts w:ascii="Consolas" w:hAnsi="Consolas" w:cs="Consolas"/>
          <w:sz w:val="16"/>
          <w:szCs w:val="16"/>
        </w:rPr>
      </w:pPr>
      <w:r w:rsidRPr="00F27C04">
        <w:rPr>
          <w:rFonts w:ascii="Consolas" w:hAnsi="Consolas" w:cs="Consolas"/>
          <w:sz w:val="16"/>
          <w:szCs w:val="16"/>
        </w:rPr>
        <w:t xml:space="preserve">    JUPITER_ORBIT_SPEED = 13070;        // Average orbital speed; m/s</w:t>
      </w:r>
    </w:p>
    <w:p w:rsidR="00F27C04" w:rsidRPr="00F27C04" w:rsidRDefault="00F27C04" w:rsidP="00F27C04">
      <w:pPr>
        <w:shd w:val="clear" w:color="auto" w:fill="D9D9D9" w:themeFill="background1" w:themeFillShade="D9"/>
        <w:rPr>
          <w:rFonts w:ascii="Consolas" w:hAnsi="Consolas" w:cs="Consolas"/>
          <w:sz w:val="16"/>
          <w:szCs w:val="16"/>
        </w:rPr>
      </w:pPr>
      <w:r w:rsidRPr="00F27C04">
        <w:rPr>
          <w:rFonts w:ascii="Consolas" w:hAnsi="Consolas" w:cs="Consolas"/>
          <w:sz w:val="16"/>
          <w:szCs w:val="16"/>
        </w:rPr>
        <w:t xml:space="preserve">    MERCURY_ORBIT = 5.79e10;            // Ave Orbit; m</w:t>
      </w:r>
    </w:p>
    <w:p w:rsidR="00F27C04" w:rsidRPr="00F27C04" w:rsidRDefault="00F27C04" w:rsidP="00F27C04">
      <w:pPr>
        <w:shd w:val="clear" w:color="auto" w:fill="D9D9D9" w:themeFill="background1" w:themeFillShade="D9"/>
        <w:rPr>
          <w:rFonts w:ascii="Consolas" w:hAnsi="Consolas" w:cs="Consolas"/>
          <w:sz w:val="16"/>
          <w:szCs w:val="16"/>
        </w:rPr>
      </w:pPr>
      <w:r w:rsidRPr="00F27C04">
        <w:rPr>
          <w:rFonts w:ascii="Consolas" w:hAnsi="Consolas" w:cs="Consolas"/>
          <w:sz w:val="16"/>
          <w:szCs w:val="16"/>
        </w:rPr>
        <w:t xml:space="preserve">    VENUS_ORBIT = 1.08e11;              // Ave Orbit; m</w:t>
      </w:r>
    </w:p>
    <w:p w:rsidR="00F27C04" w:rsidRPr="00F27C04" w:rsidRDefault="00F27C04" w:rsidP="00F27C04">
      <w:pPr>
        <w:shd w:val="clear" w:color="auto" w:fill="D9D9D9" w:themeFill="background1" w:themeFillShade="D9"/>
        <w:rPr>
          <w:rFonts w:ascii="Consolas" w:hAnsi="Consolas" w:cs="Consolas"/>
          <w:sz w:val="16"/>
          <w:szCs w:val="16"/>
        </w:rPr>
      </w:pPr>
      <w:r w:rsidRPr="00F27C04">
        <w:rPr>
          <w:rFonts w:ascii="Consolas" w:hAnsi="Consolas" w:cs="Consolas"/>
          <w:sz w:val="16"/>
          <w:szCs w:val="16"/>
        </w:rPr>
        <w:t xml:space="preserve">    MARS_ORBIT = 2.27e11;               // Ave Orbit; m</w:t>
      </w:r>
    </w:p>
    <w:p w:rsidR="00F27C04" w:rsidRPr="00F27C04" w:rsidRDefault="00F27C04" w:rsidP="00F27C04">
      <w:pPr>
        <w:shd w:val="clear" w:color="auto" w:fill="D9D9D9" w:themeFill="background1" w:themeFillShade="D9"/>
        <w:rPr>
          <w:rFonts w:ascii="Consolas" w:hAnsi="Consolas" w:cs="Consolas"/>
          <w:sz w:val="16"/>
          <w:szCs w:val="16"/>
        </w:rPr>
      </w:pPr>
      <w:r w:rsidRPr="00F27C04">
        <w:rPr>
          <w:rFonts w:ascii="Consolas" w:hAnsi="Consolas" w:cs="Consolas"/>
          <w:sz w:val="16"/>
          <w:szCs w:val="16"/>
        </w:rPr>
        <w:t xml:space="preserve">    JUPITER_ORBIT = 7.78547e11;         // Ave Orbit; m</w:t>
      </w:r>
    </w:p>
    <w:p w:rsidR="00F27C04" w:rsidRPr="00F27C04" w:rsidRDefault="00F27C04" w:rsidP="00F27C04">
      <w:pPr>
        <w:shd w:val="clear" w:color="auto" w:fill="D9D9D9" w:themeFill="background1" w:themeFillShade="D9"/>
        <w:rPr>
          <w:rFonts w:ascii="Consolas" w:hAnsi="Consolas" w:cs="Consolas"/>
          <w:sz w:val="16"/>
          <w:szCs w:val="16"/>
        </w:rPr>
      </w:pPr>
    </w:p>
    <w:p w:rsidR="00F27C04" w:rsidRPr="00F27C04" w:rsidRDefault="00F27C04" w:rsidP="00F27C04">
      <w:pPr>
        <w:shd w:val="clear" w:color="auto" w:fill="D9D9D9" w:themeFill="background1" w:themeFillShade="D9"/>
        <w:rPr>
          <w:rFonts w:ascii="Consolas" w:hAnsi="Consolas" w:cs="Consolas"/>
          <w:sz w:val="16"/>
          <w:szCs w:val="16"/>
        </w:rPr>
      </w:pPr>
      <w:r w:rsidRPr="00F27C04">
        <w:rPr>
          <w:rFonts w:ascii="Consolas" w:hAnsi="Consolas" w:cs="Consolas"/>
          <w:sz w:val="16"/>
          <w:szCs w:val="16"/>
        </w:rPr>
        <w:t xml:space="preserve">    RADIUS_MOON = 1.738e6;              // Radius of Moon; m</w:t>
      </w:r>
    </w:p>
    <w:p w:rsidR="00F27C04" w:rsidRPr="00F27C04" w:rsidRDefault="00F27C04" w:rsidP="00F27C04">
      <w:pPr>
        <w:shd w:val="clear" w:color="auto" w:fill="D9D9D9" w:themeFill="background1" w:themeFillShade="D9"/>
        <w:rPr>
          <w:rFonts w:ascii="Consolas" w:hAnsi="Consolas" w:cs="Consolas"/>
          <w:sz w:val="16"/>
          <w:szCs w:val="16"/>
        </w:rPr>
      </w:pPr>
      <w:r w:rsidRPr="00F27C04">
        <w:rPr>
          <w:rFonts w:ascii="Consolas" w:hAnsi="Consolas" w:cs="Consolas"/>
          <w:sz w:val="16"/>
          <w:szCs w:val="16"/>
        </w:rPr>
        <w:t xml:space="preserve">    MOON_ORBIT_RADIUS = 3.84e8;         // Radius of Moon Orbit; m</w:t>
      </w:r>
    </w:p>
    <w:p w:rsidR="00F27C04" w:rsidRPr="00F27C04" w:rsidRDefault="00F27C04" w:rsidP="00F27C04">
      <w:pPr>
        <w:shd w:val="clear" w:color="auto" w:fill="D9D9D9" w:themeFill="background1" w:themeFillShade="D9"/>
        <w:rPr>
          <w:rFonts w:ascii="Consolas" w:hAnsi="Consolas" w:cs="Consolas"/>
          <w:sz w:val="16"/>
          <w:szCs w:val="16"/>
        </w:rPr>
      </w:pPr>
      <w:r w:rsidRPr="00F27C04">
        <w:rPr>
          <w:rFonts w:ascii="Consolas" w:hAnsi="Consolas" w:cs="Consolas"/>
          <w:sz w:val="16"/>
          <w:szCs w:val="16"/>
        </w:rPr>
        <w:t xml:space="preserve">    AVERAGE_MOON_ORBIT_SPEED = 1023;    // Average orbital speed of Moon; m/s</w:t>
      </w:r>
    </w:p>
    <w:p w:rsidR="00F27C04" w:rsidRPr="00F27C04" w:rsidRDefault="00F27C04" w:rsidP="00F27C04">
      <w:pPr>
        <w:shd w:val="clear" w:color="auto" w:fill="D9D9D9" w:themeFill="background1" w:themeFillShade="D9"/>
        <w:rPr>
          <w:rFonts w:ascii="Consolas" w:hAnsi="Consolas" w:cs="Consolas"/>
          <w:sz w:val="16"/>
          <w:szCs w:val="16"/>
        </w:rPr>
      </w:pPr>
    </w:p>
    <w:p w:rsidR="00F27C04" w:rsidRPr="00F27C04" w:rsidRDefault="00F27C04" w:rsidP="00F27C04">
      <w:pPr>
        <w:shd w:val="clear" w:color="auto" w:fill="D9D9D9" w:themeFill="background1" w:themeFillShade="D9"/>
        <w:rPr>
          <w:rFonts w:ascii="Consolas" w:hAnsi="Consolas" w:cs="Consolas"/>
          <w:sz w:val="16"/>
          <w:szCs w:val="16"/>
        </w:rPr>
      </w:pPr>
      <w:r w:rsidRPr="00F27C04">
        <w:rPr>
          <w:rFonts w:ascii="Consolas" w:hAnsi="Consolas" w:cs="Consolas"/>
          <w:sz w:val="16"/>
          <w:szCs w:val="16"/>
        </w:rPr>
        <w:t xml:space="preserve">    MASS_HALLEYS_COMET = 2.2e14;        // Mass of Halley's comet; kg</w:t>
      </w:r>
    </w:p>
    <w:p w:rsidR="00F27C04" w:rsidRPr="00F27C04" w:rsidRDefault="00F27C04" w:rsidP="00F27C04">
      <w:pPr>
        <w:shd w:val="clear" w:color="auto" w:fill="D9D9D9" w:themeFill="background1" w:themeFillShade="D9"/>
        <w:rPr>
          <w:rFonts w:ascii="Consolas" w:hAnsi="Consolas" w:cs="Consolas"/>
          <w:sz w:val="16"/>
          <w:szCs w:val="16"/>
        </w:rPr>
      </w:pPr>
      <w:r w:rsidRPr="00F27C04">
        <w:rPr>
          <w:rFonts w:ascii="Consolas" w:hAnsi="Consolas" w:cs="Consolas"/>
          <w:sz w:val="16"/>
          <w:szCs w:val="16"/>
        </w:rPr>
        <w:t>}</w:t>
      </w:r>
    </w:p>
    <w:p w:rsidR="00F27C04" w:rsidRDefault="00F27C04" w:rsidP="00F27C04">
      <w:pPr>
        <w:ind w:left="0"/>
      </w:pPr>
    </w:p>
    <w:p w:rsidR="00533081" w:rsidRDefault="003245D1" w:rsidP="00593EC6">
      <w:r>
        <w:t xml:space="preserve">When including the library in a third party N-Body application, remember </w:t>
      </w:r>
      <w:r w:rsidR="00C04DC6">
        <w:t>to use</w:t>
      </w:r>
      <w:r w:rsidR="00533081">
        <w:t xml:space="preserve"> the library namespace:</w:t>
      </w:r>
    </w:p>
    <w:p w:rsidR="00533081" w:rsidRDefault="00533081" w:rsidP="00593EC6"/>
    <w:p w:rsidR="003D015B" w:rsidRPr="00F27C04" w:rsidRDefault="00010555" w:rsidP="00010555">
      <w:pPr>
        <w:shd w:val="clear" w:color="auto" w:fill="D9D9D9" w:themeFill="background1" w:themeFillShade="D9"/>
        <w:rPr>
          <w:rFonts w:ascii="Consolas" w:hAnsi="Consolas" w:cs="Consolas"/>
          <w:sz w:val="16"/>
          <w:szCs w:val="16"/>
        </w:rPr>
      </w:pPr>
      <w:r w:rsidRPr="00F27C04">
        <w:rPr>
          <w:rFonts w:ascii="Consolas" w:hAnsi="Consolas" w:cs="Consolas"/>
          <w:sz w:val="16"/>
          <w:szCs w:val="16"/>
        </w:rPr>
        <w:t xml:space="preserve">using </w:t>
      </w:r>
      <w:proofErr w:type="spellStart"/>
      <w:r w:rsidRPr="00F27C04">
        <w:rPr>
          <w:rFonts w:ascii="Consolas" w:hAnsi="Consolas" w:cs="Consolas"/>
          <w:sz w:val="16"/>
          <w:szCs w:val="16"/>
        </w:rPr>
        <w:t>NBodyLib</w:t>
      </w:r>
      <w:proofErr w:type="spellEnd"/>
      <w:r w:rsidRPr="00F27C04">
        <w:rPr>
          <w:rFonts w:ascii="Consolas" w:hAnsi="Consolas" w:cs="Consolas"/>
          <w:sz w:val="16"/>
          <w:szCs w:val="16"/>
        </w:rPr>
        <w:t>;</w:t>
      </w:r>
    </w:p>
    <w:p w:rsidR="00010555" w:rsidRDefault="00010555" w:rsidP="00593EC6"/>
    <w:p w:rsidR="00533081" w:rsidRDefault="00010555" w:rsidP="00593EC6">
      <w:r>
        <w:t xml:space="preserve">Developers will </w:t>
      </w:r>
      <w:r w:rsidR="00533081">
        <w:t>need to add a reference to the NBodyLib.dll to compile the project.  If familiar with Visual Studio, simply go to Project -&gt; Add Reference and search for the .</w:t>
      </w:r>
      <w:proofErr w:type="spellStart"/>
      <w:r w:rsidR="00533081">
        <w:t>dll</w:t>
      </w:r>
      <w:proofErr w:type="spellEnd"/>
      <w:r w:rsidR="00533081">
        <w:t xml:space="preserve">.  Or right-click </w:t>
      </w:r>
      <w:r w:rsidR="00533081">
        <w:lastRenderedPageBreak/>
        <w:t xml:space="preserve">the project name in the class view panel and select Add Reference.  </w:t>
      </w:r>
      <w:r>
        <w:t>T</w:t>
      </w:r>
      <w:r w:rsidR="00533081">
        <w:t xml:space="preserve">he </w:t>
      </w:r>
      <w:proofErr w:type="spellStart"/>
      <w:r w:rsidR="00533081">
        <w:t>NBodyLib</w:t>
      </w:r>
      <w:proofErr w:type="spellEnd"/>
      <w:r w:rsidR="00533081">
        <w:t xml:space="preserve"> </w:t>
      </w:r>
      <w:r>
        <w:t xml:space="preserve">can be found </w:t>
      </w:r>
      <w:r w:rsidR="00533081">
        <w:t>under the list of project references in the</w:t>
      </w:r>
      <w:r w:rsidR="0078182F">
        <w:t xml:space="preserve"> class view as show</w:t>
      </w:r>
      <w:r w:rsidR="00D74616">
        <w:t>n in Figure 8</w:t>
      </w:r>
      <w:r w:rsidR="00533081">
        <w:t>.</w:t>
      </w:r>
    </w:p>
    <w:p w:rsidR="00533081" w:rsidRDefault="00533081" w:rsidP="00593EC6"/>
    <w:p w:rsidR="00533081" w:rsidRDefault="00533081" w:rsidP="00533081">
      <w:pPr>
        <w:keepNext/>
        <w:jc w:val="center"/>
      </w:pPr>
      <w:r>
        <w:rPr>
          <w:noProof/>
        </w:rPr>
        <w:drawing>
          <wp:inline distT="0" distB="0" distL="0" distR="0" wp14:anchorId="57B2C065" wp14:editId="7F8BCA50">
            <wp:extent cx="2933700" cy="2219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References.JPG"/>
                    <pic:cNvPicPr/>
                  </pic:nvPicPr>
                  <pic:blipFill>
                    <a:blip r:embed="rId17">
                      <a:extLst>
                        <a:ext uri="{28A0092B-C50C-407E-A947-70E740481C1C}">
                          <a14:useLocalDpi xmlns:a14="http://schemas.microsoft.com/office/drawing/2010/main" val="0"/>
                        </a:ext>
                      </a:extLst>
                    </a:blip>
                    <a:stretch>
                      <a:fillRect/>
                    </a:stretch>
                  </pic:blipFill>
                  <pic:spPr>
                    <a:xfrm>
                      <a:off x="0" y="0"/>
                      <a:ext cx="2933700" cy="2219325"/>
                    </a:xfrm>
                    <a:prstGeom prst="rect">
                      <a:avLst/>
                    </a:prstGeom>
                  </pic:spPr>
                </pic:pic>
              </a:graphicData>
            </a:graphic>
          </wp:inline>
        </w:drawing>
      </w:r>
    </w:p>
    <w:p w:rsidR="00533081" w:rsidRPr="00533081" w:rsidRDefault="00533081" w:rsidP="00533081">
      <w:pPr>
        <w:pStyle w:val="Caption"/>
        <w:jc w:val="center"/>
        <w:rPr>
          <w:color w:val="auto"/>
        </w:rPr>
      </w:pPr>
      <w:r w:rsidRPr="00533081">
        <w:rPr>
          <w:color w:val="auto"/>
        </w:rPr>
        <w:t xml:space="preserve">Figure </w:t>
      </w:r>
      <w:r w:rsidR="00D74616">
        <w:rPr>
          <w:color w:val="auto"/>
        </w:rPr>
        <w:t>8</w:t>
      </w:r>
      <w:bookmarkStart w:id="10" w:name="_GoBack"/>
      <w:bookmarkEnd w:id="10"/>
      <w:r w:rsidRPr="00533081">
        <w:rPr>
          <w:color w:val="auto"/>
        </w:rPr>
        <w:t xml:space="preserve"> - Project References</w:t>
      </w:r>
    </w:p>
    <w:p w:rsidR="00533081" w:rsidRDefault="00344B2B" w:rsidP="00593EC6">
      <w:r>
        <w:t>Developers</w:t>
      </w:r>
      <w:r w:rsidR="001C2693">
        <w:t xml:space="preserve"> should now be able to use an</w:t>
      </w:r>
      <w:r>
        <w:t>y of the constants in the class.</w:t>
      </w:r>
    </w:p>
    <w:p w:rsidR="00533081" w:rsidRDefault="00533081" w:rsidP="00593EC6"/>
    <w:p w:rsidR="00593EC6" w:rsidRDefault="00593EC6" w:rsidP="00593EC6">
      <w:pPr>
        <w:pStyle w:val="Heading3"/>
      </w:pPr>
      <w:bookmarkStart w:id="11" w:name="_Toc289100710"/>
      <w:r>
        <w:t>Body Class</w:t>
      </w:r>
      <w:bookmarkEnd w:id="11"/>
    </w:p>
    <w:p w:rsidR="00593EC6" w:rsidRDefault="001C2693" w:rsidP="00593EC6">
      <w:r>
        <w:t>The body class contains all the properties of a celestial object need</w:t>
      </w:r>
      <w:r w:rsidR="00344B2B">
        <w:t>ed</w:t>
      </w:r>
      <w:r>
        <w:t xml:space="preserve"> to include in </w:t>
      </w:r>
      <w:r w:rsidR="00344B2B">
        <w:t xml:space="preserve">an </w:t>
      </w:r>
      <w:r>
        <w:t>N</w:t>
      </w:r>
      <w:r w:rsidR="00344B2B">
        <w:t>-</w:t>
      </w:r>
      <w:r>
        <w:t>Body simulation.</w:t>
      </w:r>
    </w:p>
    <w:p w:rsidR="009062B6" w:rsidRDefault="00105119" w:rsidP="009062B6">
      <w:pPr>
        <w:pStyle w:val="Heading4"/>
      </w:pPr>
      <w:r>
        <w:t>Name</w:t>
      </w:r>
    </w:p>
    <w:p w:rsidR="00105119" w:rsidRDefault="001C2693" w:rsidP="00105119">
      <w:r>
        <w:t xml:space="preserve">This is the name of an object.  The body can be unique such as “Sun” or “Jupiter” or one of many bodies, </w:t>
      </w:r>
      <w:r w:rsidR="00C21C4C">
        <w:t xml:space="preserve">such as </w:t>
      </w:r>
      <w:r>
        <w:t>“Comet” or “Asteroid”.</w:t>
      </w:r>
    </w:p>
    <w:p w:rsidR="00105119" w:rsidRDefault="00105119" w:rsidP="00105119">
      <w:pPr>
        <w:pStyle w:val="Heading4"/>
      </w:pPr>
      <w:r>
        <w:t>X</w:t>
      </w:r>
    </w:p>
    <w:p w:rsidR="00105119" w:rsidRDefault="00C02315" w:rsidP="00105119">
      <w:r>
        <w:t>T</w:t>
      </w:r>
      <w:r w:rsidR="001C2693">
        <w:t xml:space="preserve">he total </w:t>
      </w:r>
      <w:proofErr w:type="spellStart"/>
      <w:r w:rsidR="001C2693">
        <w:t>NBody</w:t>
      </w:r>
      <w:r w:rsidR="009D678A">
        <w:t>UI</w:t>
      </w:r>
      <w:proofErr w:type="spellEnd"/>
      <w:r w:rsidR="001C2693">
        <w:t xml:space="preserve"> package is for two dimensional simulations only.  This property is used for the </w:t>
      </w:r>
      <w:r w:rsidR="001C2693" w:rsidRPr="003245D1">
        <w:rPr>
          <w:i/>
        </w:rPr>
        <w:t>x</w:t>
      </w:r>
      <w:r w:rsidR="001C2693">
        <w:t xml:space="preserve">-coordinate in the </w:t>
      </w:r>
      <w:r w:rsidR="001C2693" w:rsidRPr="003245D1">
        <w:rPr>
          <w:i/>
        </w:rPr>
        <w:t>x-y</w:t>
      </w:r>
      <w:r w:rsidR="001C2693">
        <w:t xml:space="preserve"> plane.</w:t>
      </w:r>
      <w:r>
        <w:t xml:space="preserve"> The units are either meters or centimeters.</w:t>
      </w:r>
    </w:p>
    <w:p w:rsidR="00105119" w:rsidRDefault="00105119" w:rsidP="00105119">
      <w:pPr>
        <w:pStyle w:val="Heading4"/>
      </w:pPr>
      <w:r>
        <w:t>Y</w:t>
      </w:r>
    </w:p>
    <w:p w:rsidR="00105119" w:rsidRDefault="00C02315" w:rsidP="001C2693">
      <w:r>
        <w:t>T</w:t>
      </w:r>
      <w:r w:rsidR="001C2693">
        <w:t xml:space="preserve">he total </w:t>
      </w:r>
      <w:proofErr w:type="spellStart"/>
      <w:r w:rsidR="001C2693">
        <w:t>NBody</w:t>
      </w:r>
      <w:r>
        <w:t>UI</w:t>
      </w:r>
      <w:proofErr w:type="spellEnd"/>
      <w:r w:rsidR="001C2693">
        <w:t xml:space="preserve"> package is for two dimensional simulations only.  This property is used for the </w:t>
      </w:r>
      <w:r w:rsidR="001C2693" w:rsidRPr="003245D1">
        <w:rPr>
          <w:i/>
        </w:rPr>
        <w:t>y</w:t>
      </w:r>
      <w:r w:rsidR="001C2693">
        <w:t xml:space="preserve">-coordinate in the </w:t>
      </w:r>
      <w:r w:rsidR="001C2693" w:rsidRPr="003245D1">
        <w:rPr>
          <w:i/>
        </w:rPr>
        <w:t>x-y</w:t>
      </w:r>
      <w:r w:rsidR="001C2693">
        <w:t xml:space="preserve"> plane.</w:t>
      </w:r>
      <w:r>
        <w:t xml:space="preserve"> The units are either meters or centimeters.</w:t>
      </w:r>
    </w:p>
    <w:p w:rsidR="00105119" w:rsidRDefault="00105119" w:rsidP="00105119">
      <w:pPr>
        <w:pStyle w:val="Heading4"/>
      </w:pPr>
      <w:proofErr w:type="spellStart"/>
      <w:r>
        <w:t>Vx</w:t>
      </w:r>
      <w:proofErr w:type="spellEnd"/>
    </w:p>
    <w:p w:rsidR="00105119" w:rsidRDefault="00C02315" w:rsidP="00105119">
      <w:r>
        <w:t>T</w:t>
      </w:r>
      <w:r w:rsidR="001C2693">
        <w:t xml:space="preserve">he total </w:t>
      </w:r>
      <w:proofErr w:type="spellStart"/>
      <w:r w:rsidR="001C2693">
        <w:t>NBody</w:t>
      </w:r>
      <w:r w:rsidR="009D678A">
        <w:t>UI</w:t>
      </w:r>
      <w:proofErr w:type="spellEnd"/>
      <w:r w:rsidR="001C2693">
        <w:t xml:space="preserve"> package is for two dimensional simulations only.  This property is used for the </w:t>
      </w:r>
      <w:r w:rsidR="001C2693" w:rsidRPr="003245D1">
        <w:rPr>
          <w:i/>
        </w:rPr>
        <w:t>x</w:t>
      </w:r>
      <w:r w:rsidR="003245D1">
        <w:t>-</w:t>
      </w:r>
      <w:r w:rsidR="005D1753">
        <w:t xml:space="preserve">component of the </w:t>
      </w:r>
      <w:r w:rsidR="001C2693">
        <w:t xml:space="preserve">velocity </w:t>
      </w:r>
      <w:r w:rsidR="009D678A">
        <w:t>vector</w:t>
      </w:r>
      <w:r w:rsidR="005D1753">
        <w:t xml:space="preserve"> </w:t>
      </w:r>
      <w:r w:rsidR="001C2693">
        <w:t xml:space="preserve">in the </w:t>
      </w:r>
      <w:r w:rsidR="001C2693" w:rsidRPr="003245D1">
        <w:rPr>
          <w:i/>
        </w:rPr>
        <w:t>x-y</w:t>
      </w:r>
      <w:r w:rsidR="001C2693">
        <w:t xml:space="preserve"> plane.</w:t>
      </w:r>
      <w:r w:rsidR="005D1753">
        <w:t xml:space="preserve"> Units are either meters/sec or centimeters/sec.</w:t>
      </w:r>
    </w:p>
    <w:p w:rsidR="00105119" w:rsidRDefault="00105119" w:rsidP="00105119">
      <w:pPr>
        <w:pStyle w:val="Heading4"/>
      </w:pPr>
      <w:proofErr w:type="spellStart"/>
      <w:r>
        <w:t>Vy</w:t>
      </w:r>
      <w:proofErr w:type="spellEnd"/>
    </w:p>
    <w:p w:rsidR="00105119" w:rsidRDefault="00C02315" w:rsidP="00105119">
      <w:r>
        <w:t>T</w:t>
      </w:r>
      <w:r w:rsidR="001C2693">
        <w:t xml:space="preserve">he total </w:t>
      </w:r>
      <w:proofErr w:type="spellStart"/>
      <w:r w:rsidR="001C2693">
        <w:t>NBody</w:t>
      </w:r>
      <w:r w:rsidR="009D678A">
        <w:t>UI</w:t>
      </w:r>
      <w:proofErr w:type="spellEnd"/>
      <w:r w:rsidR="001C2693">
        <w:t xml:space="preserve"> package is for two dimensional simulations only.  This property is used for the </w:t>
      </w:r>
      <w:r w:rsidR="003245D1" w:rsidRPr="003245D1">
        <w:rPr>
          <w:i/>
        </w:rPr>
        <w:t>y</w:t>
      </w:r>
      <w:r w:rsidR="003245D1">
        <w:t>-</w:t>
      </w:r>
      <w:r w:rsidR="005D1753">
        <w:t xml:space="preserve">component of the velocity </w:t>
      </w:r>
      <w:r w:rsidR="009D678A">
        <w:t>vector</w:t>
      </w:r>
      <w:r w:rsidR="005D1753">
        <w:t xml:space="preserve"> </w:t>
      </w:r>
      <w:r w:rsidR="001C2693">
        <w:t xml:space="preserve">in the </w:t>
      </w:r>
      <w:r w:rsidR="001C2693" w:rsidRPr="003245D1">
        <w:rPr>
          <w:i/>
        </w:rPr>
        <w:t>x-y</w:t>
      </w:r>
      <w:r w:rsidR="001C2693">
        <w:t xml:space="preserve"> plane.</w:t>
      </w:r>
      <w:r w:rsidR="005D1753" w:rsidRPr="005D1753">
        <w:t xml:space="preserve"> </w:t>
      </w:r>
      <w:r w:rsidR="005D1753">
        <w:t>Units are either meters/sec or centimeters/sec.</w:t>
      </w:r>
    </w:p>
    <w:p w:rsidR="00105119" w:rsidRDefault="00105119" w:rsidP="00105119">
      <w:pPr>
        <w:pStyle w:val="Heading4"/>
      </w:pPr>
      <w:r>
        <w:lastRenderedPageBreak/>
        <w:t>Mass</w:t>
      </w:r>
    </w:p>
    <w:p w:rsidR="00105119" w:rsidRDefault="005D1753" w:rsidP="00105119">
      <w:r>
        <w:t xml:space="preserve">This is the mass of the object.  </w:t>
      </w:r>
      <w:r w:rsidR="00C02315">
        <w:t>T</w:t>
      </w:r>
      <w:r>
        <w:t>he units specified in your PhysicalConstants object (kilograms or grams)</w:t>
      </w:r>
      <w:r w:rsidR="00C02315">
        <w:t xml:space="preserve"> </w:t>
      </w:r>
      <w:r w:rsidR="003245D1">
        <w:t xml:space="preserve">must </w:t>
      </w:r>
      <w:r w:rsidR="00C02315">
        <w:t>be used</w:t>
      </w:r>
      <w:r>
        <w:t>.</w:t>
      </w:r>
    </w:p>
    <w:p w:rsidR="00105119" w:rsidRDefault="00105119" w:rsidP="00105119">
      <w:pPr>
        <w:pStyle w:val="Heading4"/>
      </w:pPr>
      <w:proofErr w:type="spellStart"/>
      <w:r>
        <w:t>Fx</w:t>
      </w:r>
      <w:proofErr w:type="spellEnd"/>
    </w:p>
    <w:p w:rsidR="00105119" w:rsidRDefault="005D1753" w:rsidP="00105119">
      <w:r>
        <w:t>This is t</w:t>
      </w:r>
      <w:r w:rsidR="003245D1">
        <w:t xml:space="preserve">he gravitational force in the </w:t>
      </w:r>
      <w:r w:rsidR="003245D1" w:rsidRPr="003245D1">
        <w:rPr>
          <w:i/>
        </w:rPr>
        <w:t>x</w:t>
      </w:r>
      <w:r w:rsidR="003245D1">
        <w:t>-</w:t>
      </w:r>
      <w:r>
        <w:t xml:space="preserve">direction </w:t>
      </w:r>
      <w:r w:rsidRPr="005D1753">
        <w:rPr>
          <w:i/>
        </w:rPr>
        <w:t>on the object</w:t>
      </w:r>
      <w:r>
        <w:t xml:space="preserve">.  It will be used when updating the velocity of the body. Units will be </w:t>
      </w:r>
      <w:proofErr w:type="spellStart"/>
      <w:r>
        <w:t>Newtons</w:t>
      </w:r>
      <w:proofErr w:type="spellEnd"/>
      <w:r>
        <w:t xml:space="preserve"> if using </w:t>
      </w:r>
      <w:proofErr w:type="spellStart"/>
      <w:r>
        <w:t>mks</w:t>
      </w:r>
      <w:proofErr w:type="spellEnd"/>
      <w:r>
        <w:t xml:space="preserve"> units and dynes if you selected </w:t>
      </w:r>
      <w:proofErr w:type="spellStart"/>
      <w:r>
        <w:t>cgs</w:t>
      </w:r>
      <w:proofErr w:type="spellEnd"/>
      <w:r>
        <w:t>.</w:t>
      </w:r>
    </w:p>
    <w:p w:rsidR="00105119" w:rsidRDefault="00105119" w:rsidP="00105119">
      <w:pPr>
        <w:pStyle w:val="Heading4"/>
      </w:pPr>
      <w:proofErr w:type="spellStart"/>
      <w:r>
        <w:t>Fy</w:t>
      </w:r>
      <w:proofErr w:type="spellEnd"/>
    </w:p>
    <w:p w:rsidR="00105119" w:rsidRDefault="005D1753" w:rsidP="00105119">
      <w:r>
        <w:t>This is t</w:t>
      </w:r>
      <w:r w:rsidR="003245D1">
        <w:t xml:space="preserve">he gravitational force in the </w:t>
      </w:r>
      <w:r w:rsidR="003245D1" w:rsidRPr="003245D1">
        <w:rPr>
          <w:i/>
        </w:rPr>
        <w:t>y</w:t>
      </w:r>
      <w:r w:rsidR="003245D1">
        <w:t>-</w:t>
      </w:r>
      <w:r>
        <w:t xml:space="preserve">direction </w:t>
      </w:r>
      <w:r w:rsidRPr="005D1753">
        <w:rPr>
          <w:i/>
        </w:rPr>
        <w:t>on the object</w:t>
      </w:r>
      <w:r>
        <w:t>.  It will be used when updating the velocity of the body.</w:t>
      </w:r>
      <w:r w:rsidRPr="005D1753">
        <w:t xml:space="preserve"> </w:t>
      </w:r>
      <w:r>
        <w:t xml:space="preserve">Units will be </w:t>
      </w:r>
      <w:proofErr w:type="spellStart"/>
      <w:r>
        <w:t>Newtons</w:t>
      </w:r>
      <w:proofErr w:type="spellEnd"/>
      <w:r>
        <w:t xml:space="preserve"> if using </w:t>
      </w:r>
      <w:proofErr w:type="spellStart"/>
      <w:r>
        <w:t>mks</w:t>
      </w:r>
      <w:proofErr w:type="spellEnd"/>
      <w:r>
        <w:t xml:space="preserve"> units and dynes if you selected </w:t>
      </w:r>
      <w:proofErr w:type="spellStart"/>
      <w:r>
        <w:t>cgs</w:t>
      </w:r>
      <w:proofErr w:type="spellEnd"/>
      <w:r>
        <w:t>.</w:t>
      </w:r>
    </w:p>
    <w:p w:rsidR="00105119" w:rsidRDefault="00105119" w:rsidP="00105119">
      <w:pPr>
        <w:pStyle w:val="Heading4"/>
      </w:pPr>
      <w:r>
        <w:t>Electric Charge</w:t>
      </w:r>
    </w:p>
    <w:p w:rsidR="00105119" w:rsidRDefault="00C02315" w:rsidP="00105119">
      <w:r>
        <w:t xml:space="preserve">This is currently not </w:t>
      </w:r>
      <w:r w:rsidR="005D1753">
        <w:t>implemented.</w:t>
      </w:r>
    </w:p>
    <w:p w:rsidR="00105119" w:rsidRDefault="00105119" w:rsidP="00105119">
      <w:pPr>
        <w:pStyle w:val="Heading4"/>
      </w:pPr>
      <w:proofErr w:type="spellStart"/>
      <w:r>
        <w:t>LastPrintedX</w:t>
      </w:r>
      <w:proofErr w:type="spellEnd"/>
    </w:p>
    <w:p w:rsidR="00105119" w:rsidRDefault="005D1753" w:rsidP="00105119">
      <w:r>
        <w:t xml:space="preserve">This is the </w:t>
      </w:r>
      <w:r w:rsidRPr="003245D1">
        <w:rPr>
          <w:i/>
        </w:rPr>
        <w:t>x</w:t>
      </w:r>
      <w:r>
        <w:t>-coordinate of the last location the body was drawn in the picture window.</w:t>
      </w:r>
    </w:p>
    <w:p w:rsidR="00105119" w:rsidRDefault="00105119" w:rsidP="00105119">
      <w:pPr>
        <w:pStyle w:val="Heading4"/>
      </w:pPr>
      <w:proofErr w:type="spellStart"/>
      <w:r>
        <w:t>LastPrintedY</w:t>
      </w:r>
      <w:proofErr w:type="spellEnd"/>
    </w:p>
    <w:p w:rsidR="00105119" w:rsidRDefault="005D1753" w:rsidP="00105119">
      <w:r>
        <w:t xml:space="preserve">This is the </w:t>
      </w:r>
      <w:r w:rsidRPr="003245D1">
        <w:rPr>
          <w:i/>
        </w:rPr>
        <w:t>y</w:t>
      </w:r>
      <w:r>
        <w:t>-coordinate of the last location the body was drawn in the picture window.</w:t>
      </w:r>
    </w:p>
    <w:p w:rsidR="00105119" w:rsidRDefault="00105119" w:rsidP="00105119">
      <w:pPr>
        <w:pStyle w:val="Heading4"/>
      </w:pPr>
      <w:proofErr w:type="spellStart"/>
      <w:r>
        <w:t>KineticEnergy</w:t>
      </w:r>
      <w:proofErr w:type="spellEnd"/>
    </w:p>
    <w:p w:rsidR="00105119" w:rsidRDefault="005D1753" w:rsidP="00105119">
      <w:r>
        <w:t>This is the kinetic energy of the body in Joules (</w:t>
      </w:r>
      <w:proofErr w:type="spellStart"/>
      <w:r>
        <w:t>mks</w:t>
      </w:r>
      <w:proofErr w:type="spellEnd"/>
      <w:r>
        <w:t>) or ergs (</w:t>
      </w:r>
      <w:proofErr w:type="spellStart"/>
      <w:r>
        <w:t>cgs</w:t>
      </w:r>
      <w:proofErr w:type="spellEnd"/>
      <w:r>
        <w:t>).</w:t>
      </w:r>
    </w:p>
    <w:p w:rsidR="00105119" w:rsidRDefault="00105119" w:rsidP="00105119">
      <w:pPr>
        <w:pStyle w:val="Heading4"/>
      </w:pPr>
      <w:r>
        <w:t>Angular Momentum</w:t>
      </w:r>
    </w:p>
    <w:p w:rsidR="00105119" w:rsidRDefault="000E4B3E" w:rsidP="00105119">
      <w:r>
        <w:t xml:space="preserve">This method returns the angular momentum of the body.  It assumes the object is orbiting the sun located at </w:t>
      </w:r>
      <w:r w:rsidRPr="003245D1">
        <w:rPr>
          <w:i/>
        </w:rPr>
        <w:t>x</w:t>
      </w:r>
      <w:r>
        <w:t xml:space="preserve">=0, </w:t>
      </w:r>
      <w:r w:rsidRPr="003245D1">
        <w:rPr>
          <w:i/>
        </w:rPr>
        <w:t>y</w:t>
      </w:r>
      <w:r>
        <w:t>=0.</w:t>
      </w:r>
    </w:p>
    <w:p w:rsidR="00105119" w:rsidRPr="00105119" w:rsidRDefault="00105119" w:rsidP="00105119">
      <w:pPr>
        <w:pStyle w:val="Heading4"/>
      </w:pPr>
      <w:r>
        <w:t>Constructor</w:t>
      </w:r>
    </w:p>
    <w:p w:rsidR="009062B6" w:rsidRDefault="00322A7D" w:rsidP="00593EC6">
      <w:r>
        <w:t>The</w:t>
      </w:r>
      <w:r w:rsidR="000E4B3E">
        <w:t xml:space="preserve"> Body </w:t>
      </w:r>
      <w:r>
        <w:t xml:space="preserve">class </w:t>
      </w:r>
      <w:r w:rsidR="000E4B3E">
        <w:t>needs six items to instantiate a Body:</w:t>
      </w:r>
    </w:p>
    <w:p w:rsidR="000E4B3E" w:rsidRDefault="000E4B3E" w:rsidP="000E4B3E">
      <w:pPr>
        <w:pStyle w:val="ListParagraph"/>
        <w:numPr>
          <w:ilvl w:val="0"/>
          <w:numId w:val="6"/>
        </w:numPr>
      </w:pPr>
      <w:r>
        <w:t>The Body mass</w:t>
      </w:r>
    </w:p>
    <w:p w:rsidR="000E4B3E" w:rsidRDefault="000E4B3E" w:rsidP="000E4B3E">
      <w:pPr>
        <w:pStyle w:val="ListParagraph"/>
        <w:numPr>
          <w:ilvl w:val="0"/>
          <w:numId w:val="6"/>
        </w:numPr>
      </w:pPr>
      <w:r>
        <w:t xml:space="preserve">Initial </w:t>
      </w:r>
      <w:r w:rsidRPr="003245D1">
        <w:rPr>
          <w:i/>
        </w:rPr>
        <w:t>x</w:t>
      </w:r>
      <w:r>
        <w:t>-position</w:t>
      </w:r>
    </w:p>
    <w:p w:rsidR="000E4B3E" w:rsidRDefault="000E4B3E" w:rsidP="000E4B3E">
      <w:pPr>
        <w:pStyle w:val="ListParagraph"/>
        <w:numPr>
          <w:ilvl w:val="0"/>
          <w:numId w:val="6"/>
        </w:numPr>
      </w:pPr>
      <w:r>
        <w:t xml:space="preserve">Initial </w:t>
      </w:r>
      <w:r w:rsidRPr="003245D1">
        <w:rPr>
          <w:i/>
        </w:rPr>
        <w:t>y</w:t>
      </w:r>
      <w:r>
        <w:t>-position</w:t>
      </w:r>
    </w:p>
    <w:p w:rsidR="000E4B3E" w:rsidRDefault="000E4B3E" w:rsidP="000E4B3E">
      <w:pPr>
        <w:pStyle w:val="ListParagraph"/>
        <w:numPr>
          <w:ilvl w:val="0"/>
          <w:numId w:val="6"/>
        </w:numPr>
      </w:pPr>
      <w:r>
        <w:t xml:space="preserve">Initial </w:t>
      </w:r>
      <w:r w:rsidRPr="003245D1">
        <w:rPr>
          <w:i/>
        </w:rPr>
        <w:t>x</w:t>
      </w:r>
      <w:r>
        <w:t>-velocity</w:t>
      </w:r>
    </w:p>
    <w:p w:rsidR="000E4B3E" w:rsidRDefault="000E4B3E" w:rsidP="000E4B3E">
      <w:pPr>
        <w:pStyle w:val="ListParagraph"/>
        <w:numPr>
          <w:ilvl w:val="0"/>
          <w:numId w:val="6"/>
        </w:numPr>
      </w:pPr>
      <w:r>
        <w:t xml:space="preserve">Initial </w:t>
      </w:r>
      <w:r w:rsidRPr="003245D1">
        <w:rPr>
          <w:i/>
        </w:rPr>
        <w:t>y</w:t>
      </w:r>
      <w:r>
        <w:t>-velocity</w:t>
      </w:r>
    </w:p>
    <w:p w:rsidR="000E4B3E" w:rsidRDefault="00632A32" w:rsidP="000E4B3E">
      <w:pPr>
        <w:pStyle w:val="ListParagraph"/>
        <w:numPr>
          <w:ilvl w:val="0"/>
          <w:numId w:val="6"/>
        </w:numPr>
      </w:pPr>
      <w:r>
        <w:t>A name for the celestial body</w:t>
      </w:r>
    </w:p>
    <w:p w:rsidR="00632A32" w:rsidRDefault="00632A32" w:rsidP="00632A32"/>
    <w:p w:rsidR="00632A32" w:rsidRDefault="00632A32" w:rsidP="00632A32">
      <w:r>
        <w:t xml:space="preserve">Here is an example creating the Sun in </w:t>
      </w:r>
      <w:r w:rsidR="004F28B8">
        <w:t xml:space="preserve">the </w:t>
      </w:r>
      <w:proofErr w:type="spellStart"/>
      <w:r w:rsidR="004F28B8">
        <w:t>NBodyUI</w:t>
      </w:r>
      <w:proofErr w:type="spellEnd"/>
      <w:r w:rsidR="004F28B8">
        <w:t xml:space="preserve"> </w:t>
      </w:r>
      <w:r>
        <w:t>code</w:t>
      </w:r>
      <w:r w:rsidR="003245D1">
        <w:t xml:space="preserve"> located in the center of the </w:t>
      </w:r>
      <w:r w:rsidR="00BA77B5" w:rsidRPr="00BA77B5">
        <w:rPr>
          <w:i/>
        </w:rPr>
        <w:t>x-y</w:t>
      </w:r>
      <w:r w:rsidR="00BA77B5">
        <w:t xml:space="preserve"> plane</w:t>
      </w:r>
      <w:r>
        <w:t>:</w:t>
      </w:r>
    </w:p>
    <w:p w:rsidR="009062B6" w:rsidRDefault="009062B6" w:rsidP="00924B94">
      <w:pPr>
        <w:ind w:left="0"/>
      </w:pPr>
    </w:p>
    <w:p w:rsidR="00924B94" w:rsidRPr="00924B94" w:rsidRDefault="00924B94" w:rsidP="00924B94">
      <w:pPr>
        <w:shd w:val="clear" w:color="auto" w:fill="D9D9D9" w:themeFill="background1" w:themeFillShade="D9"/>
        <w:rPr>
          <w:rFonts w:ascii="Lucida Console" w:hAnsi="Lucida Console"/>
          <w:sz w:val="16"/>
          <w:szCs w:val="16"/>
        </w:rPr>
      </w:pPr>
      <w:proofErr w:type="gramStart"/>
      <w:r w:rsidRPr="00924B94">
        <w:rPr>
          <w:rFonts w:ascii="Lucida Console" w:hAnsi="Lucida Console"/>
          <w:sz w:val="16"/>
          <w:szCs w:val="16"/>
        </w:rPr>
        <w:t>new</w:t>
      </w:r>
      <w:proofErr w:type="gramEnd"/>
      <w:r w:rsidRPr="00924B94">
        <w:rPr>
          <w:rFonts w:ascii="Lucida Console" w:hAnsi="Lucida Console"/>
          <w:sz w:val="16"/>
          <w:szCs w:val="16"/>
        </w:rPr>
        <w:t xml:space="preserve"> Body(</w:t>
      </w:r>
      <w:proofErr w:type="spellStart"/>
      <w:r w:rsidRPr="00924B94">
        <w:rPr>
          <w:rFonts w:ascii="Lucida Console" w:hAnsi="Lucida Console"/>
          <w:sz w:val="16"/>
          <w:szCs w:val="16"/>
        </w:rPr>
        <w:t>Constants.MASS_SUN</w:t>
      </w:r>
      <w:proofErr w:type="spellEnd"/>
      <w:r w:rsidRPr="00924B94">
        <w:rPr>
          <w:rFonts w:ascii="Lucida Console" w:hAnsi="Lucida Console"/>
          <w:sz w:val="16"/>
          <w:szCs w:val="16"/>
        </w:rPr>
        <w:t>, 0, 0, 0, 0, "Sun")</w:t>
      </w:r>
    </w:p>
    <w:p w:rsidR="00924B94" w:rsidRDefault="00924B94" w:rsidP="00593EC6"/>
    <w:p w:rsidR="00632A32" w:rsidRDefault="00632A32" w:rsidP="00593EC6">
      <w:r>
        <w:t>And here is a</w:t>
      </w:r>
      <w:r w:rsidR="004F28B8">
        <w:t>n example of a</w:t>
      </w:r>
      <w:r>
        <w:t xml:space="preserve"> comet</w:t>
      </w:r>
      <w:r w:rsidR="00BA77B5">
        <w:t xml:space="preserve"> being placed at 7 AU with an initial orbital speed equal to Jupiter’s</w:t>
      </w:r>
      <w:r>
        <w:t>:</w:t>
      </w:r>
    </w:p>
    <w:p w:rsidR="00632A32" w:rsidRDefault="00632A32" w:rsidP="00593EC6"/>
    <w:p w:rsidR="00924B94" w:rsidRPr="00924B94" w:rsidRDefault="00924B94" w:rsidP="00924B94">
      <w:pPr>
        <w:shd w:val="clear" w:color="auto" w:fill="D9D9D9" w:themeFill="background1" w:themeFillShade="D9"/>
        <w:rPr>
          <w:rFonts w:ascii="Consolas" w:hAnsi="Consolas" w:cs="Consolas"/>
          <w:sz w:val="16"/>
          <w:szCs w:val="16"/>
        </w:rPr>
      </w:pPr>
      <w:r w:rsidRPr="00924B94">
        <w:rPr>
          <w:rFonts w:ascii="Consolas" w:hAnsi="Consolas" w:cs="Consolas"/>
          <w:sz w:val="16"/>
          <w:szCs w:val="16"/>
        </w:rPr>
        <w:t xml:space="preserve">Body Comet = new </w:t>
      </w:r>
      <w:proofErr w:type="gramStart"/>
      <w:r w:rsidRPr="00924B94">
        <w:rPr>
          <w:rFonts w:ascii="Consolas" w:hAnsi="Consolas" w:cs="Consolas"/>
          <w:sz w:val="16"/>
          <w:szCs w:val="16"/>
        </w:rPr>
        <w:t>Body(</w:t>
      </w:r>
      <w:proofErr w:type="spellStart"/>
      <w:proofErr w:type="gramEnd"/>
      <w:r w:rsidRPr="00924B94">
        <w:rPr>
          <w:rFonts w:ascii="Consolas" w:hAnsi="Consolas" w:cs="Consolas"/>
          <w:sz w:val="16"/>
          <w:szCs w:val="16"/>
        </w:rPr>
        <w:t>Constants.MASS_HALLEYS_COMET</w:t>
      </w:r>
      <w:proofErr w:type="spellEnd"/>
      <w:r w:rsidRPr="00924B94">
        <w:rPr>
          <w:rFonts w:ascii="Consolas" w:hAnsi="Consolas" w:cs="Consolas"/>
          <w:sz w:val="16"/>
          <w:szCs w:val="16"/>
        </w:rPr>
        <w:t>,</w:t>
      </w:r>
    </w:p>
    <w:p w:rsidR="00924B94" w:rsidRPr="00924B94" w:rsidRDefault="00924B94" w:rsidP="00924B94">
      <w:pPr>
        <w:shd w:val="clear" w:color="auto" w:fill="D9D9D9" w:themeFill="background1" w:themeFillShade="D9"/>
        <w:rPr>
          <w:rFonts w:ascii="Consolas" w:hAnsi="Consolas" w:cs="Consolas"/>
          <w:sz w:val="16"/>
          <w:szCs w:val="16"/>
        </w:rPr>
      </w:pPr>
      <w:r w:rsidRPr="00924B94">
        <w:rPr>
          <w:rFonts w:ascii="Consolas" w:hAnsi="Consolas" w:cs="Consolas"/>
          <w:sz w:val="16"/>
          <w:szCs w:val="16"/>
        </w:rPr>
        <w:t xml:space="preserve">                      </w:t>
      </w:r>
      <w:r w:rsidR="00BA77B5">
        <w:rPr>
          <w:rFonts w:ascii="Consolas" w:hAnsi="Consolas" w:cs="Consolas"/>
          <w:sz w:val="16"/>
          <w:szCs w:val="16"/>
        </w:rPr>
        <w:t>7*</w:t>
      </w:r>
      <w:proofErr w:type="spellStart"/>
      <w:r w:rsidRPr="00924B94">
        <w:rPr>
          <w:rFonts w:ascii="Consolas" w:hAnsi="Consolas" w:cs="Consolas"/>
          <w:sz w:val="16"/>
          <w:szCs w:val="16"/>
        </w:rPr>
        <w:t>Constants.ASTRONOMICAL_UNIT</w:t>
      </w:r>
      <w:proofErr w:type="spellEnd"/>
      <w:r w:rsidRPr="00924B94">
        <w:rPr>
          <w:rFonts w:ascii="Consolas" w:hAnsi="Consolas" w:cs="Consolas"/>
          <w:sz w:val="16"/>
          <w:szCs w:val="16"/>
        </w:rPr>
        <w:t>,</w:t>
      </w:r>
    </w:p>
    <w:p w:rsidR="00924B94" w:rsidRPr="00924B94" w:rsidRDefault="00924B94" w:rsidP="00924B94">
      <w:pPr>
        <w:shd w:val="clear" w:color="auto" w:fill="D9D9D9" w:themeFill="background1" w:themeFillShade="D9"/>
        <w:rPr>
          <w:rFonts w:ascii="Consolas" w:hAnsi="Consolas" w:cs="Consolas"/>
          <w:sz w:val="16"/>
          <w:szCs w:val="16"/>
        </w:rPr>
      </w:pPr>
      <w:r w:rsidRPr="00924B94">
        <w:rPr>
          <w:rFonts w:ascii="Consolas" w:hAnsi="Consolas" w:cs="Consolas"/>
          <w:sz w:val="16"/>
          <w:szCs w:val="16"/>
        </w:rPr>
        <w:t xml:space="preserve">                      </w:t>
      </w:r>
      <w:r w:rsidR="00BA77B5">
        <w:rPr>
          <w:rFonts w:ascii="Consolas" w:hAnsi="Consolas" w:cs="Consolas"/>
          <w:sz w:val="16"/>
          <w:szCs w:val="16"/>
        </w:rPr>
        <w:t>0</w:t>
      </w:r>
      <w:r w:rsidRPr="00924B94">
        <w:rPr>
          <w:rFonts w:ascii="Consolas" w:hAnsi="Consolas" w:cs="Consolas"/>
          <w:sz w:val="16"/>
          <w:szCs w:val="16"/>
        </w:rPr>
        <w:t>,</w:t>
      </w:r>
    </w:p>
    <w:p w:rsidR="00924B94" w:rsidRPr="00924B94" w:rsidRDefault="00924B94" w:rsidP="00924B94">
      <w:pPr>
        <w:shd w:val="clear" w:color="auto" w:fill="D9D9D9" w:themeFill="background1" w:themeFillShade="D9"/>
        <w:rPr>
          <w:rFonts w:ascii="Consolas" w:hAnsi="Consolas" w:cs="Consolas"/>
          <w:sz w:val="16"/>
          <w:szCs w:val="16"/>
        </w:rPr>
      </w:pPr>
      <w:r w:rsidRPr="00924B94">
        <w:rPr>
          <w:rFonts w:ascii="Consolas" w:hAnsi="Consolas" w:cs="Consolas"/>
          <w:sz w:val="16"/>
          <w:szCs w:val="16"/>
        </w:rPr>
        <w:t xml:space="preserve">                      </w:t>
      </w:r>
      <w:r w:rsidR="00BA77B5">
        <w:rPr>
          <w:rFonts w:ascii="Consolas" w:hAnsi="Consolas" w:cs="Consolas"/>
          <w:sz w:val="16"/>
          <w:szCs w:val="16"/>
        </w:rPr>
        <w:t>0</w:t>
      </w:r>
      <w:r w:rsidRPr="00924B94">
        <w:rPr>
          <w:rFonts w:ascii="Consolas" w:hAnsi="Consolas" w:cs="Consolas"/>
          <w:sz w:val="16"/>
          <w:szCs w:val="16"/>
        </w:rPr>
        <w:t>,</w:t>
      </w:r>
    </w:p>
    <w:p w:rsidR="00924B94" w:rsidRPr="00924B94" w:rsidRDefault="00924B94" w:rsidP="00924B94">
      <w:pPr>
        <w:shd w:val="clear" w:color="auto" w:fill="D9D9D9" w:themeFill="background1" w:themeFillShade="D9"/>
        <w:rPr>
          <w:rFonts w:ascii="Consolas" w:hAnsi="Consolas" w:cs="Consolas"/>
          <w:sz w:val="16"/>
          <w:szCs w:val="16"/>
        </w:rPr>
      </w:pPr>
      <w:r w:rsidRPr="00924B94">
        <w:rPr>
          <w:rFonts w:ascii="Consolas" w:hAnsi="Consolas" w:cs="Consolas"/>
          <w:sz w:val="16"/>
          <w:szCs w:val="16"/>
        </w:rPr>
        <w:t xml:space="preserve">                      </w:t>
      </w:r>
      <w:proofErr w:type="spellStart"/>
      <w:r w:rsidRPr="00924B94">
        <w:rPr>
          <w:rFonts w:ascii="Consolas" w:hAnsi="Consolas" w:cs="Consolas"/>
          <w:sz w:val="16"/>
          <w:szCs w:val="16"/>
        </w:rPr>
        <w:t>Constants.</w:t>
      </w:r>
      <w:r w:rsidR="00BA77B5">
        <w:rPr>
          <w:rFonts w:ascii="Consolas" w:hAnsi="Consolas" w:cs="Consolas"/>
          <w:sz w:val="16"/>
          <w:szCs w:val="16"/>
        </w:rPr>
        <w:t>JUPITER</w:t>
      </w:r>
      <w:r w:rsidRPr="00924B94">
        <w:rPr>
          <w:rFonts w:ascii="Consolas" w:hAnsi="Consolas" w:cs="Consolas"/>
          <w:sz w:val="16"/>
          <w:szCs w:val="16"/>
        </w:rPr>
        <w:t>_ORBIT_SPEED</w:t>
      </w:r>
      <w:proofErr w:type="spellEnd"/>
      <w:r w:rsidRPr="00924B94">
        <w:rPr>
          <w:rFonts w:ascii="Consolas" w:hAnsi="Consolas" w:cs="Consolas"/>
          <w:sz w:val="16"/>
          <w:szCs w:val="16"/>
        </w:rPr>
        <w:t>,</w:t>
      </w:r>
    </w:p>
    <w:p w:rsidR="00924B94" w:rsidRPr="00924B94" w:rsidRDefault="00924B94" w:rsidP="00924B94">
      <w:pPr>
        <w:shd w:val="clear" w:color="auto" w:fill="D9D9D9" w:themeFill="background1" w:themeFillShade="D9"/>
        <w:rPr>
          <w:rFonts w:ascii="Consolas" w:hAnsi="Consolas" w:cs="Consolas"/>
          <w:sz w:val="16"/>
          <w:szCs w:val="16"/>
        </w:rPr>
      </w:pPr>
      <w:r w:rsidRPr="00924B94">
        <w:rPr>
          <w:rFonts w:ascii="Consolas" w:hAnsi="Consolas" w:cs="Consolas"/>
          <w:sz w:val="16"/>
          <w:szCs w:val="16"/>
        </w:rPr>
        <w:t xml:space="preserve">                      "Comet");</w:t>
      </w:r>
    </w:p>
    <w:p w:rsidR="00632A32" w:rsidRDefault="00632A32" w:rsidP="00593EC6"/>
    <w:p w:rsidR="00593EC6" w:rsidRDefault="00593EC6" w:rsidP="00593EC6">
      <w:pPr>
        <w:pStyle w:val="Heading3"/>
      </w:pPr>
      <w:bookmarkStart w:id="12" w:name="_Toc289100711"/>
      <w:r>
        <w:t>Energy Struct</w:t>
      </w:r>
      <w:bookmarkEnd w:id="12"/>
    </w:p>
    <w:p w:rsidR="00593EC6" w:rsidRDefault="00595CF7" w:rsidP="00593EC6">
      <w:r>
        <w:t xml:space="preserve">The energy structure is used in </w:t>
      </w:r>
      <w:r w:rsidR="00DA00FC">
        <w:t>the</w:t>
      </w:r>
      <w:r>
        <w:t xml:space="preserve"> code </w:t>
      </w:r>
      <w:r w:rsidR="00DA00FC">
        <w:t xml:space="preserve">to track </w:t>
      </w:r>
      <w:r>
        <w:t>the total energy of the system.  The structure</w:t>
      </w:r>
      <w:r w:rsidR="00DA00FC">
        <w:t>’s</w:t>
      </w:r>
      <w:r>
        <w:t xml:space="preserve"> constructor </w:t>
      </w:r>
      <w:r w:rsidR="00DA00FC">
        <w:t>can be used to initialize the system energy</w:t>
      </w:r>
      <w:r>
        <w:t>.</w:t>
      </w:r>
    </w:p>
    <w:p w:rsidR="00595CF7" w:rsidRDefault="00595CF7" w:rsidP="00E155B6">
      <w:pPr>
        <w:ind w:left="0"/>
      </w:pPr>
    </w:p>
    <w:p w:rsidR="00E155B6" w:rsidRPr="00924B94" w:rsidRDefault="00E155B6" w:rsidP="00E155B6">
      <w:pPr>
        <w:shd w:val="clear" w:color="auto" w:fill="D9D9D9" w:themeFill="background1" w:themeFillShade="D9"/>
        <w:rPr>
          <w:rFonts w:ascii="Consolas" w:hAnsi="Consolas" w:cs="Consolas"/>
          <w:sz w:val="16"/>
        </w:rPr>
      </w:pPr>
      <w:proofErr w:type="spellStart"/>
      <w:r w:rsidRPr="00924B94">
        <w:rPr>
          <w:rFonts w:ascii="Consolas" w:hAnsi="Consolas" w:cs="Consolas"/>
          <w:sz w:val="16"/>
        </w:rPr>
        <w:t>EnergyStruct</w:t>
      </w:r>
      <w:proofErr w:type="spellEnd"/>
      <w:r w:rsidRPr="00924B94">
        <w:rPr>
          <w:rFonts w:ascii="Consolas" w:hAnsi="Consolas" w:cs="Consolas"/>
          <w:sz w:val="16"/>
        </w:rPr>
        <w:t xml:space="preserve"> Energy = new </w:t>
      </w:r>
      <w:proofErr w:type="spellStart"/>
      <w:proofErr w:type="gramStart"/>
      <w:r w:rsidRPr="00924B94">
        <w:rPr>
          <w:rFonts w:ascii="Consolas" w:hAnsi="Consolas" w:cs="Consolas"/>
          <w:sz w:val="16"/>
        </w:rPr>
        <w:t>EnergyStruct</w:t>
      </w:r>
      <w:proofErr w:type="spellEnd"/>
      <w:r w:rsidRPr="00924B94">
        <w:rPr>
          <w:rFonts w:ascii="Consolas" w:hAnsi="Consolas" w:cs="Consolas"/>
          <w:sz w:val="16"/>
        </w:rPr>
        <w:t>(</w:t>
      </w:r>
      <w:proofErr w:type="gramEnd"/>
      <w:r w:rsidRPr="00924B94">
        <w:rPr>
          <w:rFonts w:ascii="Consolas" w:hAnsi="Consolas" w:cs="Consolas"/>
          <w:sz w:val="16"/>
        </w:rPr>
        <w:t>0,0,0);</w:t>
      </w:r>
    </w:p>
    <w:p w:rsidR="00E155B6" w:rsidRDefault="00E155B6" w:rsidP="00593EC6"/>
    <w:p w:rsidR="00E155B6" w:rsidRPr="00E155B6" w:rsidRDefault="00E155B6" w:rsidP="00E155B6">
      <w:pPr>
        <w:shd w:val="clear" w:color="auto" w:fill="D9D9D9" w:themeFill="background1" w:themeFillShade="D9"/>
        <w:rPr>
          <w:rFonts w:ascii="Consolas" w:hAnsi="Consolas" w:cs="Consolas"/>
          <w:sz w:val="16"/>
        </w:rPr>
      </w:pPr>
      <w:r w:rsidRPr="00E155B6">
        <w:rPr>
          <w:rFonts w:ascii="Consolas" w:hAnsi="Consolas" w:cs="Consolas"/>
          <w:sz w:val="16"/>
        </w:rPr>
        <w:t xml:space="preserve">public </w:t>
      </w:r>
      <w:proofErr w:type="spellStart"/>
      <w:r w:rsidRPr="00E155B6">
        <w:rPr>
          <w:rFonts w:ascii="Consolas" w:hAnsi="Consolas" w:cs="Consolas"/>
          <w:sz w:val="16"/>
        </w:rPr>
        <w:t>struct</w:t>
      </w:r>
      <w:proofErr w:type="spellEnd"/>
      <w:r w:rsidRPr="00E155B6">
        <w:rPr>
          <w:rFonts w:ascii="Consolas" w:hAnsi="Consolas" w:cs="Consolas"/>
          <w:sz w:val="16"/>
        </w:rPr>
        <w:t xml:space="preserve"> </w:t>
      </w:r>
      <w:proofErr w:type="spellStart"/>
      <w:r w:rsidRPr="00E155B6">
        <w:rPr>
          <w:rFonts w:ascii="Consolas" w:hAnsi="Consolas" w:cs="Consolas"/>
          <w:sz w:val="16"/>
        </w:rPr>
        <w:t>EnergyStruct</w:t>
      </w:r>
      <w:proofErr w:type="spellEnd"/>
    </w:p>
    <w:p w:rsidR="00E155B6" w:rsidRPr="00E155B6" w:rsidRDefault="00E155B6" w:rsidP="00E155B6">
      <w:pPr>
        <w:shd w:val="clear" w:color="auto" w:fill="D9D9D9" w:themeFill="background1" w:themeFillShade="D9"/>
        <w:rPr>
          <w:rFonts w:ascii="Consolas" w:hAnsi="Consolas" w:cs="Consolas"/>
          <w:sz w:val="16"/>
        </w:rPr>
      </w:pPr>
      <w:r w:rsidRPr="00E155B6">
        <w:rPr>
          <w:rFonts w:ascii="Consolas" w:hAnsi="Consolas" w:cs="Consolas"/>
          <w:sz w:val="16"/>
        </w:rPr>
        <w:t>{</w:t>
      </w:r>
    </w:p>
    <w:p w:rsidR="00E155B6" w:rsidRPr="00E155B6" w:rsidRDefault="00E155B6" w:rsidP="00E155B6">
      <w:pPr>
        <w:shd w:val="clear" w:color="auto" w:fill="D9D9D9" w:themeFill="background1" w:themeFillShade="D9"/>
        <w:rPr>
          <w:rFonts w:ascii="Consolas" w:hAnsi="Consolas" w:cs="Consolas"/>
          <w:sz w:val="16"/>
        </w:rPr>
      </w:pPr>
      <w:r w:rsidRPr="00E155B6">
        <w:rPr>
          <w:rFonts w:ascii="Consolas" w:hAnsi="Consolas" w:cs="Consolas"/>
          <w:sz w:val="16"/>
        </w:rPr>
        <w:t xml:space="preserve">    public double Kinetic;</w:t>
      </w:r>
    </w:p>
    <w:p w:rsidR="00E155B6" w:rsidRPr="00E155B6" w:rsidRDefault="00E155B6" w:rsidP="00E155B6">
      <w:pPr>
        <w:shd w:val="clear" w:color="auto" w:fill="D9D9D9" w:themeFill="background1" w:themeFillShade="D9"/>
        <w:rPr>
          <w:rFonts w:ascii="Consolas" w:hAnsi="Consolas" w:cs="Consolas"/>
          <w:sz w:val="16"/>
        </w:rPr>
      </w:pPr>
      <w:r w:rsidRPr="00E155B6">
        <w:rPr>
          <w:rFonts w:ascii="Consolas" w:hAnsi="Consolas" w:cs="Consolas"/>
          <w:sz w:val="16"/>
        </w:rPr>
        <w:t xml:space="preserve">    public double Potential;</w:t>
      </w:r>
    </w:p>
    <w:p w:rsidR="00E155B6" w:rsidRPr="00E155B6" w:rsidRDefault="00E155B6" w:rsidP="00E155B6">
      <w:pPr>
        <w:shd w:val="clear" w:color="auto" w:fill="D9D9D9" w:themeFill="background1" w:themeFillShade="D9"/>
        <w:rPr>
          <w:rFonts w:ascii="Consolas" w:hAnsi="Consolas" w:cs="Consolas"/>
          <w:sz w:val="16"/>
        </w:rPr>
      </w:pPr>
      <w:r w:rsidRPr="00E155B6">
        <w:rPr>
          <w:rFonts w:ascii="Consolas" w:hAnsi="Consolas" w:cs="Consolas"/>
          <w:sz w:val="16"/>
        </w:rPr>
        <w:t xml:space="preserve">    public double Total;</w:t>
      </w:r>
    </w:p>
    <w:p w:rsidR="00E155B6" w:rsidRPr="00E155B6" w:rsidRDefault="00E155B6" w:rsidP="00E155B6">
      <w:pPr>
        <w:shd w:val="clear" w:color="auto" w:fill="D9D9D9" w:themeFill="background1" w:themeFillShade="D9"/>
        <w:rPr>
          <w:rFonts w:ascii="Consolas" w:hAnsi="Consolas" w:cs="Consolas"/>
          <w:sz w:val="16"/>
        </w:rPr>
      </w:pPr>
    </w:p>
    <w:p w:rsidR="00E155B6" w:rsidRPr="00E155B6" w:rsidRDefault="00E155B6" w:rsidP="00E155B6">
      <w:pPr>
        <w:shd w:val="clear" w:color="auto" w:fill="D9D9D9" w:themeFill="background1" w:themeFillShade="D9"/>
        <w:rPr>
          <w:rFonts w:ascii="Consolas" w:hAnsi="Consolas" w:cs="Consolas"/>
          <w:sz w:val="16"/>
        </w:rPr>
      </w:pPr>
      <w:r w:rsidRPr="00E155B6">
        <w:rPr>
          <w:rFonts w:ascii="Consolas" w:hAnsi="Consolas" w:cs="Consolas"/>
          <w:sz w:val="16"/>
        </w:rPr>
        <w:t xml:space="preserve">    </w:t>
      </w:r>
      <w:proofErr w:type="gramStart"/>
      <w:r w:rsidRPr="00E155B6">
        <w:rPr>
          <w:rFonts w:ascii="Consolas" w:hAnsi="Consolas" w:cs="Consolas"/>
          <w:sz w:val="16"/>
        </w:rPr>
        <w:t>public</w:t>
      </w:r>
      <w:proofErr w:type="gramEnd"/>
      <w:r w:rsidRPr="00E155B6">
        <w:rPr>
          <w:rFonts w:ascii="Consolas" w:hAnsi="Consolas" w:cs="Consolas"/>
          <w:sz w:val="16"/>
        </w:rPr>
        <w:t xml:space="preserve"> </w:t>
      </w:r>
      <w:proofErr w:type="spellStart"/>
      <w:r w:rsidRPr="00E155B6">
        <w:rPr>
          <w:rFonts w:ascii="Consolas" w:hAnsi="Consolas" w:cs="Consolas"/>
          <w:sz w:val="16"/>
        </w:rPr>
        <w:t>EnergyStruct</w:t>
      </w:r>
      <w:proofErr w:type="spellEnd"/>
      <w:r w:rsidRPr="00E155B6">
        <w:rPr>
          <w:rFonts w:ascii="Consolas" w:hAnsi="Consolas" w:cs="Consolas"/>
          <w:sz w:val="16"/>
        </w:rPr>
        <w:t>(double KE, double PE, double TE)</w:t>
      </w:r>
    </w:p>
    <w:p w:rsidR="00E155B6" w:rsidRPr="00E155B6" w:rsidRDefault="00E155B6" w:rsidP="00E155B6">
      <w:pPr>
        <w:shd w:val="clear" w:color="auto" w:fill="D9D9D9" w:themeFill="background1" w:themeFillShade="D9"/>
        <w:rPr>
          <w:rFonts w:ascii="Consolas" w:hAnsi="Consolas" w:cs="Consolas"/>
          <w:sz w:val="16"/>
        </w:rPr>
      </w:pPr>
      <w:r w:rsidRPr="00E155B6">
        <w:rPr>
          <w:rFonts w:ascii="Consolas" w:hAnsi="Consolas" w:cs="Consolas"/>
          <w:sz w:val="16"/>
        </w:rPr>
        <w:t xml:space="preserve">    {</w:t>
      </w:r>
    </w:p>
    <w:p w:rsidR="00E155B6" w:rsidRPr="00E155B6" w:rsidRDefault="00E155B6" w:rsidP="00E155B6">
      <w:pPr>
        <w:shd w:val="clear" w:color="auto" w:fill="D9D9D9" w:themeFill="background1" w:themeFillShade="D9"/>
        <w:rPr>
          <w:rFonts w:ascii="Consolas" w:hAnsi="Consolas" w:cs="Consolas"/>
          <w:sz w:val="16"/>
        </w:rPr>
      </w:pPr>
      <w:r w:rsidRPr="00E155B6">
        <w:rPr>
          <w:rFonts w:ascii="Consolas" w:hAnsi="Consolas" w:cs="Consolas"/>
          <w:sz w:val="16"/>
        </w:rPr>
        <w:t xml:space="preserve">        Kinetic = KE;</w:t>
      </w:r>
    </w:p>
    <w:p w:rsidR="00E155B6" w:rsidRPr="00E155B6" w:rsidRDefault="00E155B6" w:rsidP="00E155B6">
      <w:pPr>
        <w:shd w:val="clear" w:color="auto" w:fill="D9D9D9" w:themeFill="background1" w:themeFillShade="D9"/>
        <w:rPr>
          <w:rFonts w:ascii="Consolas" w:hAnsi="Consolas" w:cs="Consolas"/>
          <w:sz w:val="16"/>
        </w:rPr>
      </w:pPr>
      <w:r w:rsidRPr="00E155B6">
        <w:rPr>
          <w:rFonts w:ascii="Consolas" w:hAnsi="Consolas" w:cs="Consolas"/>
          <w:sz w:val="16"/>
        </w:rPr>
        <w:t xml:space="preserve">        Potential = PE;</w:t>
      </w:r>
    </w:p>
    <w:p w:rsidR="00E155B6" w:rsidRPr="00E155B6" w:rsidRDefault="00E155B6" w:rsidP="00E155B6">
      <w:pPr>
        <w:shd w:val="clear" w:color="auto" w:fill="D9D9D9" w:themeFill="background1" w:themeFillShade="D9"/>
        <w:rPr>
          <w:rFonts w:ascii="Consolas" w:hAnsi="Consolas" w:cs="Consolas"/>
          <w:sz w:val="16"/>
        </w:rPr>
      </w:pPr>
      <w:r w:rsidRPr="00E155B6">
        <w:rPr>
          <w:rFonts w:ascii="Consolas" w:hAnsi="Consolas" w:cs="Consolas"/>
          <w:sz w:val="16"/>
        </w:rPr>
        <w:t xml:space="preserve">        Total = TE;</w:t>
      </w:r>
    </w:p>
    <w:p w:rsidR="00E155B6" w:rsidRPr="00E155B6" w:rsidRDefault="00E155B6" w:rsidP="00E155B6">
      <w:pPr>
        <w:shd w:val="clear" w:color="auto" w:fill="D9D9D9" w:themeFill="background1" w:themeFillShade="D9"/>
        <w:rPr>
          <w:rFonts w:ascii="Consolas" w:hAnsi="Consolas" w:cs="Consolas"/>
          <w:sz w:val="16"/>
        </w:rPr>
      </w:pPr>
      <w:r w:rsidRPr="00E155B6">
        <w:rPr>
          <w:rFonts w:ascii="Consolas" w:hAnsi="Consolas" w:cs="Consolas"/>
          <w:sz w:val="16"/>
        </w:rPr>
        <w:t xml:space="preserve">    }</w:t>
      </w:r>
    </w:p>
    <w:p w:rsidR="00E155B6" w:rsidRPr="00E155B6" w:rsidRDefault="00E155B6" w:rsidP="00E155B6">
      <w:pPr>
        <w:shd w:val="clear" w:color="auto" w:fill="D9D9D9" w:themeFill="background1" w:themeFillShade="D9"/>
        <w:rPr>
          <w:rFonts w:ascii="Consolas" w:hAnsi="Consolas" w:cs="Consolas"/>
          <w:sz w:val="16"/>
        </w:rPr>
      </w:pPr>
      <w:r w:rsidRPr="00E155B6">
        <w:rPr>
          <w:rFonts w:ascii="Consolas" w:hAnsi="Consolas" w:cs="Consolas"/>
          <w:sz w:val="16"/>
        </w:rPr>
        <w:t>}</w:t>
      </w:r>
    </w:p>
    <w:p w:rsidR="00E155B6" w:rsidRDefault="00E155B6" w:rsidP="00593EC6"/>
    <w:p w:rsidR="00E155B6" w:rsidRDefault="00E155B6" w:rsidP="00593EC6"/>
    <w:p w:rsidR="0015413A" w:rsidRDefault="0015413A" w:rsidP="0015413A">
      <w:pPr>
        <w:pStyle w:val="Heading2"/>
      </w:pPr>
      <w:bookmarkStart w:id="13" w:name="_Toc289100712"/>
      <w:proofErr w:type="spellStart"/>
      <w:r>
        <w:t>NBodyLib</w:t>
      </w:r>
      <w:proofErr w:type="spellEnd"/>
      <w:r>
        <w:t xml:space="preserve"> Miscellaneous APIs</w:t>
      </w:r>
      <w:bookmarkEnd w:id="13"/>
    </w:p>
    <w:p w:rsidR="0015413A" w:rsidRDefault="0015413A" w:rsidP="0015413A">
      <w:proofErr w:type="spellStart"/>
      <w:r>
        <w:t>NBodyUI</w:t>
      </w:r>
      <w:proofErr w:type="spellEnd"/>
      <w:r>
        <w:t xml:space="preserve"> uses dozens of useful APIs many of which are also included </w:t>
      </w:r>
      <w:proofErr w:type="gramStart"/>
      <w:r>
        <w:t>in  the</w:t>
      </w:r>
      <w:proofErr w:type="gramEnd"/>
      <w:r>
        <w:t xml:space="preserve"> public library, </w:t>
      </w:r>
      <w:proofErr w:type="spellStart"/>
      <w:r>
        <w:t>NBodylib</w:t>
      </w:r>
      <w:proofErr w:type="spellEnd"/>
      <w:r>
        <w:t>.  Developers are free to use these at their discretion; six are discussed below.</w:t>
      </w:r>
    </w:p>
    <w:p w:rsidR="0015413A" w:rsidRDefault="0015413A" w:rsidP="0015413A">
      <w:pPr>
        <w:pStyle w:val="Heading3"/>
      </w:pPr>
      <w:bookmarkStart w:id="14" w:name="_Toc289100713"/>
      <w:proofErr w:type="spellStart"/>
      <w:r>
        <w:t>CalculatePotentialEnergy</w:t>
      </w:r>
      <w:bookmarkEnd w:id="14"/>
      <w:proofErr w:type="spellEnd"/>
    </w:p>
    <w:p w:rsidR="0015413A" w:rsidRDefault="0015413A" w:rsidP="0015413A">
      <w:proofErr w:type="gramStart"/>
      <w:r>
        <w:t>Calculates the potential energy of an entire system of Body objects.</w:t>
      </w:r>
      <w:proofErr w:type="gramEnd"/>
    </w:p>
    <w:p w:rsidR="0015413A" w:rsidRPr="00AB7082" w:rsidRDefault="0015413A" w:rsidP="0015413A"/>
    <w:p w:rsidR="0015413A" w:rsidRPr="00DA6331" w:rsidRDefault="0015413A" w:rsidP="0015413A">
      <w:pPr>
        <w:shd w:val="clear" w:color="auto" w:fill="D9D9D9" w:themeFill="background1" w:themeFillShade="D9"/>
        <w:rPr>
          <w:rFonts w:ascii="Consolas" w:hAnsi="Consolas" w:cs="Consolas"/>
          <w:sz w:val="16"/>
          <w:szCs w:val="16"/>
        </w:rPr>
      </w:pPr>
      <w:proofErr w:type="gramStart"/>
      <w:r w:rsidRPr="00DA6331">
        <w:rPr>
          <w:rFonts w:ascii="Consolas" w:hAnsi="Consolas" w:cs="Consolas"/>
          <w:sz w:val="16"/>
          <w:szCs w:val="16"/>
        </w:rPr>
        <w:t>public</w:t>
      </w:r>
      <w:proofErr w:type="gramEnd"/>
      <w:r w:rsidRPr="00DA6331">
        <w:rPr>
          <w:rFonts w:ascii="Consolas" w:hAnsi="Consolas" w:cs="Consolas"/>
          <w:sz w:val="16"/>
          <w:szCs w:val="16"/>
        </w:rPr>
        <w:t xml:space="preserve"> double </w:t>
      </w:r>
      <w:proofErr w:type="spellStart"/>
      <w:r w:rsidRPr="00DA6331">
        <w:rPr>
          <w:rFonts w:ascii="Consolas" w:hAnsi="Consolas" w:cs="Consolas"/>
          <w:sz w:val="16"/>
          <w:szCs w:val="16"/>
        </w:rPr>
        <w:t>CalculatePotentialEnergy</w:t>
      </w:r>
      <w:proofErr w:type="spellEnd"/>
    </w:p>
    <w:p w:rsidR="0015413A" w:rsidRPr="00DA6331" w:rsidRDefault="0015413A" w:rsidP="0015413A">
      <w:pPr>
        <w:shd w:val="clear" w:color="auto" w:fill="D9D9D9" w:themeFill="background1" w:themeFillShade="D9"/>
        <w:rPr>
          <w:rFonts w:ascii="Consolas" w:hAnsi="Consolas" w:cs="Consolas"/>
          <w:sz w:val="16"/>
          <w:szCs w:val="16"/>
        </w:rPr>
      </w:pPr>
      <w:r w:rsidRPr="00DA6331">
        <w:rPr>
          <w:rFonts w:ascii="Consolas" w:hAnsi="Consolas" w:cs="Consolas"/>
          <w:sz w:val="16"/>
          <w:szCs w:val="16"/>
        </w:rPr>
        <w:t>(</w:t>
      </w:r>
    </w:p>
    <w:p w:rsidR="0015413A" w:rsidRPr="00DA6331" w:rsidRDefault="0015413A" w:rsidP="0015413A">
      <w:pPr>
        <w:shd w:val="clear" w:color="auto" w:fill="D9D9D9" w:themeFill="background1" w:themeFillShade="D9"/>
        <w:rPr>
          <w:rFonts w:ascii="Consolas" w:hAnsi="Consolas" w:cs="Consolas"/>
          <w:sz w:val="16"/>
          <w:szCs w:val="16"/>
        </w:rPr>
      </w:pPr>
      <w:r w:rsidRPr="00DA6331">
        <w:rPr>
          <w:rFonts w:ascii="Consolas" w:hAnsi="Consolas" w:cs="Consolas"/>
          <w:sz w:val="16"/>
          <w:szCs w:val="16"/>
        </w:rPr>
        <w:t xml:space="preserve">    List&lt;Body&gt; Bodies</w:t>
      </w:r>
    </w:p>
    <w:p w:rsidR="0015413A" w:rsidRPr="00DA6331" w:rsidRDefault="0015413A" w:rsidP="0015413A">
      <w:pPr>
        <w:shd w:val="clear" w:color="auto" w:fill="D9D9D9" w:themeFill="background1" w:themeFillShade="D9"/>
        <w:rPr>
          <w:rFonts w:ascii="Consolas" w:hAnsi="Consolas" w:cs="Consolas"/>
          <w:sz w:val="16"/>
          <w:szCs w:val="16"/>
        </w:rPr>
      </w:pPr>
      <w:r w:rsidRPr="00DA6331">
        <w:rPr>
          <w:rFonts w:ascii="Consolas" w:hAnsi="Consolas" w:cs="Consolas"/>
          <w:sz w:val="16"/>
          <w:szCs w:val="16"/>
        </w:rPr>
        <w:t>)</w:t>
      </w:r>
    </w:p>
    <w:p w:rsidR="0015413A" w:rsidRDefault="0015413A" w:rsidP="0015413A">
      <w:pPr>
        <w:ind w:left="0"/>
      </w:pPr>
    </w:p>
    <w:p w:rsidR="0015413A" w:rsidRDefault="0015413A" w:rsidP="0015413A">
      <w:pPr>
        <w:pStyle w:val="Heading4"/>
      </w:pPr>
      <w:r>
        <w:t>Parameters</w:t>
      </w:r>
    </w:p>
    <w:p w:rsidR="0015413A" w:rsidRPr="00AB7082" w:rsidRDefault="0015413A" w:rsidP="0015413A"/>
    <w:tbl>
      <w:tblPr>
        <w:tblStyle w:val="TableGrid"/>
        <w:tblW w:w="0" w:type="auto"/>
        <w:tblInd w:w="828" w:type="dxa"/>
        <w:tblLook w:val="04A0" w:firstRow="1" w:lastRow="0" w:firstColumn="1" w:lastColumn="0" w:noHBand="0" w:noVBand="1"/>
      </w:tblPr>
      <w:tblGrid>
        <w:gridCol w:w="1728"/>
        <w:gridCol w:w="1890"/>
        <w:gridCol w:w="4320"/>
      </w:tblGrid>
      <w:tr w:rsidR="0015413A" w:rsidTr="0015413A">
        <w:tc>
          <w:tcPr>
            <w:tcW w:w="883" w:type="dxa"/>
            <w:shd w:val="clear" w:color="auto" w:fill="D9D9D9" w:themeFill="background1" w:themeFillShade="D9"/>
          </w:tcPr>
          <w:p w:rsidR="0015413A" w:rsidRPr="008C3BFE" w:rsidRDefault="0015413A" w:rsidP="0015413A">
            <w:pPr>
              <w:ind w:left="0"/>
              <w:rPr>
                <w:b/>
                <w:sz w:val="18"/>
                <w:szCs w:val="18"/>
              </w:rPr>
            </w:pPr>
            <w:r w:rsidRPr="008C3BFE">
              <w:rPr>
                <w:b/>
                <w:sz w:val="18"/>
                <w:szCs w:val="18"/>
              </w:rPr>
              <w:t>Parameter</w:t>
            </w:r>
          </w:p>
        </w:tc>
        <w:tc>
          <w:tcPr>
            <w:tcW w:w="1890" w:type="dxa"/>
            <w:shd w:val="clear" w:color="auto" w:fill="D9D9D9" w:themeFill="background1" w:themeFillShade="D9"/>
          </w:tcPr>
          <w:p w:rsidR="0015413A" w:rsidRPr="008C3BFE" w:rsidRDefault="0015413A" w:rsidP="0015413A">
            <w:pPr>
              <w:ind w:left="0"/>
              <w:rPr>
                <w:b/>
                <w:sz w:val="18"/>
                <w:szCs w:val="18"/>
              </w:rPr>
            </w:pPr>
            <w:r w:rsidRPr="008C3BFE">
              <w:rPr>
                <w:b/>
                <w:sz w:val="18"/>
                <w:szCs w:val="18"/>
              </w:rPr>
              <w:t>Type</w:t>
            </w:r>
          </w:p>
        </w:tc>
        <w:tc>
          <w:tcPr>
            <w:tcW w:w="4320" w:type="dxa"/>
            <w:shd w:val="clear" w:color="auto" w:fill="D9D9D9" w:themeFill="background1" w:themeFillShade="D9"/>
          </w:tcPr>
          <w:p w:rsidR="0015413A" w:rsidRPr="008C3BFE" w:rsidRDefault="0015413A" w:rsidP="0015413A">
            <w:pPr>
              <w:ind w:left="0"/>
              <w:rPr>
                <w:b/>
                <w:sz w:val="18"/>
                <w:szCs w:val="18"/>
              </w:rPr>
            </w:pPr>
            <w:r w:rsidRPr="008C3BFE">
              <w:rPr>
                <w:b/>
                <w:sz w:val="18"/>
                <w:szCs w:val="18"/>
              </w:rPr>
              <w:t>Description</w:t>
            </w:r>
          </w:p>
        </w:tc>
      </w:tr>
      <w:tr w:rsidR="0015413A" w:rsidTr="0015413A">
        <w:tc>
          <w:tcPr>
            <w:tcW w:w="883" w:type="dxa"/>
          </w:tcPr>
          <w:p w:rsidR="0015413A" w:rsidRPr="003A45A0" w:rsidRDefault="0015413A" w:rsidP="0015413A">
            <w:pPr>
              <w:ind w:left="0"/>
              <w:rPr>
                <w:sz w:val="18"/>
                <w:szCs w:val="18"/>
              </w:rPr>
            </w:pPr>
            <w:r w:rsidRPr="003A45A0">
              <w:rPr>
                <w:sz w:val="18"/>
                <w:szCs w:val="18"/>
              </w:rPr>
              <w:t>Bodies</w:t>
            </w:r>
          </w:p>
        </w:tc>
        <w:tc>
          <w:tcPr>
            <w:tcW w:w="1890" w:type="dxa"/>
          </w:tcPr>
          <w:p w:rsidR="0015413A" w:rsidRPr="003A45A0" w:rsidRDefault="0015413A" w:rsidP="0015413A">
            <w:pPr>
              <w:ind w:left="0"/>
              <w:rPr>
                <w:sz w:val="18"/>
                <w:szCs w:val="18"/>
              </w:rPr>
            </w:pPr>
            <w:r w:rsidRPr="003A45A0">
              <w:rPr>
                <w:sz w:val="18"/>
                <w:szCs w:val="18"/>
              </w:rPr>
              <w:t>List&lt;Body&gt;</w:t>
            </w:r>
          </w:p>
        </w:tc>
        <w:tc>
          <w:tcPr>
            <w:tcW w:w="4320" w:type="dxa"/>
          </w:tcPr>
          <w:p w:rsidR="0015413A" w:rsidRPr="003A45A0" w:rsidRDefault="0015413A" w:rsidP="0015413A">
            <w:pPr>
              <w:tabs>
                <w:tab w:val="left" w:pos="4031"/>
              </w:tabs>
              <w:ind w:left="0" w:right="73"/>
              <w:rPr>
                <w:sz w:val="18"/>
                <w:szCs w:val="18"/>
              </w:rPr>
            </w:pPr>
            <w:r w:rsidRPr="003A45A0">
              <w:rPr>
                <w:sz w:val="18"/>
                <w:szCs w:val="18"/>
              </w:rPr>
              <w:t>A List of Body objects representing each celestial body in an N-Body system.</w:t>
            </w:r>
          </w:p>
        </w:tc>
      </w:tr>
    </w:tbl>
    <w:p w:rsidR="0015413A" w:rsidRDefault="0015413A" w:rsidP="0015413A"/>
    <w:p w:rsidR="0015413A" w:rsidRDefault="0015413A" w:rsidP="0015413A">
      <w:pPr>
        <w:pStyle w:val="Heading4"/>
      </w:pPr>
      <w:r>
        <w:t>Return Value</w:t>
      </w:r>
    </w:p>
    <w:p w:rsidR="0015413A" w:rsidRDefault="0015413A" w:rsidP="0015413A">
      <w:r>
        <w:t xml:space="preserve">The API returns a </w:t>
      </w:r>
      <w:proofErr w:type="spellStart"/>
      <w:r>
        <w:t>System.Double</w:t>
      </w:r>
      <w:proofErr w:type="spellEnd"/>
      <w:r>
        <w:t xml:space="preserve"> representing the potential energy of the system in joules or ergs, depending on which unit system was specified in the </w:t>
      </w:r>
      <w:proofErr w:type="spellStart"/>
      <w:r>
        <w:t>PhysicalConstants</w:t>
      </w:r>
      <w:proofErr w:type="spellEnd"/>
      <w:r>
        <w:t xml:space="preserve"> class.   </w:t>
      </w:r>
    </w:p>
    <w:p w:rsidR="0015413A" w:rsidRDefault="0015413A" w:rsidP="0015413A"/>
    <w:p w:rsidR="0015413A" w:rsidRDefault="0015413A" w:rsidP="0015413A">
      <w:pPr>
        <w:pStyle w:val="Heading3"/>
      </w:pPr>
      <w:bookmarkStart w:id="15" w:name="_Toc289100714"/>
      <w:proofErr w:type="spellStart"/>
      <w:r>
        <w:t>TotalEnergy</w:t>
      </w:r>
      <w:bookmarkEnd w:id="15"/>
      <w:proofErr w:type="spellEnd"/>
    </w:p>
    <w:p w:rsidR="0015413A" w:rsidRDefault="0015413A" w:rsidP="0015413A">
      <w:proofErr w:type="gramStart"/>
      <w:r>
        <w:t>Calculates the total energy (both potential and kinetic) of an entire system of Body objects.</w:t>
      </w:r>
      <w:proofErr w:type="gramEnd"/>
    </w:p>
    <w:p w:rsidR="0015413A" w:rsidRPr="001308F5" w:rsidRDefault="0015413A" w:rsidP="0015413A"/>
    <w:p w:rsidR="0015413A" w:rsidRDefault="0015413A" w:rsidP="0015413A">
      <w:pPr>
        <w:shd w:val="clear" w:color="auto" w:fill="D9D9D9" w:themeFill="background1" w:themeFillShade="D9"/>
        <w:rPr>
          <w:rFonts w:ascii="Consolas" w:hAnsi="Consolas" w:cs="Consolas"/>
          <w:sz w:val="16"/>
          <w:szCs w:val="16"/>
        </w:rPr>
      </w:pPr>
      <w:proofErr w:type="gramStart"/>
      <w:r w:rsidRPr="00DA6331">
        <w:rPr>
          <w:rFonts w:ascii="Consolas" w:hAnsi="Consolas" w:cs="Consolas"/>
          <w:sz w:val="16"/>
          <w:szCs w:val="16"/>
        </w:rPr>
        <w:t>public</w:t>
      </w:r>
      <w:proofErr w:type="gramEnd"/>
      <w:r w:rsidRPr="00DA6331">
        <w:rPr>
          <w:rFonts w:ascii="Consolas" w:hAnsi="Consolas" w:cs="Consolas"/>
          <w:sz w:val="16"/>
          <w:szCs w:val="16"/>
        </w:rPr>
        <w:t xml:space="preserve"> double </w:t>
      </w:r>
      <w:proofErr w:type="spellStart"/>
      <w:r w:rsidRPr="00DA6331">
        <w:rPr>
          <w:rFonts w:ascii="Consolas" w:hAnsi="Consolas" w:cs="Consolas"/>
          <w:sz w:val="16"/>
          <w:szCs w:val="16"/>
        </w:rPr>
        <w:t>TotalEnergy</w:t>
      </w:r>
      <w:proofErr w:type="spellEnd"/>
    </w:p>
    <w:p w:rsidR="0015413A" w:rsidRDefault="0015413A" w:rsidP="0015413A">
      <w:pPr>
        <w:shd w:val="clear" w:color="auto" w:fill="D9D9D9" w:themeFill="background1" w:themeFillShade="D9"/>
        <w:rPr>
          <w:rFonts w:ascii="Consolas" w:hAnsi="Consolas" w:cs="Consolas"/>
          <w:sz w:val="16"/>
          <w:szCs w:val="16"/>
        </w:rPr>
      </w:pPr>
      <w:r w:rsidRPr="00DA6331">
        <w:rPr>
          <w:rFonts w:ascii="Consolas" w:hAnsi="Consolas" w:cs="Consolas"/>
          <w:sz w:val="16"/>
          <w:szCs w:val="16"/>
        </w:rPr>
        <w:t>(</w:t>
      </w:r>
    </w:p>
    <w:p w:rsidR="0015413A" w:rsidRDefault="0015413A" w:rsidP="0015413A">
      <w:pPr>
        <w:shd w:val="clear" w:color="auto" w:fill="D9D9D9" w:themeFill="background1" w:themeFillShade="D9"/>
        <w:rPr>
          <w:rFonts w:ascii="Consolas" w:hAnsi="Consolas" w:cs="Consolas"/>
          <w:sz w:val="16"/>
          <w:szCs w:val="16"/>
        </w:rPr>
      </w:pPr>
      <w:r>
        <w:rPr>
          <w:rFonts w:ascii="Consolas" w:hAnsi="Consolas" w:cs="Consolas"/>
          <w:sz w:val="16"/>
          <w:szCs w:val="16"/>
        </w:rPr>
        <w:t xml:space="preserve">    </w:t>
      </w:r>
      <w:r w:rsidRPr="00DA6331">
        <w:rPr>
          <w:rFonts w:ascii="Consolas" w:hAnsi="Consolas" w:cs="Consolas"/>
          <w:sz w:val="16"/>
          <w:szCs w:val="16"/>
        </w:rPr>
        <w:t xml:space="preserve">List&lt;Body&gt; Bodies, </w:t>
      </w:r>
    </w:p>
    <w:p w:rsidR="0015413A" w:rsidRDefault="0015413A" w:rsidP="0015413A">
      <w:pPr>
        <w:shd w:val="clear" w:color="auto" w:fill="D9D9D9" w:themeFill="background1" w:themeFillShade="D9"/>
        <w:rPr>
          <w:rFonts w:ascii="Consolas" w:hAnsi="Consolas" w:cs="Consolas"/>
          <w:sz w:val="16"/>
          <w:szCs w:val="16"/>
        </w:rPr>
      </w:pPr>
      <w:r>
        <w:rPr>
          <w:rFonts w:ascii="Consolas" w:hAnsi="Consolas" w:cs="Consolas"/>
          <w:sz w:val="16"/>
          <w:szCs w:val="16"/>
        </w:rPr>
        <w:t xml:space="preserve">    </w:t>
      </w:r>
      <w:proofErr w:type="gramStart"/>
      <w:r w:rsidRPr="00DA6331">
        <w:rPr>
          <w:rFonts w:ascii="Consolas" w:hAnsi="Consolas" w:cs="Consolas"/>
          <w:sz w:val="16"/>
          <w:szCs w:val="16"/>
        </w:rPr>
        <w:t>ref</w:t>
      </w:r>
      <w:proofErr w:type="gramEnd"/>
      <w:r w:rsidRPr="00DA6331">
        <w:rPr>
          <w:rFonts w:ascii="Consolas" w:hAnsi="Consolas" w:cs="Consolas"/>
          <w:sz w:val="16"/>
          <w:szCs w:val="16"/>
        </w:rPr>
        <w:t xml:space="preserve"> </w:t>
      </w:r>
      <w:proofErr w:type="spellStart"/>
      <w:r w:rsidRPr="00DA6331">
        <w:rPr>
          <w:rFonts w:ascii="Consolas" w:hAnsi="Consolas" w:cs="Consolas"/>
          <w:sz w:val="16"/>
          <w:szCs w:val="16"/>
        </w:rPr>
        <w:t>EnergyStruct</w:t>
      </w:r>
      <w:proofErr w:type="spellEnd"/>
      <w:r w:rsidRPr="00DA6331">
        <w:rPr>
          <w:rFonts w:ascii="Consolas" w:hAnsi="Consolas" w:cs="Consolas"/>
          <w:sz w:val="16"/>
          <w:szCs w:val="16"/>
        </w:rPr>
        <w:t xml:space="preserve"> Energy</w:t>
      </w:r>
    </w:p>
    <w:p w:rsidR="0015413A" w:rsidRPr="00DA6331" w:rsidRDefault="0015413A" w:rsidP="0015413A">
      <w:pPr>
        <w:shd w:val="clear" w:color="auto" w:fill="D9D9D9" w:themeFill="background1" w:themeFillShade="D9"/>
        <w:rPr>
          <w:rFonts w:ascii="Consolas" w:hAnsi="Consolas" w:cs="Consolas"/>
          <w:sz w:val="16"/>
          <w:szCs w:val="16"/>
        </w:rPr>
      </w:pPr>
      <w:r w:rsidRPr="00DA6331">
        <w:rPr>
          <w:rFonts w:ascii="Consolas" w:hAnsi="Consolas" w:cs="Consolas"/>
          <w:sz w:val="16"/>
          <w:szCs w:val="16"/>
        </w:rPr>
        <w:t>)</w:t>
      </w:r>
    </w:p>
    <w:p w:rsidR="0015413A" w:rsidRDefault="0015413A" w:rsidP="0015413A">
      <w:pPr>
        <w:rPr>
          <w:szCs w:val="16"/>
        </w:rPr>
      </w:pPr>
    </w:p>
    <w:p w:rsidR="0015413A" w:rsidRDefault="0015413A" w:rsidP="0015413A">
      <w:pPr>
        <w:pStyle w:val="Heading4"/>
      </w:pPr>
      <w:r>
        <w:t>Parameters</w:t>
      </w:r>
    </w:p>
    <w:p w:rsidR="0015413A" w:rsidRDefault="0015413A" w:rsidP="0015413A">
      <w:pPr>
        <w:rPr>
          <w:szCs w:val="16"/>
        </w:rPr>
      </w:pPr>
    </w:p>
    <w:tbl>
      <w:tblPr>
        <w:tblStyle w:val="TableGrid"/>
        <w:tblW w:w="0" w:type="auto"/>
        <w:tblInd w:w="720" w:type="dxa"/>
        <w:tblLayout w:type="fixed"/>
        <w:tblLook w:val="04A0" w:firstRow="1" w:lastRow="0" w:firstColumn="1" w:lastColumn="0" w:noHBand="0" w:noVBand="1"/>
      </w:tblPr>
      <w:tblGrid>
        <w:gridCol w:w="1728"/>
        <w:gridCol w:w="2160"/>
        <w:gridCol w:w="4230"/>
      </w:tblGrid>
      <w:tr w:rsidR="0015413A" w:rsidTr="0015413A">
        <w:tc>
          <w:tcPr>
            <w:tcW w:w="1728" w:type="dxa"/>
            <w:shd w:val="clear" w:color="auto" w:fill="D9D9D9" w:themeFill="background1" w:themeFillShade="D9"/>
          </w:tcPr>
          <w:p w:rsidR="0015413A" w:rsidRPr="008C3BFE" w:rsidRDefault="0015413A" w:rsidP="0015413A">
            <w:pPr>
              <w:ind w:left="0"/>
              <w:rPr>
                <w:b/>
                <w:sz w:val="18"/>
                <w:szCs w:val="18"/>
              </w:rPr>
            </w:pPr>
            <w:r w:rsidRPr="008C3BFE">
              <w:rPr>
                <w:b/>
                <w:sz w:val="18"/>
                <w:szCs w:val="18"/>
              </w:rPr>
              <w:t>Parameter</w:t>
            </w:r>
          </w:p>
        </w:tc>
        <w:tc>
          <w:tcPr>
            <w:tcW w:w="2160" w:type="dxa"/>
            <w:shd w:val="clear" w:color="auto" w:fill="D9D9D9" w:themeFill="background1" w:themeFillShade="D9"/>
          </w:tcPr>
          <w:p w:rsidR="0015413A" w:rsidRPr="008C3BFE" w:rsidRDefault="0015413A" w:rsidP="0015413A">
            <w:pPr>
              <w:ind w:left="0"/>
              <w:rPr>
                <w:b/>
                <w:sz w:val="18"/>
                <w:szCs w:val="18"/>
              </w:rPr>
            </w:pPr>
            <w:r w:rsidRPr="008C3BFE">
              <w:rPr>
                <w:b/>
                <w:sz w:val="18"/>
                <w:szCs w:val="18"/>
              </w:rPr>
              <w:t>Type</w:t>
            </w:r>
          </w:p>
        </w:tc>
        <w:tc>
          <w:tcPr>
            <w:tcW w:w="4230" w:type="dxa"/>
            <w:shd w:val="clear" w:color="auto" w:fill="D9D9D9" w:themeFill="background1" w:themeFillShade="D9"/>
          </w:tcPr>
          <w:p w:rsidR="0015413A" w:rsidRPr="008C3BFE" w:rsidRDefault="0015413A" w:rsidP="0015413A">
            <w:pPr>
              <w:ind w:left="0"/>
              <w:rPr>
                <w:b/>
                <w:sz w:val="18"/>
                <w:szCs w:val="18"/>
              </w:rPr>
            </w:pPr>
            <w:r w:rsidRPr="008C3BFE">
              <w:rPr>
                <w:b/>
                <w:sz w:val="18"/>
                <w:szCs w:val="18"/>
              </w:rPr>
              <w:t>Description</w:t>
            </w:r>
          </w:p>
        </w:tc>
      </w:tr>
      <w:tr w:rsidR="0015413A" w:rsidTr="0015413A">
        <w:tc>
          <w:tcPr>
            <w:tcW w:w="1728" w:type="dxa"/>
          </w:tcPr>
          <w:p w:rsidR="0015413A" w:rsidRPr="003A45A0" w:rsidRDefault="0015413A" w:rsidP="0015413A">
            <w:pPr>
              <w:ind w:left="0"/>
              <w:rPr>
                <w:sz w:val="18"/>
                <w:szCs w:val="18"/>
              </w:rPr>
            </w:pPr>
            <w:r w:rsidRPr="003A45A0">
              <w:rPr>
                <w:sz w:val="18"/>
                <w:szCs w:val="18"/>
              </w:rPr>
              <w:t>Bodies</w:t>
            </w:r>
          </w:p>
        </w:tc>
        <w:tc>
          <w:tcPr>
            <w:tcW w:w="2160" w:type="dxa"/>
          </w:tcPr>
          <w:p w:rsidR="0015413A" w:rsidRPr="003A45A0" w:rsidRDefault="0015413A" w:rsidP="0015413A">
            <w:pPr>
              <w:ind w:left="0"/>
              <w:rPr>
                <w:sz w:val="18"/>
                <w:szCs w:val="18"/>
              </w:rPr>
            </w:pPr>
            <w:r w:rsidRPr="003A45A0">
              <w:rPr>
                <w:sz w:val="18"/>
                <w:szCs w:val="18"/>
              </w:rPr>
              <w:t>List&lt;Body&gt;</w:t>
            </w:r>
          </w:p>
        </w:tc>
        <w:tc>
          <w:tcPr>
            <w:tcW w:w="4230" w:type="dxa"/>
          </w:tcPr>
          <w:p w:rsidR="0015413A" w:rsidRPr="003A45A0" w:rsidRDefault="0015413A" w:rsidP="0015413A">
            <w:pPr>
              <w:ind w:left="0"/>
              <w:rPr>
                <w:sz w:val="18"/>
                <w:szCs w:val="18"/>
              </w:rPr>
            </w:pPr>
            <w:r w:rsidRPr="003A45A0">
              <w:rPr>
                <w:sz w:val="18"/>
                <w:szCs w:val="18"/>
              </w:rPr>
              <w:t>A List of Body objects representing each celestial body in an N-Body system.</w:t>
            </w:r>
          </w:p>
        </w:tc>
      </w:tr>
      <w:tr w:rsidR="0015413A" w:rsidTr="0015413A">
        <w:tc>
          <w:tcPr>
            <w:tcW w:w="1728" w:type="dxa"/>
          </w:tcPr>
          <w:p w:rsidR="0015413A" w:rsidRPr="003A45A0" w:rsidRDefault="0015413A" w:rsidP="0015413A">
            <w:pPr>
              <w:ind w:left="0"/>
              <w:rPr>
                <w:sz w:val="18"/>
                <w:szCs w:val="18"/>
              </w:rPr>
            </w:pPr>
            <w:r w:rsidRPr="003A45A0">
              <w:rPr>
                <w:sz w:val="18"/>
                <w:szCs w:val="18"/>
              </w:rPr>
              <w:t>Energy</w:t>
            </w:r>
          </w:p>
        </w:tc>
        <w:tc>
          <w:tcPr>
            <w:tcW w:w="2160" w:type="dxa"/>
          </w:tcPr>
          <w:p w:rsidR="0015413A" w:rsidRPr="003A45A0" w:rsidRDefault="0015413A" w:rsidP="0015413A">
            <w:pPr>
              <w:ind w:left="0"/>
              <w:rPr>
                <w:sz w:val="18"/>
                <w:szCs w:val="18"/>
              </w:rPr>
            </w:pPr>
            <w:r>
              <w:rPr>
                <w:sz w:val="18"/>
                <w:szCs w:val="18"/>
              </w:rPr>
              <w:t>r</w:t>
            </w:r>
            <w:r w:rsidRPr="003A45A0">
              <w:rPr>
                <w:sz w:val="18"/>
                <w:szCs w:val="18"/>
              </w:rPr>
              <w:t>ef</w:t>
            </w:r>
            <w:r>
              <w:rPr>
                <w:sz w:val="18"/>
                <w:szCs w:val="18"/>
              </w:rPr>
              <w:t xml:space="preserve"> </w:t>
            </w:r>
            <w:proofErr w:type="spellStart"/>
            <w:r>
              <w:rPr>
                <w:sz w:val="18"/>
                <w:szCs w:val="18"/>
              </w:rPr>
              <w:t>EnergyStruct</w:t>
            </w:r>
            <w:proofErr w:type="spellEnd"/>
          </w:p>
        </w:tc>
        <w:tc>
          <w:tcPr>
            <w:tcW w:w="4230" w:type="dxa"/>
          </w:tcPr>
          <w:p w:rsidR="0015413A" w:rsidRPr="003A45A0" w:rsidRDefault="0015413A" w:rsidP="0015413A">
            <w:pPr>
              <w:ind w:left="0"/>
              <w:rPr>
                <w:sz w:val="18"/>
                <w:szCs w:val="18"/>
              </w:rPr>
            </w:pPr>
            <w:r>
              <w:rPr>
                <w:sz w:val="18"/>
                <w:szCs w:val="18"/>
              </w:rPr>
              <w:t xml:space="preserve">A reference to an </w:t>
            </w:r>
            <w:proofErr w:type="spellStart"/>
            <w:r>
              <w:rPr>
                <w:sz w:val="18"/>
                <w:szCs w:val="18"/>
              </w:rPr>
              <w:t>EnergyStruct</w:t>
            </w:r>
            <w:proofErr w:type="spellEnd"/>
            <w:r>
              <w:rPr>
                <w:sz w:val="18"/>
                <w:szCs w:val="18"/>
              </w:rPr>
              <w:t>.</w:t>
            </w:r>
          </w:p>
        </w:tc>
      </w:tr>
    </w:tbl>
    <w:p w:rsidR="0015413A" w:rsidRDefault="0015413A" w:rsidP="0015413A">
      <w:pPr>
        <w:rPr>
          <w:szCs w:val="16"/>
        </w:rPr>
      </w:pPr>
    </w:p>
    <w:p w:rsidR="0015413A" w:rsidRDefault="0015413A" w:rsidP="0015413A">
      <w:pPr>
        <w:pStyle w:val="Heading4"/>
      </w:pPr>
      <w:r>
        <w:t>Return Value</w:t>
      </w:r>
    </w:p>
    <w:p w:rsidR="0015413A" w:rsidRPr="00945D97" w:rsidRDefault="0015413A" w:rsidP="0015413A">
      <w:r>
        <w:t xml:space="preserve">The API returns a </w:t>
      </w:r>
      <w:proofErr w:type="spellStart"/>
      <w:r>
        <w:t>System.Double</w:t>
      </w:r>
      <w:proofErr w:type="spellEnd"/>
      <w:r>
        <w:t xml:space="preserve"> value representing the total energy of the system.</w:t>
      </w:r>
    </w:p>
    <w:p w:rsidR="0015413A" w:rsidRDefault="0015413A" w:rsidP="0015413A">
      <w:pPr>
        <w:pStyle w:val="Heading3"/>
      </w:pPr>
      <w:bookmarkStart w:id="16" w:name="_Toc289100715"/>
      <w:proofErr w:type="spellStart"/>
      <w:r>
        <w:t>GravitationallyBound</w:t>
      </w:r>
      <w:bookmarkEnd w:id="16"/>
      <w:proofErr w:type="spellEnd"/>
    </w:p>
    <w:p w:rsidR="0015413A" w:rsidRDefault="0015413A" w:rsidP="0015413A">
      <w:r>
        <w:t>This API is used to check whether or not an object is gravitationally bound to the solar system. Objects that escape the gravitational bonds of the Sun can be dynamically removed from the List of Body objects which will make the force calculation less computationally taxing.</w:t>
      </w:r>
    </w:p>
    <w:p w:rsidR="0015413A" w:rsidRPr="00945D97" w:rsidRDefault="0015413A" w:rsidP="0015413A"/>
    <w:p w:rsidR="0015413A" w:rsidRDefault="0015413A" w:rsidP="0015413A">
      <w:pPr>
        <w:shd w:val="clear" w:color="auto" w:fill="D9D9D9" w:themeFill="background1" w:themeFillShade="D9"/>
        <w:rPr>
          <w:rFonts w:ascii="Consolas" w:hAnsi="Consolas" w:cs="Consolas"/>
          <w:sz w:val="16"/>
          <w:szCs w:val="16"/>
        </w:rPr>
      </w:pPr>
      <w:proofErr w:type="gramStart"/>
      <w:r w:rsidRPr="00DA6331">
        <w:rPr>
          <w:rFonts w:ascii="Consolas" w:hAnsi="Consolas" w:cs="Consolas"/>
          <w:sz w:val="16"/>
          <w:szCs w:val="16"/>
        </w:rPr>
        <w:t>public</w:t>
      </w:r>
      <w:proofErr w:type="gramEnd"/>
      <w:r w:rsidRPr="00DA6331">
        <w:rPr>
          <w:rFonts w:ascii="Consolas" w:hAnsi="Consolas" w:cs="Consolas"/>
          <w:sz w:val="16"/>
          <w:szCs w:val="16"/>
        </w:rPr>
        <w:t xml:space="preserve"> </w:t>
      </w:r>
      <w:proofErr w:type="spellStart"/>
      <w:r>
        <w:rPr>
          <w:rFonts w:ascii="Consolas" w:hAnsi="Consolas" w:cs="Consolas"/>
          <w:sz w:val="16"/>
          <w:szCs w:val="16"/>
        </w:rPr>
        <w:t>int</w:t>
      </w:r>
      <w:proofErr w:type="spellEnd"/>
      <w:r>
        <w:rPr>
          <w:rFonts w:ascii="Consolas" w:hAnsi="Consolas" w:cs="Consolas"/>
          <w:sz w:val="16"/>
          <w:szCs w:val="16"/>
        </w:rPr>
        <w:t xml:space="preserve"> </w:t>
      </w:r>
      <w:proofErr w:type="spellStart"/>
      <w:r w:rsidRPr="00DA6331">
        <w:rPr>
          <w:rFonts w:ascii="Consolas" w:hAnsi="Consolas" w:cs="Consolas"/>
          <w:sz w:val="16"/>
          <w:szCs w:val="16"/>
        </w:rPr>
        <w:t>GravitationallyBound</w:t>
      </w:r>
      <w:proofErr w:type="spellEnd"/>
    </w:p>
    <w:p w:rsidR="0015413A" w:rsidRDefault="0015413A" w:rsidP="0015413A">
      <w:pPr>
        <w:shd w:val="clear" w:color="auto" w:fill="D9D9D9" w:themeFill="background1" w:themeFillShade="D9"/>
        <w:rPr>
          <w:rFonts w:ascii="Consolas" w:hAnsi="Consolas" w:cs="Consolas"/>
          <w:sz w:val="16"/>
          <w:szCs w:val="16"/>
        </w:rPr>
      </w:pPr>
      <w:r w:rsidRPr="00DA6331">
        <w:rPr>
          <w:rFonts w:ascii="Consolas" w:hAnsi="Consolas" w:cs="Consolas"/>
          <w:sz w:val="16"/>
          <w:szCs w:val="16"/>
        </w:rPr>
        <w:t>(</w:t>
      </w:r>
    </w:p>
    <w:p w:rsidR="0015413A" w:rsidRDefault="0015413A" w:rsidP="0015413A">
      <w:pPr>
        <w:shd w:val="clear" w:color="auto" w:fill="D9D9D9" w:themeFill="background1" w:themeFillShade="D9"/>
        <w:rPr>
          <w:rFonts w:ascii="Consolas" w:hAnsi="Consolas" w:cs="Consolas"/>
          <w:sz w:val="16"/>
          <w:szCs w:val="16"/>
        </w:rPr>
      </w:pPr>
      <w:r>
        <w:rPr>
          <w:rFonts w:ascii="Consolas" w:hAnsi="Consolas" w:cs="Consolas"/>
          <w:sz w:val="16"/>
          <w:szCs w:val="16"/>
        </w:rPr>
        <w:t xml:space="preserve">    </w:t>
      </w:r>
      <w:proofErr w:type="gramStart"/>
      <w:r w:rsidRPr="00DA6331">
        <w:rPr>
          <w:rFonts w:ascii="Consolas" w:hAnsi="Consolas" w:cs="Consolas"/>
          <w:sz w:val="16"/>
          <w:szCs w:val="16"/>
        </w:rPr>
        <w:t>double</w:t>
      </w:r>
      <w:proofErr w:type="gramEnd"/>
      <w:r w:rsidRPr="00DA6331">
        <w:rPr>
          <w:rFonts w:ascii="Consolas" w:hAnsi="Consolas" w:cs="Consolas"/>
          <w:sz w:val="16"/>
          <w:szCs w:val="16"/>
        </w:rPr>
        <w:t xml:space="preserve"> mass, </w:t>
      </w:r>
    </w:p>
    <w:p w:rsidR="0015413A" w:rsidRDefault="0015413A" w:rsidP="0015413A">
      <w:pPr>
        <w:shd w:val="clear" w:color="auto" w:fill="D9D9D9" w:themeFill="background1" w:themeFillShade="D9"/>
        <w:rPr>
          <w:rFonts w:ascii="Consolas" w:hAnsi="Consolas" w:cs="Consolas"/>
          <w:sz w:val="16"/>
          <w:szCs w:val="16"/>
        </w:rPr>
      </w:pPr>
      <w:r>
        <w:rPr>
          <w:rFonts w:ascii="Consolas" w:hAnsi="Consolas" w:cs="Consolas"/>
          <w:sz w:val="16"/>
          <w:szCs w:val="16"/>
        </w:rPr>
        <w:t xml:space="preserve">    </w:t>
      </w:r>
      <w:proofErr w:type="gramStart"/>
      <w:r w:rsidRPr="00DA6331">
        <w:rPr>
          <w:rFonts w:ascii="Consolas" w:hAnsi="Consolas" w:cs="Consolas"/>
          <w:sz w:val="16"/>
          <w:szCs w:val="16"/>
        </w:rPr>
        <w:t>double</w:t>
      </w:r>
      <w:proofErr w:type="gramEnd"/>
      <w:r w:rsidRPr="00DA6331">
        <w:rPr>
          <w:rFonts w:ascii="Consolas" w:hAnsi="Consolas" w:cs="Consolas"/>
          <w:sz w:val="16"/>
          <w:szCs w:val="16"/>
        </w:rPr>
        <w:t xml:space="preserve"> velocity, </w:t>
      </w:r>
    </w:p>
    <w:p w:rsidR="0015413A" w:rsidRDefault="0015413A" w:rsidP="0015413A">
      <w:pPr>
        <w:shd w:val="clear" w:color="auto" w:fill="D9D9D9" w:themeFill="background1" w:themeFillShade="D9"/>
        <w:rPr>
          <w:rFonts w:ascii="Consolas" w:hAnsi="Consolas" w:cs="Consolas"/>
          <w:sz w:val="16"/>
          <w:szCs w:val="16"/>
        </w:rPr>
      </w:pPr>
      <w:r>
        <w:rPr>
          <w:rFonts w:ascii="Consolas" w:hAnsi="Consolas" w:cs="Consolas"/>
          <w:sz w:val="16"/>
          <w:szCs w:val="16"/>
        </w:rPr>
        <w:t xml:space="preserve">    </w:t>
      </w:r>
      <w:proofErr w:type="gramStart"/>
      <w:r w:rsidRPr="00DA6331">
        <w:rPr>
          <w:rFonts w:ascii="Consolas" w:hAnsi="Consolas" w:cs="Consolas"/>
          <w:sz w:val="16"/>
          <w:szCs w:val="16"/>
        </w:rPr>
        <w:t>double</w:t>
      </w:r>
      <w:proofErr w:type="gramEnd"/>
      <w:r w:rsidRPr="00DA6331">
        <w:rPr>
          <w:rFonts w:ascii="Consolas" w:hAnsi="Consolas" w:cs="Consolas"/>
          <w:sz w:val="16"/>
          <w:szCs w:val="16"/>
        </w:rPr>
        <w:t xml:space="preserve"> </w:t>
      </w:r>
      <w:proofErr w:type="spellStart"/>
      <w:r w:rsidRPr="00DA6331">
        <w:rPr>
          <w:rFonts w:ascii="Consolas" w:hAnsi="Consolas" w:cs="Consolas"/>
          <w:sz w:val="16"/>
          <w:szCs w:val="16"/>
        </w:rPr>
        <w:t>orbitRadius</w:t>
      </w:r>
      <w:proofErr w:type="spellEnd"/>
    </w:p>
    <w:p w:rsidR="0015413A" w:rsidRPr="00DA6331" w:rsidRDefault="0015413A" w:rsidP="0015413A">
      <w:pPr>
        <w:shd w:val="clear" w:color="auto" w:fill="D9D9D9" w:themeFill="background1" w:themeFillShade="D9"/>
        <w:rPr>
          <w:rFonts w:ascii="Consolas" w:hAnsi="Consolas" w:cs="Consolas"/>
          <w:sz w:val="16"/>
          <w:szCs w:val="16"/>
        </w:rPr>
      </w:pPr>
      <w:r w:rsidRPr="00DA6331">
        <w:rPr>
          <w:rFonts w:ascii="Consolas" w:hAnsi="Consolas" w:cs="Consolas"/>
          <w:sz w:val="16"/>
          <w:szCs w:val="16"/>
        </w:rPr>
        <w:t>)</w:t>
      </w:r>
    </w:p>
    <w:p w:rsidR="0015413A" w:rsidRDefault="0015413A" w:rsidP="0015413A">
      <w:pPr>
        <w:rPr>
          <w:szCs w:val="16"/>
        </w:rPr>
      </w:pPr>
    </w:p>
    <w:p w:rsidR="0015413A" w:rsidRDefault="0015413A" w:rsidP="0015413A">
      <w:pPr>
        <w:pStyle w:val="Heading4"/>
      </w:pPr>
      <w:r>
        <w:t>Parameters</w:t>
      </w:r>
    </w:p>
    <w:p w:rsidR="0015413A" w:rsidRDefault="0015413A" w:rsidP="0015413A"/>
    <w:tbl>
      <w:tblPr>
        <w:tblStyle w:val="TableGrid"/>
        <w:tblW w:w="0" w:type="auto"/>
        <w:tblInd w:w="720" w:type="dxa"/>
        <w:tblLook w:val="04A0" w:firstRow="1" w:lastRow="0" w:firstColumn="1" w:lastColumn="0" w:noHBand="0" w:noVBand="1"/>
      </w:tblPr>
      <w:tblGrid>
        <w:gridCol w:w="2088"/>
        <w:gridCol w:w="2340"/>
        <w:gridCol w:w="3690"/>
      </w:tblGrid>
      <w:tr w:rsidR="0015413A" w:rsidTr="0015413A">
        <w:tc>
          <w:tcPr>
            <w:tcW w:w="2088" w:type="dxa"/>
            <w:shd w:val="clear" w:color="auto" w:fill="D9D9D9" w:themeFill="background1" w:themeFillShade="D9"/>
          </w:tcPr>
          <w:p w:rsidR="0015413A" w:rsidRPr="008C3BFE" w:rsidRDefault="0015413A" w:rsidP="0015413A">
            <w:pPr>
              <w:ind w:left="0" w:right="0"/>
              <w:rPr>
                <w:b/>
                <w:sz w:val="18"/>
                <w:szCs w:val="18"/>
              </w:rPr>
            </w:pPr>
            <w:r w:rsidRPr="008C3BFE">
              <w:rPr>
                <w:b/>
                <w:sz w:val="18"/>
                <w:szCs w:val="18"/>
              </w:rPr>
              <w:t>Parameter</w:t>
            </w:r>
          </w:p>
        </w:tc>
        <w:tc>
          <w:tcPr>
            <w:tcW w:w="2340" w:type="dxa"/>
            <w:shd w:val="clear" w:color="auto" w:fill="D9D9D9" w:themeFill="background1" w:themeFillShade="D9"/>
          </w:tcPr>
          <w:p w:rsidR="0015413A" w:rsidRPr="008C3BFE" w:rsidRDefault="0015413A" w:rsidP="0015413A">
            <w:pPr>
              <w:ind w:left="0"/>
              <w:rPr>
                <w:b/>
                <w:sz w:val="18"/>
                <w:szCs w:val="18"/>
              </w:rPr>
            </w:pPr>
            <w:r w:rsidRPr="008C3BFE">
              <w:rPr>
                <w:b/>
                <w:sz w:val="18"/>
                <w:szCs w:val="18"/>
              </w:rPr>
              <w:t>Type</w:t>
            </w:r>
          </w:p>
        </w:tc>
        <w:tc>
          <w:tcPr>
            <w:tcW w:w="3690" w:type="dxa"/>
            <w:shd w:val="clear" w:color="auto" w:fill="D9D9D9" w:themeFill="background1" w:themeFillShade="D9"/>
          </w:tcPr>
          <w:p w:rsidR="0015413A" w:rsidRPr="008C3BFE" w:rsidRDefault="0015413A" w:rsidP="0015413A">
            <w:pPr>
              <w:ind w:left="0"/>
              <w:rPr>
                <w:b/>
                <w:sz w:val="18"/>
                <w:szCs w:val="18"/>
              </w:rPr>
            </w:pPr>
            <w:r w:rsidRPr="008C3BFE">
              <w:rPr>
                <w:b/>
                <w:sz w:val="18"/>
                <w:szCs w:val="18"/>
              </w:rPr>
              <w:t>Description</w:t>
            </w:r>
          </w:p>
        </w:tc>
      </w:tr>
      <w:tr w:rsidR="0015413A" w:rsidTr="0015413A">
        <w:tc>
          <w:tcPr>
            <w:tcW w:w="2088" w:type="dxa"/>
          </w:tcPr>
          <w:p w:rsidR="0015413A" w:rsidRPr="00945D97" w:rsidRDefault="0015413A" w:rsidP="0015413A">
            <w:pPr>
              <w:ind w:left="0"/>
              <w:rPr>
                <w:sz w:val="18"/>
                <w:szCs w:val="18"/>
              </w:rPr>
            </w:pPr>
            <w:r>
              <w:rPr>
                <w:sz w:val="18"/>
                <w:szCs w:val="18"/>
              </w:rPr>
              <w:t>Mass</w:t>
            </w:r>
          </w:p>
        </w:tc>
        <w:tc>
          <w:tcPr>
            <w:tcW w:w="2340" w:type="dxa"/>
          </w:tcPr>
          <w:p w:rsidR="0015413A" w:rsidRPr="00945D97" w:rsidRDefault="0015413A" w:rsidP="0015413A">
            <w:pPr>
              <w:ind w:left="0" w:right="0"/>
              <w:rPr>
                <w:sz w:val="18"/>
                <w:szCs w:val="18"/>
              </w:rPr>
            </w:pPr>
            <w:proofErr w:type="spellStart"/>
            <w:r>
              <w:rPr>
                <w:sz w:val="18"/>
                <w:szCs w:val="18"/>
              </w:rPr>
              <w:t>System.Double</w:t>
            </w:r>
            <w:proofErr w:type="spellEnd"/>
          </w:p>
        </w:tc>
        <w:tc>
          <w:tcPr>
            <w:tcW w:w="3690" w:type="dxa"/>
          </w:tcPr>
          <w:p w:rsidR="0015413A" w:rsidRPr="00945D97" w:rsidRDefault="0015413A" w:rsidP="0015413A">
            <w:pPr>
              <w:ind w:left="0"/>
              <w:rPr>
                <w:sz w:val="18"/>
                <w:szCs w:val="18"/>
              </w:rPr>
            </w:pPr>
            <w:r>
              <w:rPr>
                <w:sz w:val="18"/>
                <w:szCs w:val="18"/>
              </w:rPr>
              <w:t>Mass of object in kilograms or grams.</w:t>
            </w:r>
          </w:p>
        </w:tc>
      </w:tr>
      <w:tr w:rsidR="0015413A" w:rsidTr="0015413A">
        <w:tc>
          <w:tcPr>
            <w:tcW w:w="2088" w:type="dxa"/>
          </w:tcPr>
          <w:p w:rsidR="0015413A" w:rsidRPr="00945D97" w:rsidRDefault="0015413A" w:rsidP="0015413A">
            <w:pPr>
              <w:ind w:left="0"/>
              <w:rPr>
                <w:sz w:val="18"/>
                <w:szCs w:val="18"/>
              </w:rPr>
            </w:pPr>
            <w:r>
              <w:rPr>
                <w:sz w:val="18"/>
                <w:szCs w:val="18"/>
              </w:rPr>
              <w:t>Velocity</w:t>
            </w:r>
          </w:p>
        </w:tc>
        <w:tc>
          <w:tcPr>
            <w:tcW w:w="2340" w:type="dxa"/>
          </w:tcPr>
          <w:p w:rsidR="0015413A" w:rsidRPr="00945D97" w:rsidRDefault="0015413A" w:rsidP="0015413A">
            <w:pPr>
              <w:ind w:left="0"/>
              <w:rPr>
                <w:sz w:val="18"/>
                <w:szCs w:val="18"/>
              </w:rPr>
            </w:pPr>
            <w:proofErr w:type="spellStart"/>
            <w:r>
              <w:rPr>
                <w:sz w:val="18"/>
                <w:szCs w:val="18"/>
              </w:rPr>
              <w:t>System.Double</w:t>
            </w:r>
            <w:proofErr w:type="spellEnd"/>
          </w:p>
        </w:tc>
        <w:tc>
          <w:tcPr>
            <w:tcW w:w="3690" w:type="dxa"/>
          </w:tcPr>
          <w:p w:rsidR="0015413A" w:rsidRPr="00945D97" w:rsidRDefault="0015413A" w:rsidP="0015413A">
            <w:pPr>
              <w:ind w:left="0"/>
              <w:rPr>
                <w:sz w:val="18"/>
                <w:szCs w:val="18"/>
              </w:rPr>
            </w:pPr>
            <w:r>
              <w:rPr>
                <w:sz w:val="18"/>
                <w:szCs w:val="18"/>
              </w:rPr>
              <w:t>Velocity of the object in m/s or cm/s.</w:t>
            </w:r>
          </w:p>
        </w:tc>
      </w:tr>
      <w:tr w:rsidR="0015413A" w:rsidTr="0015413A">
        <w:tc>
          <w:tcPr>
            <w:tcW w:w="2088" w:type="dxa"/>
          </w:tcPr>
          <w:p w:rsidR="0015413A" w:rsidRPr="00945D97" w:rsidRDefault="0015413A" w:rsidP="0015413A">
            <w:pPr>
              <w:ind w:left="0"/>
              <w:rPr>
                <w:sz w:val="18"/>
                <w:szCs w:val="18"/>
              </w:rPr>
            </w:pPr>
            <w:proofErr w:type="spellStart"/>
            <w:r>
              <w:rPr>
                <w:sz w:val="18"/>
                <w:szCs w:val="18"/>
              </w:rPr>
              <w:t>orbitRadius</w:t>
            </w:r>
            <w:proofErr w:type="spellEnd"/>
          </w:p>
        </w:tc>
        <w:tc>
          <w:tcPr>
            <w:tcW w:w="2340" w:type="dxa"/>
          </w:tcPr>
          <w:p w:rsidR="0015413A" w:rsidRPr="00945D97" w:rsidRDefault="0015413A" w:rsidP="0015413A">
            <w:pPr>
              <w:ind w:left="0"/>
              <w:rPr>
                <w:sz w:val="18"/>
                <w:szCs w:val="18"/>
              </w:rPr>
            </w:pPr>
            <w:proofErr w:type="spellStart"/>
            <w:r>
              <w:rPr>
                <w:sz w:val="18"/>
                <w:szCs w:val="18"/>
              </w:rPr>
              <w:t>System.Double</w:t>
            </w:r>
            <w:proofErr w:type="spellEnd"/>
          </w:p>
        </w:tc>
        <w:tc>
          <w:tcPr>
            <w:tcW w:w="3690" w:type="dxa"/>
          </w:tcPr>
          <w:p w:rsidR="0015413A" w:rsidRPr="00945D97" w:rsidRDefault="0015413A" w:rsidP="0015413A">
            <w:pPr>
              <w:ind w:left="0" w:right="90"/>
              <w:rPr>
                <w:sz w:val="18"/>
                <w:szCs w:val="18"/>
              </w:rPr>
            </w:pPr>
            <w:r>
              <w:rPr>
                <w:sz w:val="18"/>
                <w:szCs w:val="18"/>
              </w:rPr>
              <w:t>Orbital radius or object.</w:t>
            </w:r>
          </w:p>
        </w:tc>
      </w:tr>
    </w:tbl>
    <w:p w:rsidR="0015413A" w:rsidRDefault="0015413A" w:rsidP="0015413A">
      <w:pPr>
        <w:ind w:left="0"/>
      </w:pPr>
    </w:p>
    <w:p w:rsidR="0015413A" w:rsidRPr="00945D97" w:rsidRDefault="0015413A" w:rsidP="0015413A">
      <w:pPr>
        <w:pStyle w:val="Heading4"/>
      </w:pPr>
      <w:r>
        <w:t>Return Value</w:t>
      </w:r>
    </w:p>
    <w:p w:rsidR="0015413A" w:rsidRDefault="0015413A" w:rsidP="0015413A">
      <w:pPr>
        <w:rPr>
          <w:szCs w:val="16"/>
        </w:rPr>
      </w:pPr>
      <w:r>
        <w:rPr>
          <w:szCs w:val="16"/>
        </w:rPr>
        <w:t>The API returns a System.Int32 value of 1, 0, or -1.</w:t>
      </w:r>
    </w:p>
    <w:p w:rsidR="0015413A" w:rsidRDefault="0015413A" w:rsidP="0015413A">
      <w:pPr>
        <w:rPr>
          <w:szCs w:val="16"/>
        </w:rPr>
      </w:pPr>
    </w:p>
    <w:tbl>
      <w:tblPr>
        <w:tblStyle w:val="TableGrid"/>
        <w:tblW w:w="0" w:type="auto"/>
        <w:tblInd w:w="720" w:type="dxa"/>
        <w:tblLook w:val="04A0" w:firstRow="1" w:lastRow="0" w:firstColumn="1" w:lastColumn="0" w:noHBand="0" w:noVBand="1"/>
      </w:tblPr>
      <w:tblGrid>
        <w:gridCol w:w="1638"/>
        <w:gridCol w:w="4770"/>
      </w:tblGrid>
      <w:tr w:rsidR="0015413A" w:rsidTr="0015413A">
        <w:tc>
          <w:tcPr>
            <w:tcW w:w="1638" w:type="dxa"/>
            <w:shd w:val="clear" w:color="auto" w:fill="D9D9D9" w:themeFill="background1" w:themeFillShade="D9"/>
          </w:tcPr>
          <w:p w:rsidR="0015413A" w:rsidRPr="008C3BFE" w:rsidRDefault="0015413A" w:rsidP="0015413A">
            <w:pPr>
              <w:ind w:left="0" w:right="22"/>
              <w:rPr>
                <w:b/>
                <w:sz w:val="18"/>
                <w:szCs w:val="18"/>
              </w:rPr>
            </w:pPr>
            <w:r w:rsidRPr="008C3BFE">
              <w:rPr>
                <w:b/>
                <w:sz w:val="18"/>
                <w:szCs w:val="18"/>
              </w:rPr>
              <w:t>Return Value</w:t>
            </w:r>
          </w:p>
        </w:tc>
        <w:tc>
          <w:tcPr>
            <w:tcW w:w="4770" w:type="dxa"/>
            <w:shd w:val="clear" w:color="auto" w:fill="D9D9D9" w:themeFill="background1" w:themeFillShade="D9"/>
          </w:tcPr>
          <w:p w:rsidR="0015413A" w:rsidRPr="008C3BFE" w:rsidRDefault="0015413A" w:rsidP="0015413A">
            <w:pPr>
              <w:ind w:left="0" w:right="33"/>
              <w:rPr>
                <w:b/>
                <w:sz w:val="18"/>
                <w:szCs w:val="18"/>
              </w:rPr>
            </w:pPr>
            <w:r w:rsidRPr="008C3BFE">
              <w:rPr>
                <w:b/>
                <w:sz w:val="18"/>
                <w:szCs w:val="18"/>
              </w:rPr>
              <w:t>Description</w:t>
            </w:r>
          </w:p>
        </w:tc>
      </w:tr>
      <w:tr w:rsidR="0015413A" w:rsidTr="0015413A">
        <w:tc>
          <w:tcPr>
            <w:tcW w:w="1638" w:type="dxa"/>
          </w:tcPr>
          <w:p w:rsidR="0015413A" w:rsidRPr="003C2662" w:rsidRDefault="0015413A" w:rsidP="0015413A">
            <w:pPr>
              <w:ind w:left="0" w:right="72"/>
              <w:rPr>
                <w:sz w:val="18"/>
                <w:szCs w:val="18"/>
              </w:rPr>
            </w:pPr>
            <w:r>
              <w:rPr>
                <w:sz w:val="18"/>
                <w:szCs w:val="18"/>
              </w:rPr>
              <w:t>1</w:t>
            </w:r>
          </w:p>
        </w:tc>
        <w:tc>
          <w:tcPr>
            <w:tcW w:w="4770" w:type="dxa"/>
          </w:tcPr>
          <w:p w:rsidR="0015413A" w:rsidRPr="003C2662" w:rsidRDefault="0015413A" w:rsidP="0015413A">
            <w:pPr>
              <w:ind w:left="0" w:right="72"/>
              <w:rPr>
                <w:sz w:val="18"/>
                <w:szCs w:val="18"/>
              </w:rPr>
            </w:pPr>
            <w:r>
              <w:rPr>
                <w:sz w:val="18"/>
                <w:szCs w:val="18"/>
              </w:rPr>
              <w:t>Object is gravitationally bound with its KE &lt; |PE|.</w:t>
            </w:r>
          </w:p>
        </w:tc>
      </w:tr>
      <w:tr w:rsidR="0015413A" w:rsidTr="0015413A">
        <w:tc>
          <w:tcPr>
            <w:tcW w:w="1638" w:type="dxa"/>
          </w:tcPr>
          <w:p w:rsidR="0015413A" w:rsidRPr="003C2662" w:rsidRDefault="0015413A" w:rsidP="0015413A">
            <w:pPr>
              <w:ind w:left="0"/>
              <w:rPr>
                <w:sz w:val="18"/>
                <w:szCs w:val="18"/>
              </w:rPr>
            </w:pPr>
            <w:r>
              <w:rPr>
                <w:sz w:val="18"/>
                <w:szCs w:val="18"/>
              </w:rPr>
              <w:t>0</w:t>
            </w:r>
          </w:p>
        </w:tc>
        <w:tc>
          <w:tcPr>
            <w:tcW w:w="4770" w:type="dxa"/>
          </w:tcPr>
          <w:p w:rsidR="0015413A" w:rsidRPr="003C2662" w:rsidRDefault="0015413A" w:rsidP="0015413A">
            <w:pPr>
              <w:ind w:left="0" w:right="72"/>
              <w:rPr>
                <w:sz w:val="18"/>
                <w:szCs w:val="18"/>
              </w:rPr>
            </w:pPr>
            <w:r>
              <w:rPr>
                <w:sz w:val="18"/>
                <w:szCs w:val="18"/>
              </w:rPr>
              <w:t>Object is bound in a circular orbit with its KE = |PE|.</w:t>
            </w:r>
          </w:p>
        </w:tc>
      </w:tr>
      <w:tr w:rsidR="0015413A" w:rsidTr="0015413A">
        <w:tc>
          <w:tcPr>
            <w:tcW w:w="1638" w:type="dxa"/>
          </w:tcPr>
          <w:p w:rsidR="0015413A" w:rsidRPr="003C2662" w:rsidRDefault="0015413A" w:rsidP="0015413A">
            <w:pPr>
              <w:ind w:left="0"/>
              <w:rPr>
                <w:sz w:val="18"/>
                <w:szCs w:val="18"/>
              </w:rPr>
            </w:pPr>
            <w:r>
              <w:rPr>
                <w:sz w:val="18"/>
                <w:szCs w:val="18"/>
              </w:rPr>
              <w:t>-1</w:t>
            </w:r>
          </w:p>
        </w:tc>
        <w:tc>
          <w:tcPr>
            <w:tcW w:w="4770" w:type="dxa"/>
          </w:tcPr>
          <w:p w:rsidR="0015413A" w:rsidRPr="003C2662" w:rsidRDefault="0015413A" w:rsidP="0015413A">
            <w:pPr>
              <w:ind w:left="0" w:right="72"/>
              <w:rPr>
                <w:sz w:val="18"/>
                <w:szCs w:val="18"/>
              </w:rPr>
            </w:pPr>
            <w:r>
              <w:rPr>
                <w:sz w:val="18"/>
                <w:szCs w:val="18"/>
              </w:rPr>
              <w:t>Object is not gravitationally bound, with its KE &gt; |PE|.</w:t>
            </w:r>
          </w:p>
        </w:tc>
      </w:tr>
    </w:tbl>
    <w:p w:rsidR="0015413A" w:rsidRDefault="0015413A" w:rsidP="0015413A">
      <w:pPr>
        <w:ind w:left="0"/>
        <w:rPr>
          <w:szCs w:val="16"/>
        </w:rPr>
      </w:pPr>
    </w:p>
    <w:p w:rsidR="0015413A" w:rsidRDefault="0015413A" w:rsidP="0015413A">
      <w:pPr>
        <w:pStyle w:val="Heading3"/>
      </w:pPr>
      <w:bookmarkStart w:id="17" w:name="_Toc289100716"/>
      <w:proofErr w:type="spellStart"/>
      <w:r>
        <w:lastRenderedPageBreak/>
        <w:t>GravitationallyBound</w:t>
      </w:r>
      <w:proofErr w:type="spellEnd"/>
      <w:r>
        <w:t xml:space="preserve"> (Overloaded)</w:t>
      </w:r>
      <w:bookmarkEnd w:id="17"/>
    </w:p>
    <w:p w:rsidR="0015413A" w:rsidRDefault="0015413A" w:rsidP="0015413A">
      <w:r>
        <w:t>This overloaded API is used to check whether or not an object is gravitationally bound to the solar system. Objects that escape the gravitational bonds of the Sun can be dynamically removed from the List of Body objects which will make the force calculation less computationally taxing.</w:t>
      </w:r>
    </w:p>
    <w:p w:rsidR="0015413A" w:rsidRPr="00945D97" w:rsidRDefault="0015413A" w:rsidP="0015413A"/>
    <w:p w:rsidR="0015413A" w:rsidRDefault="0015413A" w:rsidP="0015413A">
      <w:pPr>
        <w:shd w:val="clear" w:color="auto" w:fill="D9D9D9" w:themeFill="background1" w:themeFillShade="D9"/>
        <w:rPr>
          <w:rFonts w:ascii="Consolas" w:hAnsi="Consolas" w:cs="Consolas"/>
          <w:sz w:val="16"/>
          <w:szCs w:val="16"/>
        </w:rPr>
      </w:pPr>
      <w:proofErr w:type="gramStart"/>
      <w:r w:rsidRPr="00DA6331">
        <w:rPr>
          <w:rFonts w:ascii="Consolas" w:hAnsi="Consolas" w:cs="Consolas"/>
          <w:sz w:val="16"/>
          <w:szCs w:val="16"/>
        </w:rPr>
        <w:t>public</w:t>
      </w:r>
      <w:proofErr w:type="gramEnd"/>
      <w:r w:rsidRPr="00DA6331">
        <w:rPr>
          <w:rFonts w:ascii="Consolas" w:hAnsi="Consolas" w:cs="Consolas"/>
          <w:sz w:val="16"/>
          <w:szCs w:val="16"/>
        </w:rPr>
        <w:t xml:space="preserve"> double </w:t>
      </w:r>
      <w:proofErr w:type="spellStart"/>
      <w:r w:rsidRPr="00DA6331">
        <w:rPr>
          <w:rFonts w:ascii="Consolas" w:hAnsi="Consolas" w:cs="Consolas"/>
          <w:sz w:val="16"/>
          <w:szCs w:val="16"/>
        </w:rPr>
        <w:t>GravitationallyBound</w:t>
      </w:r>
      <w:proofErr w:type="spellEnd"/>
    </w:p>
    <w:p w:rsidR="0015413A" w:rsidRDefault="0015413A" w:rsidP="0015413A">
      <w:pPr>
        <w:shd w:val="clear" w:color="auto" w:fill="D9D9D9" w:themeFill="background1" w:themeFillShade="D9"/>
        <w:rPr>
          <w:rFonts w:ascii="Consolas" w:hAnsi="Consolas" w:cs="Consolas"/>
          <w:sz w:val="16"/>
          <w:szCs w:val="16"/>
        </w:rPr>
      </w:pPr>
      <w:r w:rsidRPr="00DA6331">
        <w:rPr>
          <w:rFonts w:ascii="Consolas" w:hAnsi="Consolas" w:cs="Consolas"/>
          <w:sz w:val="16"/>
          <w:szCs w:val="16"/>
        </w:rPr>
        <w:t>(</w:t>
      </w:r>
    </w:p>
    <w:p w:rsidR="0015413A" w:rsidRDefault="0015413A" w:rsidP="0015413A">
      <w:pPr>
        <w:shd w:val="clear" w:color="auto" w:fill="D9D9D9" w:themeFill="background1" w:themeFillShade="D9"/>
        <w:rPr>
          <w:rFonts w:ascii="Consolas" w:hAnsi="Consolas" w:cs="Consolas"/>
          <w:sz w:val="16"/>
          <w:szCs w:val="16"/>
        </w:rPr>
      </w:pPr>
      <w:r>
        <w:rPr>
          <w:rFonts w:ascii="Consolas" w:hAnsi="Consolas" w:cs="Consolas"/>
          <w:sz w:val="16"/>
          <w:szCs w:val="16"/>
        </w:rPr>
        <w:t xml:space="preserve">    </w:t>
      </w:r>
      <w:r w:rsidRPr="00DA6331">
        <w:rPr>
          <w:rFonts w:ascii="Consolas" w:hAnsi="Consolas" w:cs="Consolas"/>
          <w:sz w:val="16"/>
          <w:szCs w:val="16"/>
        </w:rPr>
        <w:t>Body b</w:t>
      </w:r>
    </w:p>
    <w:p w:rsidR="0015413A" w:rsidRPr="00DA6331" w:rsidRDefault="0015413A" w:rsidP="0015413A">
      <w:pPr>
        <w:shd w:val="clear" w:color="auto" w:fill="D9D9D9" w:themeFill="background1" w:themeFillShade="D9"/>
        <w:rPr>
          <w:rFonts w:ascii="Consolas" w:hAnsi="Consolas" w:cs="Consolas"/>
          <w:sz w:val="16"/>
          <w:szCs w:val="16"/>
        </w:rPr>
      </w:pPr>
      <w:r w:rsidRPr="00DA6331">
        <w:rPr>
          <w:rFonts w:ascii="Consolas" w:hAnsi="Consolas" w:cs="Consolas"/>
          <w:sz w:val="16"/>
          <w:szCs w:val="16"/>
        </w:rPr>
        <w:t>)</w:t>
      </w:r>
    </w:p>
    <w:p w:rsidR="0015413A" w:rsidRDefault="0015413A" w:rsidP="0015413A">
      <w:pPr>
        <w:rPr>
          <w:szCs w:val="16"/>
        </w:rPr>
      </w:pPr>
    </w:p>
    <w:p w:rsidR="0015413A" w:rsidRDefault="0015413A" w:rsidP="0015413A">
      <w:pPr>
        <w:pStyle w:val="Heading4"/>
      </w:pPr>
      <w:r>
        <w:t>Parameters</w:t>
      </w:r>
    </w:p>
    <w:p w:rsidR="0015413A" w:rsidRDefault="0015413A" w:rsidP="0015413A"/>
    <w:tbl>
      <w:tblPr>
        <w:tblStyle w:val="TableGrid"/>
        <w:tblW w:w="0" w:type="auto"/>
        <w:tblInd w:w="720" w:type="dxa"/>
        <w:tblLook w:val="04A0" w:firstRow="1" w:lastRow="0" w:firstColumn="1" w:lastColumn="0" w:noHBand="0" w:noVBand="1"/>
      </w:tblPr>
      <w:tblGrid>
        <w:gridCol w:w="2088"/>
        <w:gridCol w:w="2340"/>
        <w:gridCol w:w="3690"/>
      </w:tblGrid>
      <w:tr w:rsidR="0015413A" w:rsidTr="0015413A">
        <w:tc>
          <w:tcPr>
            <w:tcW w:w="2088" w:type="dxa"/>
            <w:shd w:val="clear" w:color="auto" w:fill="D9D9D9" w:themeFill="background1" w:themeFillShade="D9"/>
          </w:tcPr>
          <w:p w:rsidR="0015413A" w:rsidRPr="008C3BFE" w:rsidRDefault="0015413A" w:rsidP="0015413A">
            <w:pPr>
              <w:ind w:left="0"/>
              <w:rPr>
                <w:b/>
                <w:sz w:val="18"/>
              </w:rPr>
            </w:pPr>
            <w:r w:rsidRPr="008C3BFE">
              <w:rPr>
                <w:b/>
                <w:sz w:val="18"/>
              </w:rPr>
              <w:t>Parameter</w:t>
            </w:r>
          </w:p>
        </w:tc>
        <w:tc>
          <w:tcPr>
            <w:tcW w:w="2340" w:type="dxa"/>
            <w:shd w:val="clear" w:color="auto" w:fill="D9D9D9" w:themeFill="background1" w:themeFillShade="D9"/>
          </w:tcPr>
          <w:p w:rsidR="0015413A" w:rsidRPr="008C3BFE" w:rsidRDefault="0015413A" w:rsidP="0015413A">
            <w:pPr>
              <w:ind w:left="0"/>
              <w:rPr>
                <w:b/>
                <w:sz w:val="18"/>
              </w:rPr>
            </w:pPr>
            <w:r w:rsidRPr="008C3BFE">
              <w:rPr>
                <w:b/>
                <w:sz w:val="18"/>
              </w:rPr>
              <w:t>Type</w:t>
            </w:r>
          </w:p>
        </w:tc>
        <w:tc>
          <w:tcPr>
            <w:tcW w:w="3690" w:type="dxa"/>
            <w:shd w:val="clear" w:color="auto" w:fill="D9D9D9" w:themeFill="background1" w:themeFillShade="D9"/>
          </w:tcPr>
          <w:p w:rsidR="0015413A" w:rsidRPr="008C3BFE" w:rsidRDefault="0015413A" w:rsidP="0015413A">
            <w:pPr>
              <w:ind w:left="0"/>
              <w:rPr>
                <w:b/>
                <w:sz w:val="18"/>
              </w:rPr>
            </w:pPr>
            <w:r w:rsidRPr="008C3BFE">
              <w:rPr>
                <w:b/>
                <w:sz w:val="18"/>
              </w:rPr>
              <w:t>Description</w:t>
            </w:r>
          </w:p>
        </w:tc>
      </w:tr>
      <w:tr w:rsidR="0015413A" w:rsidTr="0015413A">
        <w:tc>
          <w:tcPr>
            <w:tcW w:w="2088" w:type="dxa"/>
          </w:tcPr>
          <w:p w:rsidR="0015413A" w:rsidRPr="00C8724D" w:rsidRDefault="0015413A" w:rsidP="0015413A">
            <w:pPr>
              <w:ind w:left="0"/>
              <w:rPr>
                <w:sz w:val="18"/>
              </w:rPr>
            </w:pPr>
            <w:r>
              <w:rPr>
                <w:sz w:val="18"/>
              </w:rPr>
              <w:t>b</w:t>
            </w:r>
          </w:p>
        </w:tc>
        <w:tc>
          <w:tcPr>
            <w:tcW w:w="2340" w:type="dxa"/>
          </w:tcPr>
          <w:p w:rsidR="0015413A" w:rsidRPr="00C8724D" w:rsidRDefault="0015413A" w:rsidP="0015413A">
            <w:pPr>
              <w:ind w:left="0"/>
              <w:rPr>
                <w:sz w:val="18"/>
              </w:rPr>
            </w:pPr>
            <w:proofErr w:type="spellStart"/>
            <w:r>
              <w:rPr>
                <w:sz w:val="18"/>
              </w:rPr>
              <w:t>NBodylib.Body</w:t>
            </w:r>
            <w:proofErr w:type="spellEnd"/>
          </w:p>
        </w:tc>
        <w:tc>
          <w:tcPr>
            <w:tcW w:w="3690" w:type="dxa"/>
          </w:tcPr>
          <w:p w:rsidR="0015413A" w:rsidRPr="00C8724D" w:rsidRDefault="0015413A" w:rsidP="0015413A">
            <w:pPr>
              <w:ind w:left="0"/>
              <w:rPr>
                <w:sz w:val="18"/>
              </w:rPr>
            </w:pPr>
            <w:r>
              <w:rPr>
                <w:sz w:val="18"/>
              </w:rPr>
              <w:t xml:space="preserve">Body object declared in </w:t>
            </w:r>
            <w:proofErr w:type="spellStart"/>
            <w:r>
              <w:rPr>
                <w:sz w:val="18"/>
              </w:rPr>
              <w:t>NBodylib</w:t>
            </w:r>
            <w:proofErr w:type="spellEnd"/>
          </w:p>
        </w:tc>
      </w:tr>
    </w:tbl>
    <w:p w:rsidR="0015413A" w:rsidRDefault="0015413A" w:rsidP="0015413A"/>
    <w:p w:rsidR="0015413A" w:rsidRDefault="0015413A" w:rsidP="0015413A">
      <w:pPr>
        <w:pStyle w:val="Heading4"/>
      </w:pPr>
      <w:r>
        <w:t>Return Value</w:t>
      </w:r>
    </w:p>
    <w:p w:rsidR="0015413A" w:rsidRDefault="0015413A" w:rsidP="0015413A">
      <w:r>
        <w:t>The API returns a System.In32 value of 1, 0, or -1.</w:t>
      </w:r>
    </w:p>
    <w:p w:rsidR="0015413A" w:rsidRDefault="0015413A" w:rsidP="0015413A"/>
    <w:tbl>
      <w:tblPr>
        <w:tblStyle w:val="TableGrid"/>
        <w:tblW w:w="0" w:type="auto"/>
        <w:tblInd w:w="720" w:type="dxa"/>
        <w:tblLook w:val="04A0" w:firstRow="1" w:lastRow="0" w:firstColumn="1" w:lastColumn="0" w:noHBand="0" w:noVBand="1"/>
      </w:tblPr>
      <w:tblGrid>
        <w:gridCol w:w="1638"/>
        <w:gridCol w:w="4770"/>
      </w:tblGrid>
      <w:tr w:rsidR="0015413A" w:rsidTr="0015413A">
        <w:tc>
          <w:tcPr>
            <w:tcW w:w="1638" w:type="dxa"/>
            <w:shd w:val="clear" w:color="auto" w:fill="D9D9D9" w:themeFill="background1" w:themeFillShade="D9"/>
          </w:tcPr>
          <w:p w:rsidR="0015413A" w:rsidRPr="008C3BFE" w:rsidRDefault="0015413A" w:rsidP="0015413A">
            <w:pPr>
              <w:ind w:left="0" w:right="22"/>
              <w:rPr>
                <w:b/>
                <w:sz w:val="18"/>
                <w:szCs w:val="18"/>
              </w:rPr>
            </w:pPr>
            <w:r w:rsidRPr="008C3BFE">
              <w:rPr>
                <w:b/>
                <w:sz w:val="18"/>
                <w:szCs w:val="18"/>
              </w:rPr>
              <w:t>Return Value</w:t>
            </w:r>
          </w:p>
        </w:tc>
        <w:tc>
          <w:tcPr>
            <w:tcW w:w="4770" w:type="dxa"/>
            <w:shd w:val="clear" w:color="auto" w:fill="D9D9D9" w:themeFill="background1" w:themeFillShade="D9"/>
          </w:tcPr>
          <w:p w:rsidR="0015413A" w:rsidRPr="008C3BFE" w:rsidRDefault="0015413A" w:rsidP="0015413A">
            <w:pPr>
              <w:ind w:left="0" w:right="33"/>
              <w:rPr>
                <w:b/>
                <w:sz w:val="18"/>
                <w:szCs w:val="18"/>
              </w:rPr>
            </w:pPr>
            <w:r w:rsidRPr="008C3BFE">
              <w:rPr>
                <w:b/>
                <w:sz w:val="18"/>
                <w:szCs w:val="18"/>
              </w:rPr>
              <w:t>Description</w:t>
            </w:r>
          </w:p>
        </w:tc>
      </w:tr>
      <w:tr w:rsidR="0015413A" w:rsidTr="0015413A">
        <w:tc>
          <w:tcPr>
            <w:tcW w:w="1638" w:type="dxa"/>
          </w:tcPr>
          <w:p w:rsidR="0015413A" w:rsidRPr="003C2662" w:rsidRDefault="0015413A" w:rsidP="0015413A">
            <w:pPr>
              <w:ind w:left="0" w:right="72"/>
              <w:rPr>
                <w:sz w:val="18"/>
                <w:szCs w:val="18"/>
              </w:rPr>
            </w:pPr>
            <w:r>
              <w:rPr>
                <w:sz w:val="18"/>
                <w:szCs w:val="18"/>
              </w:rPr>
              <w:t>1</w:t>
            </w:r>
          </w:p>
        </w:tc>
        <w:tc>
          <w:tcPr>
            <w:tcW w:w="4770" w:type="dxa"/>
          </w:tcPr>
          <w:p w:rsidR="0015413A" w:rsidRPr="003C2662" w:rsidRDefault="0015413A" w:rsidP="0015413A">
            <w:pPr>
              <w:ind w:left="0" w:right="72"/>
              <w:rPr>
                <w:sz w:val="18"/>
                <w:szCs w:val="18"/>
              </w:rPr>
            </w:pPr>
            <w:r>
              <w:rPr>
                <w:sz w:val="18"/>
                <w:szCs w:val="18"/>
              </w:rPr>
              <w:t>Object is gravitationally bound with its KE &lt; |PE|.</w:t>
            </w:r>
          </w:p>
        </w:tc>
      </w:tr>
      <w:tr w:rsidR="0015413A" w:rsidTr="0015413A">
        <w:tc>
          <w:tcPr>
            <w:tcW w:w="1638" w:type="dxa"/>
          </w:tcPr>
          <w:p w:rsidR="0015413A" w:rsidRPr="003C2662" w:rsidRDefault="0015413A" w:rsidP="0015413A">
            <w:pPr>
              <w:ind w:left="0"/>
              <w:rPr>
                <w:sz w:val="18"/>
                <w:szCs w:val="18"/>
              </w:rPr>
            </w:pPr>
            <w:r>
              <w:rPr>
                <w:sz w:val="18"/>
                <w:szCs w:val="18"/>
              </w:rPr>
              <w:t>0</w:t>
            </w:r>
          </w:p>
        </w:tc>
        <w:tc>
          <w:tcPr>
            <w:tcW w:w="4770" w:type="dxa"/>
          </w:tcPr>
          <w:p w:rsidR="0015413A" w:rsidRPr="003C2662" w:rsidRDefault="0015413A" w:rsidP="0015413A">
            <w:pPr>
              <w:ind w:left="0" w:right="72"/>
              <w:rPr>
                <w:sz w:val="18"/>
                <w:szCs w:val="18"/>
              </w:rPr>
            </w:pPr>
            <w:r>
              <w:rPr>
                <w:sz w:val="18"/>
                <w:szCs w:val="18"/>
              </w:rPr>
              <w:t>Object is bound in a circular orbit with its KE = |PE|.</w:t>
            </w:r>
          </w:p>
        </w:tc>
      </w:tr>
      <w:tr w:rsidR="0015413A" w:rsidTr="0015413A">
        <w:tc>
          <w:tcPr>
            <w:tcW w:w="1638" w:type="dxa"/>
          </w:tcPr>
          <w:p w:rsidR="0015413A" w:rsidRPr="003C2662" w:rsidRDefault="0015413A" w:rsidP="0015413A">
            <w:pPr>
              <w:ind w:left="0"/>
              <w:rPr>
                <w:sz w:val="18"/>
                <w:szCs w:val="18"/>
              </w:rPr>
            </w:pPr>
            <w:r>
              <w:rPr>
                <w:sz w:val="18"/>
                <w:szCs w:val="18"/>
              </w:rPr>
              <w:t>-1</w:t>
            </w:r>
          </w:p>
        </w:tc>
        <w:tc>
          <w:tcPr>
            <w:tcW w:w="4770" w:type="dxa"/>
          </w:tcPr>
          <w:p w:rsidR="0015413A" w:rsidRPr="003C2662" w:rsidRDefault="0015413A" w:rsidP="0015413A">
            <w:pPr>
              <w:ind w:left="0" w:right="72"/>
              <w:rPr>
                <w:sz w:val="18"/>
                <w:szCs w:val="18"/>
              </w:rPr>
            </w:pPr>
            <w:r>
              <w:rPr>
                <w:sz w:val="18"/>
                <w:szCs w:val="18"/>
              </w:rPr>
              <w:t>Object is not gravitationally bound, with its KE &gt; |PE|.</w:t>
            </w:r>
          </w:p>
        </w:tc>
      </w:tr>
    </w:tbl>
    <w:p w:rsidR="0015413A" w:rsidRPr="002B3272" w:rsidRDefault="0015413A" w:rsidP="0015413A">
      <w:pPr>
        <w:ind w:left="0"/>
      </w:pPr>
    </w:p>
    <w:p w:rsidR="0015413A" w:rsidRDefault="0015413A" w:rsidP="0015413A">
      <w:pPr>
        <w:pStyle w:val="Heading3"/>
      </w:pPr>
      <w:bookmarkStart w:id="18" w:name="_Toc289100717"/>
      <w:proofErr w:type="spellStart"/>
      <w:r>
        <w:t>EllipseVelocityAtAphelionX</w:t>
      </w:r>
      <w:bookmarkEnd w:id="18"/>
      <w:proofErr w:type="spellEnd"/>
    </w:p>
    <w:p w:rsidR="0015413A" w:rsidRDefault="0015413A" w:rsidP="0015413A">
      <w:r>
        <w:t xml:space="preserve">When initially populating an N-Body system with objects, it is useful to know the velocity of an object at aphelion. This API will return the </w:t>
      </w:r>
      <w:r w:rsidRPr="00C30C5F">
        <w:rPr>
          <w:i/>
        </w:rPr>
        <w:t>x</w:t>
      </w:r>
      <w:r>
        <w:t xml:space="preserve">-component of the velocity given the initial position and eccentricity </w:t>
      </w:r>
      <w:r w:rsidRPr="00C30C5F">
        <w:rPr>
          <w:i/>
        </w:rPr>
        <w:t>e</w:t>
      </w:r>
      <w:r>
        <w:t xml:space="preserve">.   </w:t>
      </w:r>
    </w:p>
    <w:p w:rsidR="0015413A" w:rsidRPr="00945D97" w:rsidRDefault="0015413A" w:rsidP="0015413A">
      <w:pPr>
        <w:ind w:left="0"/>
      </w:pPr>
    </w:p>
    <w:p w:rsidR="0015413A" w:rsidRDefault="0015413A" w:rsidP="0015413A">
      <w:pPr>
        <w:shd w:val="clear" w:color="auto" w:fill="D9D9D9" w:themeFill="background1" w:themeFillShade="D9"/>
        <w:rPr>
          <w:rFonts w:ascii="Consolas" w:hAnsi="Consolas" w:cs="Consolas"/>
          <w:sz w:val="16"/>
          <w:szCs w:val="16"/>
        </w:rPr>
      </w:pPr>
      <w:proofErr w:type="gramStart"/>
      <w:r w:rsidRPr="00DA6331">
        <w:rPr>
          <w:rFonts w:ascii="Consolas" w:hAnsi="Consolas" w:cs="Consolas"/>
          <w:sz w:val="16"/>
          <w:szCs w:val="16"/>
        </w:rPr>
        <w:t>public</w:t>
      </w:r>
      <w:proofErr w:type="gramEnd"/>
      <w:r w:rsidRPr="00DA6331">
        <w:rPr>
          <w:rFonts w:ascii="Consolas" w:hAnsi="Consolas" w:cs="Consolas"/>
          <w:sz w:val="16"/>
          <w:szCs w:val="16"/>
        </w:rPr>
        <w:t xml:space="preserve"> double </w:t>
      </w:r>
      <w:proofErr w:type="spellStart"/>
      <w:r w:rsidRPr="00DA6331">
        <w:rPr>
          <w:rFonts w:ascii="Consolas" w:hAnsi="Consolas" w:cs="Consolas"/>
          <w:sz w:val="16"/>
          <w:szCs w:val="16"/>
        </w:rPr>
        <w:t>EllipseVelocityAtAphelionX</w:t>
      </w:r>
      <w:proofErr w:type="spellEnd"/>
    </w:p>
    <w:p w:rsidR="0015413A" w:rsidRDefault="0015413A" w:rsidP="0015413A">
      <w:pPr>
        <w:shd w:val="clear" w:color="auto" w:fill="D9D9D9" w:themeFill="background1" w:themeFillShade="D9"/>
        <w:rPr>
          <w:rFonts w:ascii="Consolas" w:hAnsi="Consolas" w:cs="Consolas"/>
          <w:sz w:val="16"/>
          <w:szCs w:val="16"/>
        </w:rPr>
      </w:pPr>
      <w:r w:rsidRPr="00DA6331">
        <w:rPr>
          <w:rFonts w:ascii="Consolas" w:hAnsi="Consolas" w:cs="Consolas"/>
          <w:sz w:val="16"/>
          <w:szCs w:val="16"/>
        </w:rPr>
        <w:t>(</w:t>
      </w:r>
    </w:p>
    <w:p w:rsidR="0015413A" w:rsidRDefault="0015413A" w:rsidP="0015413A">
      <w:pPr>
        <w:shd w:val="clear" w:color="auto" w:fill="D9D9D9" w:themeFill="background1" w:themeFillShade="D9"/>
        <w:rPr>
          <w:rFonts w:ascii="Consolas" w:hAnsi="Consolas" w:cs="Consolas"/>
          <w:sz w:val="16"/>
          <w:szCs w:val="16"/>
        </w:rPr>
      </w:pPr>
      <w:r>
        <w:rPr>
          <w:rFonts w:ascii="Consolas" w:hAnsi="Consolas" w:cs="Consolas"/>
          <w:sz w:val="16"/>
          <w:szCs w:val="16"/>
        </w:rPr>
        <w:t xml:space="preserve">    </w:t>
      </w:r>
      <w:proofErr w:type="gramStart"/>
      <w:r w:rsidRPr="00DA6331">
        <w:rPr>
          <w:rFonts w:ascii="Consolas" w:hAnsi="Consolas" w:cs="Consolas"/>
          <w:sz w:val="16"/>
          <w:szCs w:val="16"/>
        </w:rPr>
        <w:t>double</w:t>
      </w:r>
      <w:proofErr w:type="gramEnd"/>
      <w:r w:rsidRPr="00DA6331">
        <w:rPr>
          <w:rFonts w:ascii="Consolas" w:hAnsi="Consolas" w:cs="Consolas"/>
          <w:sz w:val="16"/>
          <w:szCs w:val="16"/>
        </w:rPr>
        <w:t xml:space="preserve"> X, </w:t>
      </w:r>
    </w:p>
    <w:p w:rsidR="0015413A" w:rsidRDefault="0015413A" w:rsidP="0015413A">
      <w:pPr>
        <w:shd w:val="clear" w:color="auto" w:fill="D9D9D9" w:themeFill="background1" w:themeFillShade="D9"/>
        <w:rPr>
          <w:rFonts w:ascii="Consolas" w:hAnsi="Consolas" w:cs="Consolas"/>
          <w:sz w:val="16"/>
          <w:szCs w:val="16"/>
        </w:rPr>
      </w:pPr>
      <w:r>
        <w:rPr>
          <w:rFonts w:ascii="Consolas" w:hAnsi="Consolas" w:cs="Consolas"/>
          <w:sz w:val="16"/>
          <w:szCs w:val="16"/>
        </w:rPr>
        <w:t xml:space="preserve">    </w:t>
      </w:r>
      <w:proofErr w:type="gramStart"/>
      <w:r w:rsidRPr="00DA6331">
        <w:rPr>
          <w:rFonts w:ascii="Consolas" w:hAnsi="Consolas" w:cs="Consolas"/>
          <w:sz w:val="16"/>
          <w:szCs w:val="16"/>
        </w:rPr>
        <w:t>double</w:t>
      </w:r>
      <w:proofErr w:type="gramEnd"/>
      <w:r w:rsidRPr="00DA6331">
        <w:rPr>
          <w:rFonts w:ascii="Consolas" w:hAnsi="Consolas" w:cs="Consolas"/>
          <w:sz w:val="16"/>
          <w:szCs w:val="16"/>
        </w:rPr>
        <w:t xml:space="preserve"> Y, </w:t>
      </w:r>
    </w:p>
    <w:p w:rsidR="0015413A" w:rsidRDefault="0015413A" w:rsidP="0015413A">
      <w:pPr>
        <w:shd w:val="clear" w:color="auto" w:fill="D9D9D9" w:themeFill="background1" w:themeFillShade="D9"/>
        <w:rPr>
          <w:rFonts w:ascii="Consolas" w:hAnsi="Consolas" w:cs="Consolas"/>
          <w:sz w:val="16"/>
          <w:szCs w:val="16"/>
        </w:rPr>
      </w:pPr>
      <w:r>
        <w:rPr>
          <w:rFonts w:ascii="Consolas" w:hAnsi="Consolas" w:cs="Consolas"/>
          <w:sz w:val="16"/>
          <w:szCs w:val="16"/>
        </w:rPr>
        <w:t xml:space="preserve">    </w:t>
      </w:r>
      <w:proofErr w:type="gramStart"/>
      <w:r w:rsidRPr="00DA6331">
        <w:rPr>
          <w:rFonts w:ascii="Consolas" w:hAnsi="Consolas" w:cs="Consolas"/>
          <w:sz w:val="16"/>
          <w:szCs w:val="16"/>
        </w:rPr>
        <w:t>double</w:t>
      </w:r>
      <w:proofErr w:type="gramEnd"/>
      <w:r w:rsidRPr="00DA6331">
        <w:rPr>
          <w:rFonts w:ascii="Consolas" w:hAnsi="Consolas" w:cs="Consolas"/>
          <w:sz w:val="16"/>
          <w:szCs w:val="16"/>
        </w:rPr>
        <w:t xml:space="preserve"> e</w:t>
      </w:r>
    </w:p>
    <w:p w:rsidR="0015413A" w:rsidRPr="00DA6331" w:rsidRDefault="0015413A" w:rsidP="0015413A">
      <w:pPr>
        <w:shd w:val="clear" w:color="auto" w:fill="D9D9D9" w:themeFill="background1" w:themeFillShade="D9"/>
        <w:rPr>
          <w:rFonts w:ascii="Consolas" w:hAnsi="Consolas" w:cs="Consolas"/>
          <w:sz w:val="16"/>
          <w:szCs w:val="16"/>
        </w:rPr>
      </w:pPr>
      <w:r w:rsidRPr="00DA6331">
        <w:rPr>
          <w:rFonts w:ascii="Consolas" w:hAnsi="Consolas" w:cs="Consolas"/>
          <w:sz w:val="16"/>
          <w:szCs w:val="16"/>
        </w:rPr>
        <w:t>)</w:t>
      </w:r>
    </w:p>
    <w:p w:rsidR="0015413A" w:rsidRDefault="0015413A" w:rsidP="0015413A">
      <w:pPr>
        <w:rPr>
          <w:szCs w:val="16"/>
        </w:rPr>
      </w:pPr>
    </w:p>
    <w:p w:rsidR="0015413A" w:rsidRDefault="0015413A" w:rsidP="0015413A">
      <w:pPr>
        <w:pStyle w:val="Heading4"/>
      </w:pPr>
      <w:r>
        <w:t>Parameters</w:t>
      </w:r>
    </w:p>
    <w:p w:rsidR="0015413A" w:rsidRDefault="0015413A" w:rsidP="0015413A"/>
    <w:tbl>
      <w:tblPr>
        <w:tblStyle w:val="TableGrid"/>
        <w:tblW w:w="0" w:type="auto"/>
        <w:tblInd w:w="720" w:type="dxa"/>
        <w:tblLook w:val="04A0" w:firstRow="1" w:lastRow="0" w:firstColumn="1" w:lastColumn="0" w:noHBand="0" w:noVBand="1"/>
      </w:tblPr>
      <w:tblGrid>
        <w:gridCol w:w="1728"/>
        <w:gridCol w:w="2250"/>
        <w:gridCol w:w="4140"/>
      </w:tblGrid>
      <w:tr w:rsidR="0015413A" w:rsidTr="0015413A">
        <w:tc>
          <w:tcPr>
            <w:tcW w:w="1728" w:type="dxa"/>
            <w:shd w:val="clear" w:color="auto" w:fill="D9D9D9" w:themeFill="background1" w:themeFillShade="D9"/>
          </w:tcPr>
          <w:p w:rsidR="0015413A" w:rsidRPr="008C3BFE" w:rsidRDefault="0015413A" w:rsidP="0015413A">
            <w:pPr>
              <w:ind w:left="0"/>
              <w:rPr>
                <w:b/>
                <w:sz w:val="18"/>
              </w:rPr>
            </w:pPr>
            <w:r w:rsidRPr="008C3BFE">
              <w:rPr>
                <w:b/>
                <w:sz w:val="18"/>
              </w:rPr>
              <w:t>Parameter</w:t>
            </w:r>
          </w:p>
        </w:tc>
        <w:tc>
          <w:tcPr>
            <w:tcW w:w="2250" w:type="dxa"/>
            <w:shd w:val="clear" w:color="auto" w:fill="D9D9D9" w:themeFill="background1" w:themeFillShade="D9"/>
          </w:tcPr>
          <w:p w:rsidR="0015413A" w:rsidRPr="008C3BFE" w:rsidRDefault="0015413A" w:rsidP="0015413A">
            <w:pPr>
              <w:ind w:left="0"/>
              <w:rPr>
                <w:b/>
                <w:sz w:val="18"/>
              </w:rPr>
            </w:pPr>
            <w:r w:rsidRPr="008C3BFE">
              <w:rPr>
                <w:b/>
                <w:sz w:val="18"/>
              </w:rPr>
              <w:t>Type</w:t>
            </w:r>
          </w:p>
        </w:tc>
        <w:tc>
          <w:tcPr>
            <w:tcW w:w="4140" w:type="dxa"/>
            <w:shd w:val="clear" w:color="auto" w:fill="D9D9D9" w:themeFill="background1" w:themeFillShade="D9"/>
          </w:tcPr>
          <w:p w:rsidR="0015413A" w:rsidRPr="008C3BFE" w:rsidRDefault="0015413A" w:rsidP="0015413A">
            <w:pPr>
              <w:ind w:left="0"/>
              <w:rPr>
                <w:b/>
                <w:sz w:val="18"/>
              </w:rPr>
            </w:pPr>
            <w:r w:rsidRPr="008C3BFE">
              <w:rPr>
                <w:b/>
                <w:sz w:val="18"/>
              </w:rPr>
              <w:t>Description</w:t>
            </w:r>
          </w:p>
        </w:tc>
      </w:tr>
      <w:tr w:rsidR="0015413A" w:rsidTr="0015413A">
        <w:tc>
          <w:tcPr>
            <w:tcW w:w="1728" w:type="dxa"/>
          </w:tcPr>
          <w:p w:rsidR="0015413A" w:rsidRPr="00C30C5F" w:rsidRDefault="0015413A" w:rsidP="0015413A">
            <w:pPr>
              <w:ind w:left="0"/>
              <w:rPr>
                <w:sz w:val="18"/>
              </w:rPr>
            </w:pPr>
            <w:r w:rsidRPr="00C30C5F">
              <w:rPr>
                <w:sz w:val="18"/>
              </w:rPr>
              <w:t>X</w:t>
            </w:r>
          </w:p>
        </w:tc>
        <w:tc>
          <w:tcPr>
            <w:tcW w:w="2250" w:type="dxa"/>
          </w:tcPr>
          <w:p w:rsidR="0015413A" w:rsidRPr="00C30C5F" w:rsidRDefault="0015413A" w:rsidP="0015413A">
            <w:pPr>
              <w:ind w:left="0"/>
              <w:rPr>
                <w:sz w:val="18"/>
              </w:rPr>
            </w:pPr>
            <w:proofErr w:type="spellStart"/>
            <w:r w:rsidRPr="00C30C5F">
              <w:rPr>
                <w:sz w:val="18"/>
              </w:rPr>
              <w:t>System.Double</w:t>
            </w:r>
            <w:proofErr w:type="spellEnd"/>
          </w:p>
        </w:tc>
        <w:tc>
          <w:tcPr>
            <w:tcW w:w="4140" w:type="dxa"/>
          </w:tcPr>
          <w:p w:rsidR="0015413A" w:rsidRPr="00C30C5F" w:rsidRDefault="0015413A" w:rsidP="0015413A">
            <w:pPr>
              <w:ind w:left="0"/>
              <w:rPr>
                <w:sz w:val="18"/>
              </w:rPr>
            </w:pPr>
            <w:r w:rsidRPr="00C30C5F">
              <w:rPr>
                <w:sz w:val="18"/>
              </w:rPr>
              <w:t xml:space="preserve">The </w:t>
            </w:r>
            <w:r w:rsidRPr="00C30C5F">
              <w:rPr>
                <w:i/>
                <w:sz w:val="18"/>
              </w:rPr>
              <w:t>x</w:t>
            </w:r>
            <w:r w:rsidRPr="00C30C5F">
              <w:rPr>
                <w:sz w:val="18"/>
              </w:rPr>
              <w:t>-coordinate of the celestial object.</w:t>
            </w:r>
          </w:p>
        </w:tc>
      </w:tr>
      <w:tr w:rsidR="0015413A" w:rsidTr="0015413A">
        <w:tc>
          <w:tcPr>
            <w:tcW w:w="1728" w:type="dxa"/>
          </w:tcPr>
          <w:p w:rsidR="0015413A" w:rsidRPr="00C30C5F" w:rsidRDefault="0015413A" w:rsidP="0015413A">
            <w:pPr>
              <w:ind w:left="0"/>
              <w:rPr>
                <w:sz w:val="18"/>
              </w:rPr>
            </w:pPr>
            <w:r w:rsidRPr="00C30C5F">
              <w:rPr>
                <w:sz w:val="18"/>
              </w:rPr>
              <w:t>Y</w:t>
            </w:r>
          </w:p>
        </w:tc>
        <w:tc>
          <w:tcPr>
            <w:tcW w:w="2250" w:type="dxa"/>
          </w:tcPr>
          <w:p w:rsidR="0015413A" w:rsidRPr="00C30C5F" w:rsidRDefault="0015413A" w:rsidP="0015413A">
            <w:pPr>
              <w:ind w:left="0"/>
              <w:rPr>
                <w:sz w:val="18"/>
              </w:rPr>
            </w:pPr>
            <w:proofErr w:type="spellStart"/>
            <w:r w:rsidRPr="00C30C5F">
              <w:rPr>
                <w:sz w:val="18"/>
              </w:rPr>
              <w:t>System.Double</w:t>
            </w:r>
            <w:proofErr w:type="spellEnd"/>
          </w:p>
        </w:tc>
        <w:tc>
          <w:tcPr>
            <w:tcW w:w="4140" w:type="dxa"/>
          </w:tcPr>
          <w:p w:rsidR="0015413A" w:rsidRPr="00C30C5F" w:rsidRDefault="0015413A" w:rsidP="0015413A">
            <w:pPr>
              <w:ind w:left="0"/>
              <w:rPr>
                <w:sz w:val="18"/>
              </w:rPr>
            </w:pPr>
            <w:r w:rsidRPr="00C30C5F">
              <w:rPr>
                <w:sz w:val="18"/>
              </w:rPr>
              <w:t xml:space="preserve">The </w:t>
            </w:r>
            <w:r w:rsidRPr="00C30C5F">
              <w:rPr>
                <w:i/>
                <w:sz w:val="18"/>
              </w:rPr>
              <w:t>y</w:t>
            </w:r>
            <w:r w:rsidRPr="00C30C5F">
              <w:rPr>
                <w:sz w:val="18"/>
              </w:rPr>
              <w:t>-coordinate of the celestial object.</w:t>
            </w:r>
          </w:p>
        </w:tc>
      </w:tr>
      <w:tr w:rsidR="0015413A" w:rsidTr="0015413A">
        <w:tc>
          <w:tcPr>
            <w:tcW w:w="1728" w:type="dxa"/>
          </w:tcPr>
          <w:p w:rsidR="0015413A" w:rsidRPr="00C30C5F" w:rsidRDefault="0015413A" w:rsidP="0015413A">
            <w:pPr>
              <w:ind w:left="0"/>
              <w:rPr>
                <w:sz w:val="18"/>
              </w:rPr>
            </w:pPr>
            <w:r w:rsidRPr="00C30C5F">
              <w:rPr>
                <w:sz w:val="18"/>
              </w:rPr>
              <w:t>e</w:t>
            </w:r>
          </w:p>
        </w:tc>
        <w:tc>
          <w:tcPr>
            <w:tcW w:w="2250" w:type="dxa"/>
          </w:tcPr>
          <w:p w:rsidR="0015413A" w:rsidRPr="00C30C5F" w:rsidRDefault="0015413A" w:rsidP="0015413A">
            <w:pPr>
              <w:ind w:left="0"/>
              <w:rPr>
                <w:sz w:val="18"/>
              </w:rPr>
            </w:pPr>
            <w:proofErr w:type="spellStart"/>
            <w:r w:rsidRPr="00C30C5F">
              <w:rPr>
                <w:sz w:val="18"/>
              </w:rPr>
              <w:t>System.Double</w:t>
            </w:r>
            <w:proofErr w:type="spellEnd"/>
          </w:p>
        </w:tc>
        <w:tc>
          <w:tcPr>
            <w:tcW w:w="4140" w:type="dxa"/>
          </w:tcPr>
          <w:p w:rsidR="0015413A" w:rsidRPr="00C30C5F" w:rsidRDefault="0015413A" w:rsidP="0015413A">
            <w:pPr>
              <w:ind w:left="0"/>
              <w:rPr>
                <w:sz w:val="18"/>
              </w:rPr>
            </w:pPr>
            <w:r w:rsidRPr="00C30C5F">
              <w:rPr>
                <w:sz w:val="18"/>
              </w:rPr>
              <w:t>The eccentricity of the elliptical orbit.</w:t>
            </w:r>
          </w:p>
        </w:tc>
      </w:tr>
    </w:tbl>
    <w:p w:rsidR="0015413A" w:rsidRDefault="0015413A" w:rsidP="0015413A">
      <w:pPr>
        <w:ind w:left="0"/>
      </w:pPr>
    </w:p>
    <w:p w:rsidR="0015413A" w:rsidRPr="00C30C5F" w:rsidRDefault="0015413A" w:rsidP="0015413A">
      <w:pPr>
        <w:pStyle w:val="Heading4"/>
      </w:pPr>
      <w:r>
        <w:t>Return Value</w:t>
      </w:r>
    </w:p>
    <w:p w:rsidR="0015413A" w:rsidRDefault="0015413A" w:rsidP="0015413A">
      <w:pPr>
        <w:rPr>
          <w:szCs w:val="16"/>
        </w:rPr>
      </w:pPr>
      <w:r>
        <w:rPr>
          <w:szCs w:val="16"/>
        </w:rPr>
        <w:t xml:space="preserve">The API returns a </w:t>
      </w:r>
      <w:proofErr w:type="spellStart"/>
      <w:r>
        <w:rPr>
          <w:szCs w:val="16"/>
        </w:rPr>
        <w:t>System.Double</w:t>
      </w:r>
      <w:proofErr w:type="spellEnd"/>
      <w:r>
        <w:rPr>
          <w:szCs w:val="16"/>
        </w:rPr>
        <w:t xml:space="preserve"> value representing the velocity in the </w:t>
      </w:r>
      <w:r w:rsidRPr="00BA219C">
        <w:rPr>
          <w:i/>
          <w:szCs w:val="16"/>
        </w:rPr>
        <w:t>x</w:t>
      </w:r>
      <w:r>
        <w:rPr>
          <w:szCs w:val="16"/>
        </w:rPr>
        <w:t>-direction.  It can be either positive or negative.</w:t>
      </w:r>
    </w:p>
    <w:p w:rsidR="0015413A" w:rsidRDefault="0015413A" w:rsidP="0015413A">
      <w:pPr>
        <w:pStyle w:val="Heading3"/>
      </w:pPr>
      <w:bookmarkStart w:id="19" w:name="_Toc289100718"/>
      <w:proofErr w:type="spellStart"/>
      <w:r>
        <w:lastRenderedPageBreak/>
        <w:t>EllipseVelocityAtAphelionY</w:t>
      </w:r>
      <w:bookmarkEnd w:id="19"/>
      <w:proofErr w:type="spellEnd"/>
    </w:p>
    <w:p w:rsidR="0015413A" w:rsidRDefault="0015413A" w:rsidP="0015413A">
      <w:r>
        <w:t xml:space="preserve">When initially populating an N-Body system with objects, it is useful to know the velocity of an object at aphelion. This API will return the </w:t>
      </w:r>
      <w:r>
        <w:rPr>
          <w:i/>
        </w:rPr>
        <w:t>y</w:t>
      </w:r>
      <w:r>
        <w:t xml:space="preserve">-component of the velocity given the initial position and eccentricity </w:t>
      </w:r>
      <w:r w:rsidRPr="00C30C5F">
        <w:rPr>
          <w:i/>
        </w:rPr>
        <w:t>e</w:t>
      </w:r>
      <w:r>
        <w:t xml:space="preserve">.   </w:t>
      </w:r>
    </w:p>
    <w:p w:rsidR="0015413A" w:rsidRPr="00945D97" w:rsidRDefault="0015413A" w:rsidP="0015413A"/>
    <w:p w:rsidR="0015413A" w:rsidRDefault="0015413A" w:rsidP="0015413A">
      <w:pPr>
        <w:shd w:val="clear" w:color="auto" w:fill="D9D9D9" w:themeFill="background1" w:themeFillShade="D9"/>
        <w:rPr>
          <w:rFonts w:ascii="Consolas" w:hAnsi="Consolas" w:cs="Consolas"/>
          <w:sz w:val="16"/>
          <w:szCs w:val="16"/>
        </w:rPr>
      </w:pPr>
      <w:proofErr w:type="gramStart"/>
      <w:r w:rsidRPr="00DA6331">
        <w:rPr>
          <w:rFonts w:ascii="Consolas" w:hAnsi="Consolas" w:cs="Consolas"/>
          <w:sz w:val="16"/>
          <w:szCs w:val="16"/>
        </w:rPr>
        <w:t>public</w:t>
      </w:r>
      <w:proofErr w:type="gramEnd"/>
      <w:r w:rsidRPr="00DA6331">
        <w:rPr>
          <w:rFonts w:ascii="Consolas" w:hAnsi="Consolas" w:cs="Consolas"/>
          <w:sz w:val="16"/>
          <w:szCs w:val="16"/>
        </w:rPr>
        <w:t xml:space="preserve"> double </w:t>
      </w:r>
      <w:proofErr w:type="spellStart"/>
      <w:r w:rsidRPr="00DA6331">
        <w:rPr>
          <w:rFonts w:ascii="Consolas" w:hAnsi="Consolas" w:cs="Consolas"/>
          <w:sz w:val="16"/>
          <w:szCs w:val="16"/>
        </w:rPr>
        <w:t>EllipseVelocityAtAphelionY</w:t>
      </w:r>
      <w:proofErr w:type="spellEnd"/>
    </w:p>
    <w:p w:rsidR="0015413A" w:rsidRDefault="0015413A" w:rsidP="0015413A">
      <w:pPr>
        <w:shd w:val="clear" w:color="auto" w:fill="D9D9D9" w:themeFill="background1" w:themeFillShade="D9"/>
        <w:rPr>
          <w:rFonts w:ascii="Consolas" w:hAnsi="Consolas" w:cs="Consolas"/>
          <w:sz w:val="16"/>
          <w:szCs w:val="16"/>
        </w:rPr>
      </w:pPr>
      <w:r w:rsidRPr="00DA6331">
        <w:rPr>
          <w:rFonts w:ascii="Consolas" w:hAnsi="Consolas" w:cs="Consolas"/>
          <w:sz w:val="16"/>
          <w:szCs w:val="16"/>
        </w:rPr>
        <w:t>(</w:t>
      </w:r>
    </w:p>
    <w:p w:rsidR="0015413A" w:rsidRDefault="0015413A" w:rsidP="0015413A">
      <w:pPr>
        <w:shd w:val="clear" w:color="auto" w:fill="D9D9D9" w:themeFill="background1" w:themeFillShade="D9"/>
        <w:rPr>
          <w:rFonts w:ascii="Consolas" w:hAnsi="Consolas" w:cs="Consolas"/>
          <w:sz w:val="16"/>
          <w:szCs w:val="16"/>
        </w:rPr>
      </w:pPr>
      <w:r>
        <w:rPr>
          <w:rFonts w:ascii="Consolas" w:hAnsi="Consolas" w:cs="Consolas"/>
          <w:sz w:val="16"/>
          <w:szCs w:val="16"/>
        </w:rPr>
        <w:t xml:space="preserve">    </w:t>
      </w:r>
      <w:proofErr w:type="gramStart"/>
      <w:r w:rsidRPr="00DA6331">
        <w:rPr>
          <w:rFonts w:ascii="Consolas" w:hAnsi="Consolas" w:cs="Consolas"/>
          <w:sz w:val="16"/>
          <w:szCs w:val="16"/>
        </w:rPr>
        <w:t>double</w:t>
      </w:r>
      <w:proofErr w:type="gramEnd"/>
      <w:r w:rsidRPr="00DA6331">
        <w:rPr>
          <w:rFonts w:ascii="Consolas" w:hAnsi="Consolas" w:cs="Consolas"/>
          <w:sz w:val="16"/>
          <w:szCs w:val="16"/>
        </w:rPr>
        <w:t xml:space="preserve"> X, </w:t>
      </w:r>
    </w:p>
    <w:p w:rsidR="0015413A" w:rsidRDefault="0015413A" w:rsidP="0015413A">
      <w:pPr>
        <w:shd w:val="clear" w:color="auto" w:fill="D9D9D9" w:themeFill="background1" w:themeFillShade="D9"/>
        <w:rPr>
          <w:rFonts w:ascii="Consolas" w:hAnsi="Consolas" w:cs="Consolas"/>
          <w:sz w:val="16"/>
          <w:szCs w:val="16"/>
        </w:rPr>
      </w:pPr>
      <w:r>
        <w:rPr>
          <w:rFonts w:ascii="Consolas" w:hAnsi="Consolas" w:cs="Consolas"/>
          <w:sz w:val="16"/>
          <w:szCs w:val="16"/>
        </w:rPr>
        <w:t xml:space="preserve">    </w:t>
      </w:r>
      <w:proofErr w:type="gramStart"/>
      <w:r w:rsidRPr="00DA6331">
        <w:rPr>
          <w:rFonts w:ascii="Consolas" w:hAnsi="Consolas" w:cs="Consolas"/>
          <w:sz w:val="16"/>
          <w:szCs w:val="16"/>
        </w:rPr>
        <w:t>double</w:t>
      </w:r>
      <w:proofErr w:type="gramEnd"/>
      <w:r w:rsidRPr="00DA6331">
        <w:rPr>
          <w:rFonts w:ascii="Consolas" w:hAnsi="Consolas" w:cs="Consolas"/>
          <w:sz w:val="16"/>
          <w:szCs w:val="16"/>
        </w:rPr>
        <w:t xml:space="preserve"> Y, </w:t>
      </w:r>
    </w:p>
    <w:p w:rsidR="0015413A" w:rsidRDefault="0015413A" w:rsidP="0015413A">
      <w:pPr>
        <w:shd w:val="clear" w:color="auto" w:fill="D9D9D9" w:themeFill="background1" w:themeFillShade="D9"/>
        <w:rPr>
          <w:rFonts w:ascii="Consolas" w:hAnsi="Consolas" w:cs="Consolas"/>
          <w:sz w:val="16"/>
          <w:szCs w:val="16"/>
        </w:rPr>
      </w:pPr>
      <w:r>
        <w:rPr>
          <w:rFonts w:ascii="Consolas" w:hAnsi="Consolas" w:cs="Consolas"/>
          <w:sz w:val="16"/>
          <w:szCs w:val="16"/>
        </w:rPr>
        <w:t xml:space="preserve">    </w:t>
      </w:r>
      <w:proofErr w:type="gramStart"/>
      <w:r w:rsidRPr="00DA6331">
        <w:rPr>
          <w:rFonts w:ascii="Consolas" w:hAnsi="Consolas" w:cs="Consolas"/>
          <w:sz w:val="16"/>
          <w:szCs w:val="16"/>
        </w:rPr>
        <w:t>double</w:t>
      </w:r>
      <w:proofErr w:type="gramEnd"/>
      <w:r w:rsidRPr="00DA6331">
        <w:rPr>
          <w:rFonts w:ascii="Consolas" w:hAnsi="Consolas" w:cs="Consolas"/>
          <w:sz w:val="16"/>
          <w:szCs w:val="16"/>
        </w:rPr>
        <w:t xml:space="preserve"> e</w:t>
      </w:r>
    </w:p>
    <w:p w:rsidR="0015413A" w:rsidRPr="00DA6331" w:rsidRDefault="0015413A" w:rsidP="0015413A">
      <w:pPr>
        <w:shd w:val="clear" w:color="auto" w:fill="D9D9D9" w:themeFill="background1" w:themeFillShade="D9"/>
        <w:rPr>
          <w:rFonts w:ascii="Consolas" w:hAnsi="Consolas" w:cs="Consolas"/>
          <w:sz w:val="16"/>
          <w:szCs w:val="16"/>
        </w:rPr>
      </w:pPr>
      <w:r w:rsidRPr="00DA6331">
        <w:rPr>
          <w:rFonts w:ascii="Consolas" w:hAnsi="Consolas" w:cs="Consolas"/>
          <w:sz w:val="16"/>
          <w:szCs w:val="16"/>
        </w:rPr>
        <w:t>)</w:t>
      </w:r>
    </w:p>
    <w:p w:rsidR="0015413A" w:rsidRPr="00DA6331" w:rsidRDefault="0015413A" w:rsidP="0015413A">
      <w:pPr>
        <w:rPr>
          <w:sz w:val="24"/>
        </w:rPr>
      </w:pPr>
    </w:p>
    <w:p w:rsidR="0015413A" w:rsidRDefault="0015413A" w:rsidP="0015413A">
      <w:pPr>
        <w:pStyle w:val="Heading4"/>
      </w:pPr>
      <w:r>
        <w:t>Parameters</w:t>
      </w:r>
    </w:p>
    <w:p w:rsidR="0015413A" w:rsidRDefault="0015413A" w:rsidP="0015413A"/>
    <w:tbl>
      <w:tblPr>
        <w:tblStyle w:val="TableGrid"/>
        <w:tblW w:w="0" w:type="auto"/>
        <w:tblInd w:w="720" w:type="dxa"/>
        <w:tblLook w:val="04A0" w:firstRow="1" w:lastRow="0" w:firstColumn="1" w:lastColumn="0" w:noHBand="0" w:noVBand="1"/>
      </w:tblPr>
      <w:tblGrid>
        <w:gridCol w:w="1728"/>
        <w:gridCol w:w="2250"/>
        <w:gridCol w:w="4140"/>
      </w:tblGrid>
      <w:tr w:rsidR="0015413A" w:rsidRPr="00C30C5F" w:rsidTr="0015413A">
        <w:tc>
          <w:tcPr>
            <w:tcW w:w="1728" w:type="dxa"/>
            <w:shd w:val="clear" w:color="auto" w:fill="D9D9D9" w:themeFill="background1" w:themeFillShade="D9"/>
          </w:tcPr>
          <w:p w:rsidR="0015413A" w:rsidRPr="008C3BFE" w:rsidRDefault="0015413A" w:rsidP="0015413A">
            <w:pPr>
              <w:ind w:left="0"/>
              <w:rPr>
                <w:b/>
                <w:sz w:val="18"/>
              </w:rPr>
            </w:pPr>
            <w:r w:rsidRPr="008C3BFE">
              <w:rPr>
                <w:b/>
                <w:sz w:val="18"/>
              </w:rPr>
              <w:t>Parameter</w:t>
            </w:r>
          </w:p>
        </w:tc>
        <w:tc>
          <w:tcPr>
            <w:tcW w:w="2250" w:type="dxa"/>
            <w:shd w:val="clear" w:color="auto" w:fill="D9D9D9" w:themeFill="background1" w:themeFillShade="D9"/>
          </w:tcPr>
          <w:p w:rsidR="0015413A" w:rsidRPr="008C3BFE" w:rsidRDefault="0015413A" w:rsidP="0015413A">
            <w:pPr>
              <w:ind w:left="0"/>
              <w:rPr>
                <w:b/>
                <w:sz w:val="18"/>
              </w:rPr>
            </w:pPr>
            <w:r w:rsidRPr="008C3BFE">
              <w:rPr>
                <w:b/>
                <w:sz w:val="18"/>
              </w:rPr>
              <w:t>Type</w:t>
            </w:r>
          </w:p>
        </w:tc>
        <w:tc>
          <w:tcPr>
            <w:tcW w:w="4140" w:type="dxa"/>
            <w:shd w:val="clear" w:color="auto" w:fill="D9D9D9" w:themeFill="background1" w:themeFillShade="D9"/>
          </w:tcPr>
          <w:p w:rsidR="0015413A" w:rsidRPr="008C3BFE" w:rsidRDefault="0015413A" w:rsidP="0015413A">
            <w:pPr>
              <w:ind w:left="0"/>
              <w:rPr>
                <w:b/>
                <w:sz w:val="18"/>
              </w:rPr>
            </w:pPr>
            <w:r w:rsidRPr="008C3BFE">
              <w:rPr>
                <w:b/>
                <w:sz w:val="18"/>
              </w:rPr>
              <w:t>Description</w:t>
            </w:r>
          </w:p>
        </w:tc>
      </w:tr>
      <w:tr w:rsidR="0015413A" w:rsidRPr="00C30C5F" w:rsidTr="0015413A">
        <w:tc>
          <w:tcPr>
            <w:tcW w:w="1728" w:type="dxa"/>
          </w:tcPr>
          <w:p w:rsidR="0015413A" w:rsidRPr="00C30C5F" w:rsidRDefault="0015413A" w:rsidP="0015413A">
            <w:pPr>
              <w:ind w:left="0"/>
              <w:rPr>
                <w:sz w:val="18"/>
              </w:rPr>
            </w:pPr>
            <w:r w:rsidRPr="00C30C5F">
              <w:rPr>
                <w:sz w:val="18"/>
              </w:rPr>
              <w:t>X</w:t>
            </w:r>
          </w:p>
        </w:tc>
        <w:tc>
          <w:tcPr>
            <w:tcW w:w="2250" w:type="dxa"/>
          </w:tcPr>
          <w:p w:rsidR="0015413A" w:rsidRPr="00C30C5F" w:rsidRDefault="0015413A" w:rsidP="0015413A">
            <w:pPr>
              <w:ind w:left="0"/>
              <w:rPr>
                <w:sz w:val="18"/>
              </w:rPr>
            </w:pPr>
            <w:proofErr w:type="spellStart"/>
            <w:r w:rsidRPr="00C30C5F">
              <w:rPr>
                <w:sz w:val="18"/>
              </w:rPr>
              <w:t>System.Double</w:t>
            </w:r>
            <w:proofErr w:type="spellEnd"/>
          </w:p>
        </w:tc>
        <w:tc>
          <w:tcPr>
            <w:tcW w:w="4140" w:type="dxa"/>
          </w:tcPr>
          <w:p w:rsidR="0015413A" w:rsidRPr="00C30C5F" w:rsidRDefault="0015413A" w:rsidP="0015413A">
            <w:pPr>
              <w:ind w:left="0"/>
              <w:rPr>
                <w:sz w:val="18"/>
              </w:rPr>
            </w:pPr>
            <w:r w:rsidRPr="00C30C5F">
              <w:rPr>
                <w:sz w:val="18"/>
              </w:rPr>
              <w:t xml:space="preserve">The </w:t>
            </w:r>
            <w:r w:rsidRPr="00C30C5F">
              <w:rPr>
                <w:i/>
                <w:sz w:val="18"/>
              </w:rPr>
              <w:t>x</w:t>
            </w:r>
            <w:r w:rsidRPr="00C30C5F">
              <w:rPr>
                <w:sz w:val="18"/>
              </w:rPr>
              <w:t>-coordinate of the celestial object.</w:t>
            </w:r>
          </w:p>
        </w:tc>
      </w:tr>
      <w:tr w:rsidR="0015413A" w:rsidRPr="00C30C5F" w:rsidTr="0015413A">
        <w:tc>
          <w:tcPr>
            <w:tcW w:w="1728" w:type="dxa"/>
          </w:tcPr>
          <w:p w:rsidR="0015413A" w:rsidRPr="00C30C5F" w:rsidRDefault="0015413A" w:rsidP="0015413A">
            <w:pPr>
              <w:ind w:left="0"/>
              <w:rPr>
                <w:sz w:val="18"/>
              </w:rPr>
            </w:pPr>
            <w:r w:rsidRPr="00C30C5F">
              <w:rPr>
                <w:sz w:val="18"/>
              </w:rPr>
              <w:t>Y</w:t>
            </w:r>
          </w:p>
        </w:tc>
        <w:tc>
          <w:tcPr>
            <w:tcW w:w="2250" w:type="dxa"/>
          </w:tcPr>
          <w:p w:rsidR="0015413A" w:rsidRPr="00C30C5F" w:rsidRDefault="0015413A" w:rsidP="0015413A">
            <w:pPr>
              <w:ind w:left="0"/>
              <w:rPr>
                <w:sz w:val="18"/>
              </w:rPr>
            </w:pPr>
            <w:proofErr w:type="spellStart"/>
            <w:r w:rsidRPr="00C30C5F">
              <w:rPr>
                <w:sz w:val="18"/>
              </w:rPr>
              <w:t>System.Double</w:t>
            </w:r>
            <w:proofErr w:type="spellEnd"/>
          </w:p>
        </w:tc>
        <w:tc>
          <w:tcPr>
            <w:tcW w:w="4140" w:type="dxa"/>
          </w:tcPr>
          <w:p w:rsidR="0015413A" w:rsidRPr="00C30C5F" w:rsidRDefault="0015413A" w:rsidP="0015413A">
            <w:pPr>
              <w:ind w:left="0"/>
              <w:rPr>
                <w:sz w:val="18"/>
              </w:rPr>
            </w:pPr>
            <w:r w:rsidRPr="00C30C5F">
              <w:rPr>
                <w:sz w:val="18"/>
              </w:rPr>
              <w:t xml:space="preserve">The </w:t>
            </w:r>
            <w:r w:rsidRPr="00C30C5F">
              <w:rPr>
                <w:i/>
                <w:sz w:val="18"/>
              </w:rPr>
              <w:t>y</w:t>
            </w:r>
            <w:r w:rsidRPr="00C30C5F">
              <w:rPr>
                <w:sz w:val="18"/>
              </w:rPr>
              <w:t>-coordinate of the celestial object.</w:t>
            </w:r>
          </w:p>
        </w:tc>
      </w:tr>
      <w:tr w:rsidR="0015413A" w:rsidRPr="00C30C5F" w:rsidTr="0015413A">
        <w:tc>
          <w:tcPr>
            <w:tcW w:w="1728" w:type="dxa"/>
          </w:tcPr>
          <w:p w:rsidR="0015413A" w:rsidRPr="00C30C5F" w:rsidRDefault="0015413A" w:rsidP="0015413A">
            <w:pPr>
              <w:ind w:left="0"/>
              <w:rPr>
                <w:sz w:val="18"/>
              </w:rPr>
            </w:pPr>
            <w:r w:rsidRPr="00C30C5F">
              <w:rPr>
                <w:sz w:val="18"/>
              </w:rPr>
              <w:t>e</w:t>
            </w:r>
          </w:p>
        </w:tc>
        <w:tc>
          <w:tcPr>
            <w:tcW w:w="2250" w:type="dxa"/>
          </w:tcPr>
          <w:p w:rsidR="0015413A" w:rsidRPr="00C30C5F" w:rsidRDefault="0015413A" w:rsidP="0015413A">
            <w:pPr>
              <w:ind w:left="0"/>
              <w:rPr>
                <w:sz w:val="18"/>
              </w:rPr>
            </w:pPr>
            <w:proofErr w:type="spellStart"/>
            <w:r w:rsidRPr="00C30C5F">
              <w:rPr>
                <w:sz w:val="18"/>
              </w:rPr>
              <w:t>System.Double</w:t>
            </w:r>
            <w:proofErr w:type="spellEnd"/>
          </w:p>
        </w:tc>
        <w:tc>
          <w:tcPr>
            <w:tcW w:w="4140" w:type="dxa"/>
          </w:tcPr>
          <w:p w:rsidR="0015413A" w:rsidRPr="00C30C5F" w:rsidRDefault="0015413A" w:rsidP="0015413A">
            <w:pPr>
              <w:ind w:left="0"/>
              <w:rPr>
                <w:sz w:val="18"/>
              </w:rPr>
            </w:pPr>
            <w:r w:rsidRPr="00C30C5F">
              <w:rPr>
                <w:sz w:val="18"/>
              </w:rPr>
              <w:t>The eccentricity of the elliptical orbit.</w:t>
            </w:r>
          </w:p>
        </w:tc>
      </w:tr>
    </w:tbl>
    <w:p w:rsidR="0015413A" w:rsidRDefault="0015413A" w:rsidP="0015413A"/>
    <w:p w:rsidR="0015413A" w:rsidRDefault="0015413A" w:rsidP="0015413A">
      <w:pPr>
        <w:pStyle w:val="Heading4"/>
      </w:pPr>
      <w:r>
        <w:t>Return Value</w:t>
      </w:r>
    </w:p>
    <w:p w:rsidR="0015413A" w:rsidRDefault="0015413A" w:rsidP="0015413A">
      <w:r>
        <w:rPr>
          <w:szCs w:val="16"/>
        </w:rPr>
        <w:t xml:space="preserve">The API returns a </w:t>
      </w:r>
      <w:proofErr w:type="spellStart"/>
      <w:r>
        <w:rPr>
          <w:szCs w:val="16"/>
        </w:rPr>
        <w:t>System.Double</w:t>
      </w:r>
      <w:proofErr w:type="spellEnd"/>
      <w:r>
        <w:rPr>
          <w:szCs w:val="16"/>
        </w:rPr>
        <w:t xml:space="preserve"> value representing the velocity in the </w:t>
      </w:r>
      <w:r w:rsidRPr="00BA219C">
        <w:rPr>
          <w:i/>
          <w:szCs w:val="16"/>
        </w:rPr>
        <w:t>y</w:t>
      </w:r>
      <w:r>
        <w:rPr>
          <w:szCs w:val="16"/>
        </w:rPr>
        <w:t>-direction.  It can be either positive or negative.</w:t>
      </w:r>
    </w:p>
    <w:p w:rsidR="0015413A" w:rsidRDefault="0015413A" w:rsidP="00593EC6"/>
    <w:p w:rsidR="0015413A" w:rsidRDefault="0015413A" w:rsidP="00593EC6"/>
    <w:p w:rsidR="00593EC6" w:rsidRDefault="00593EC6" w:rsidP="00593EC6">
      <w:pPr>
        <w:pStyle w:val="Heading2"/>
      </w:pPr>
      <w:bookmarkStart w:id="20" w:name="_Toc289100719"/>
      <w:r>
        <w:t>ODE Integration Method</w:t>
      </w:r>
      <w:bookmarkEnd w:id="20"/>
    </w:p>
    <w:p w:rsidR="0019082B" w:rsidRDefault="00322A7D" w:rsidP="00DA00FC">
      <w:r>
        <w:t>Countless methods for integrating differential equations have been developed.</w:t>
      </w:r>
      <w:r w:rsidR="00DA00FC">
        <w:t xml:space="preserve"> </w:t>
      </w:r>
      <w:r>
        <w:t xml:space="preserve">The Euler method, developed by Leonhard Euler over 200 years ago is a simple and </w:t>
      </w:r>
      <w:r w:rsidR="0019082B">
        <w:t>easily comprehensible</w:t>
      </w:r>
      <w:r>
        <w:t xml:space="preserve"> integration method.  It is sometimes referred to as the tangent</w:t>
      </w:r>
      <w:r w:rsidR="0019082B">
        <w:t xml:space="preserve"> line method because it relies strictly on the tangent, or derivative, of a curve at point x</w:t>
      </w:r>
      <w:r w:rsidR="0019082B">
        <w:rPr>
          <w:vertAlign w:val="subscript"/>
        </w:rPr>
        <w:t>1</w:t>
      </w:r>
      <w:r w:rsidR="0019082B">
        <w:t xml:space="preserve"> to predict the value at x</w:t>
      </w:r>
      <w:r w:rsidR="0019082B">
        <w:rPr>
          <w:vertAlign w:val="subscript"/>
        </w:rPr>
        <w:t>2</w:t>
      </w:r>
      <w:r w:rsidR="0019082B">
        <w:t>.  However, its accuracy is poor and is ca</w:t>
      </w:r>
      <w:r w:rsidR="00DA00FC">
        <w:t>lled into question when applied</w:t>
      </w:r>
      <w:r w:rsidR="0019082B">
        <w:t xml:space="preserve"> to most engineering problems.  </w:t>
      </w:r>
    </w:p>
    <w:p w:rsidR="0019082B" w:rsidRDefault="0019082B" w:rsidP="00593EC6"/>
    <w:p w:rsidR="0019082B" w:rsidRDefault="0019082B" w:rsidP="00593EC6">
      <w:r>
        <w:t xml:space="preserve">The </w:t>
      </w:r>
      <w:proofErr w:type="spellStart"/>
      <w:r>
        <w:t>Runge-Kutta</w:t>
      </w:r>
      <w:proofErr w:type="spellEnd"/>
      <w:r>
        <w:t xml:space="preserve"> method is widely seen as the default numerical integration method for engineering </w:t>
      </w:r>
      <w:r w:rsidR="00DA00FC">
        <w:t>problems</w:t>
      </w:r>
      <w:r>
        <w:t>.  It is far more accurate than the somewhat simplistic Euler method</w:t>
      </w:r>
      <w:r w:rsidR="00DA00FC">
        <w:t xml:space="preserve"> but is more computationally</w:t>
      </w:r>
      <w:r>
        <w:t xml:space="preserve"> expensive.  While very precise, over long scales </w:t>
      </w:r>
      <w:r w:rsidR="00DA00FC">
        <w:t xml:space="preserve">this method </w:t>
      </w:r>
      <w:r>
        <w:t>can tend to diverge from the curve it is integrating</w:t>
      </w:r>
      <w:r w:rsidR="00986940">
        <w:t xml:space="preserve">, a </w:t>
      </w:r>
      <w:r w:rsidR="00DA00FC">
        <w:t xml:space="preserve">common </w:t>
      </w:r>
      <w:r w:rsidR="00986940">
        <w:t>problem with numerical integration</w:t>
      </w:r>
      <w:r>
        <w:t>.</w:t>
      </w:r>
      <w:r w:rsidR="009B38A0">
        <w:t xml:space="preserve">  In physical </w:t>
      </w:r>
      <w:r w:rsidR="00DA00FC">
        <w:t>systems</w:t>
      </w:r>
      <w:r w:rsidR="009B38A0">
        <w:t xml:space="preserve">, it therefore does not necessarily conserve energy and momentum. </w:t>
      </w:r>
    </w:p>
    <w:p w:rsidR="009B38A0" w:rsidRDefault="009B38A0" w:rsidP="00593EC6"/>
    <w:p w:rsidR="009B38A0" w:rsidRDefault="009B38A0" w:rsidP="00593EC6">
      <w:r>
        <w:t>For problems in physics</w:t>
      </w:r>
      <w:r w:rsidR="00DA00FC">
        <w:t>,</w:t>
      </w:r>
      <w:r>
        <w:t xml:space="preserve"> we require an accurate method that will conserve energy over long time scales—longer being defined as millions or even billions of years.  The most widely accepted method of integration that accomplishes this g</w:t>
      </w:r>
      <w:r w:rsidR="00C04DC6">
        <w:t>oal is known as the L</w:t>
      </w:r>
      <w:r>
        <w:t xml:space="preserve">eapfrog technique.  </w:t>
      </w:r>
      <w:r w:rsidR="00DA00FC">
        <w:t>This</w:t>
      </w:r>
      <w:r>
        <w:t xml:space="preserve"> will </w:t>
      </w:r>
      <w:r w:rsidR="00DA00FC">
        <w:t xml:space="preserve">be </w:t>
      </w:r>
      <w:r>
        <w:t>discuss</w:t>
      </w:r>
      <w:r w:rsidR="00DA00FC">
        <w:t>ed</w:t>
      </w:r>
      <w:r>
        <w:t xml:space="preserve"> in section 4.2 but first we should introduce</w:t>
      </w:r>
      <w:r w:rsidR="00BA77B5">
        <w:t xml:space="preserve"> the idea of reducing a second-</w:t>
      </w:r>
      <w:r>
        <w:t>order differential equations into a series of first order equations.</w:t>
      </w:r>
    </w:p>
    <w:p w:rsidR="00322A7D" w:rsidRPr="009B38A0" w:rsidRDefault="00322A7D" w:rsidP="009B38A0">
      <w:pPr>
        <w:ind w:left="0"/>
      </w:pPr>
    </w:p>
    <w:p w:rsidR="00593EC6" w:rsidRDefault="00BA77B5" w:rsidP="00593EC6">
      <w:pPr>
        <w:pStyle w:val="Heading3"/>
      </w:pPr>
      <w:bookmarkStart w:id="21" w:name="_Toc289100720"/>
      <w:r>
        <w:lastRenderedPageBreak/>
        <w:t>Reducing Second-</w:t>
      </w:r>
      <w:r w:rsidR="00634CD3">
        <w:t>Order ODEs</w:t>
      </w:r>
      <w:bookmarkEnd w:id="21"/>
    </w:p>
    <w:p w:rsidR="00593EC6" w:rsidRDefault="003F2951" w:rsidP="00593EC6">
      <w:r>
        <w:t>The heart of the N-Body</w:t>
      </w:r>
      <w:r w:rsidR="00F022A5">
        <w:t xml:space="preserve"> problem revolves around integrating the equations of motion given by:</w:t>
      </w:r>
    </w:p>
    <w:p w:rsidR="00D21982" w:rsidRDefault="00D21982" w:rsidP="00593EC6"/>
    <w:p w:rsidR="00F022A5" w:rsidRDefault="00C8724D" w:rsidP="00593EC6">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acc>
                <m:accPr>
                  <m:chr m:val="⃑"/>
                  <m:ctrlPr>
                    <w:rPr>
                      <w:rFonts w:ascii="Cambria Math" w:hAnsi="Cambria Math"/>
                      <w:i/>
                    </w:rPr>
                  </m:ctrlPr>
                </m:accPr>
                <m:e>
                  <m:r>
                    <w:rPr>
                      <w:rFonts w:ascii="Cambria Math" w:hAnsi="Cambria Math"/>
                    </w:rPr>
                    <m:t>x</m:t>
                  </m:r>
                </m:e>
              </m:acc>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acc>
            <m:accPr>
              <m:chr m:val="⃑"/>
              <m:ctrlPr>
                <w:rPr>
                  <w:rFonts w:ascii="Cambria Math" w:hAnsi="Cambria Math"/>
                  <w:i/>
                </w:rPr>
              </m:ctrlPr>
            </m:accPr>
            <m:e>
              <m:r>
                <w:rPr>
                  <w:rFonts w:ascii="Cambria Math" w:hAnsi="Cambria Math"/>
                </w:rPr>
                <m:t>a</m:t>
              </m:r>
            </m:e>
          </m:acc>
        </m:oMath>
      </m:oMathPara>
    </w:p>
    <w:p w:rsidR="00D21982" w:rsidRDefault="00D21982" w:rsidP="00593EC6"/>
    <w:p w:rsidR="00F022A5" w:rsidRDefault="00F022A5" w:rsidP="00593EC6">
      <w:r>
        <w:t xml:space="preserve">Because </w:t>
      </w:r>
      <w:r w:rsidR="003F2951">
        <w:t xml:space="preserve">this application will be </w:t>
      </w:r>
      <w:r>
        <w:t>integrating in small time steps</w:t>
      </w:r>
      <w:r w:rsidR="003F2951">
        <w:t>,</w:t>
      </w:r>
      <w:r>
        <w:t xml:space="preserve"> </w:t>
      </w:r>
      <w:r w:rsidR="003F2951">
        <w:t xml:space="preserve">one </w:t>
      </w:r>
      <w:r>
        <w:t xml:space="preserve">can assume the acceleration, </w:t>
      </w:r>
      <w:r w:rsidRPr="003F2951">
        <w:rPr>
          <w:i/>
        </w:rPr>
        <w:t>a</w:t>
      </w:r>
      <w:r>
        <w:t xml:space="preserve">, is constant over the </w:t>
      </w:r>
      <w:proofErr w:type="gramStart"/>
      <w:r>
        <w:t xml:space="preserve">given </w:t>
      </w:r>
      <w:proofErr w:type="gramEnd"/>
      <m:oMath>
        <m:r>
          <w:rPr>
            <w:rFonts w:ascii="Cambria Math" w:hAnsi="Cambria Math"/>
          </w:rPr>
          <m:t>∆t</m:t>
        </m:r>
      </m:oMath>
      <w:r>
        <w:t>.</w:t>
      </w:r>
    </w:p>
    <w:p w:rsidR="00F022A5" w:rsidRDefault="00F022A5" w:rsidP="00593EC6"/>
    <w:p w:rsidR="00F022A5" w:rsidRDefault="00F022A5" w:rsidP="00593EC6">
      <w:r>
        <w:t xml:space="preserve">The methods used to solve ODE’s numerically are the Euler method, </w:t>
      </w:r>
      <w:proofErr w:type="spellStart"/>
      <w:r>
        <w:t>Runge-Kutta</w:t>
      </w:r>
      <w:proofErr w:type="spellEnd"/>
      <w:r>
        <w:t xml:space="preserve"> method, </w:t>
      </w:r>
      <w:r w:rsidR="003F2951">
        <w:t xml:space="preserve">and </w:t>
      </w:r>
      <w:r>
        <w:t>L</w:t>
      </w:r>
      <w:r w:rsidR="0078182F">
        <w:t>eapf</w:t>
      </w:r>
      <w:r>
        <w:t xml:space="preserve">rog method among others.  </w:t>
      </w:r>
      <w:r w:rsidR="003F2951">
        <w:t>The L</w:t>
      </w:r>
      <w:r>
        <w:t xml:space="preserve">eapfrog </w:t>
      </w:r>
      <w:r w:rsidR="003F2951">
        <w:t xml:space="preserve">was chosen </w:t>
      </w:r>
      <w:r>
        <w:t xml:space="preserve">as the default method because </w:t>
      </w:r>
      <w:r w:rsidR="003F2951">
        <w:t>it is both simple</w:t>
      </w:r>
      <w:r>
        <w:t xml:space="preserve"> and </w:t>
      </w:r>
      <w:proofErr w:type="spellStart"/>
      <w:r>
        <w:t>symplectic</w:t>
      </w:r>
      <w:proofErr w:type="spellEnd"/>
      <w:r w:rsidR="00BA77B5">
        <w:t>—it conserves energy and momentum.</w:t>
      </w:r>
    </w:p>
    <w:p w:rsidR="004E2D42" w:rsidRDefault="004E2D42" w:rsidP="00593EC6"/>
    <w:p w:rsidR="004E2D42" w:rsidRDefault="003F2951" w:rsidP="00593EC6">
      <w:r>
        <w:t>Although</w:t>
      </w:r>
      <w:r w:rsidR="004E2D42">
        <w:t xml:space="preserve"> all of these methods are useful for solving a first order ODE, </w:t>
      </w:r>
      <w:r>
        <w:t xml:space="preserve">they cannot solve </w:t>
      </w:r>
      <w:r w:rsidR="00BA77B5">
        <w:t>a second-</w:t>
      </w:r>
      <w:r w:rsidR="004E2D42">
        <w:t>order ODE.  Fortunately</w:t>
      </w:r>
      <w:r>
        <w:t>,</w:t>
      </w:r>
      <w:r w:rsidR="004E2D42">
        <w:t xml:space="preserve"> </w:t>
      </w:r>
      <w:r>
        <w:t xml:space="preserve">a </w:t>
      </w:r>
      <w:r w:rsidR="00BA77B5">
        <w:t>second-</w:t>
      </w:r>
      <w:r w:rsidR="004E2D42">
        <w:t xml:space="preserve">order ODE </w:t>
      </w:r>
      <w:r>
        <w:t xml:space="preserve">can be converted </w:t>
      </w:r>
      <w:r w:rsidR="004E2D42">
        <w:t>into two fi</w:t>
      </w:r>
      <w:r w:rsidR="00BA77B5">
        <w:t>rst-</w:t>
      </w:r>
      <w:r w:rsidR="004E2D42">
        <w:t xml:space="preserve">order ODEs and then </w:t>
      </w:r>
      <w:r>
        <w:t>solved with the before mentioned numerical methods</w:t>
      </w:r>
      <w:r w:rsidR="004E2D42">
        <w:t>.</w:t>
      </w:r>
    </w:p>
    <w:p w:rsidR="004E2D42" w:rsidRDefault="004E2D42" w:rsidP="00593EC6"/>
    <w:p w:rsidR="004E2D42" w:rsidRDefault="003F2951" w:rsidP="00593EC6">
      <w:r>
        <w:t xml:space="preserve">Defining the first derivative of </w:t>
      </w:r>
      <w:r w:rsidRPr="003F2951">
        <w:rPr>
          <w:i/>
        </w:rPr>
        <w:t>x</w:t>
      </w:r>
      <w:r w:rsidR="004E2D42">
        <w:t xml:space="preserve"> to be the velocity, </w:t>
      </w:r>
      <w:r w:rsidR="004E2D42" w:rsidRPr="003F2951">
        <w:rPr>
          <w:i/>
        </w:rPr>
        <w:t>v</w:t>
      </w:r>
      <w:r w:rsidR="004E2D42">
        <w:t xml:space="preserve">, </w:t>
      </w:r>
      <w:proofErr w:type="gramStart"/>
      <w:r w:rsidR="004E2D42">
        <w:t>the</w:t>
      </w:r>
      <w:proofErr w:type="gramEnd"/>
      <w:r w:rsidR="004E2D42">
        <w:t xml:space="preserve"> </w:t>
      </w:r>
      <w:r>
        <w:t xml:space="preserve">above </w:t>
      </w:r>
      <w:r w:rsidR="004E2D42">
        <w:t xml:space="preserve">equation </w:t>
      </w:r>
      <w:r>
        <w:t xml:space="preserve">can be rewritten </w:t>
      </w:r>
      <w:r w:rsidR="004E2D42">
        <w:t>as:</w:t>
      </w:r>
    </w:p>
    <w:p w:rsidR="004E2D42" w:rsidRDefault="004E2D42" w:rsidP="00593EC6"/>
    <w:p w:rsidR="004E2D42" w:rsidRPr="004E2D42" w:rsidRDefault="00C8724D" w:rsidP="00593EC6">
      <w:pPr>
        <w:rPr>
          <w:rFonts w:eastAsiaTheme="minorEastAsia"/>
        </w:rPr>
      </w:pPr>
      <m:oMathPara>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x</m:t>
                  </m:r>
                </m:e>
              </m:acc>
            </m:num>
            <m:den>
              <m:r>
                <w:rPr>
                  <w:rFonts w:ascii="Cambria Math" w:hAnsi="Cambria Math"/>
                </w:rPr>
                <m:t>dt</m:t>
              </m:r>
            </m:den>
          </m:f>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 xml:space="preserve">      </m:t>
          </m:r>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v</m:t>
                  </m:r>
                </m:e>
              </m:acc>
            </m:num>
            <m:den>
              <m:r>
                <w:rPr>
                  <w:rFonts w:ascii="Cambria Math" w:hAnsi="Cambria Math"/>
                </w:rPr>
                <m:t>dt</m:t>
              </m:r>
            </m:den>
          </m:f>
          <m:r>
            <w:rPr>
              <w:rFonts w:ascii="Cambria Math" w:hAnsi="Cambria Math"/>
            </w:rPr>
            <m:t>=</m:t>
          </m:r>
          <m:acc>
            <m:accPr>
              <m:chr m:val="⃑"/>
              <m:ctrlPr>
                <w:rPr>
                  <w:rFonts w:ascii="Cambria Math" w:hAnsi="Cambria Math"/>
                  <w:i/>
                </w:rPr>
              </m:ctrlPr>
            </m:accPr>
            <m:e>
              <m:r>
                <w:rPr>
                  <w:rFonts w:ascii="Cambria Math" w:hAnsi="Cambria Math"/>
                </w:rPr>
                <m:t>a</m:t>
              </m:r>
            </m:e>
          </m:acc>
        </m:oMath>
      </m:oMathPara>
    </w:p>
    <w:p w:rsidR="004E2D42" w:rsidRDefault="004E2D42" w:rsidP="00593EC6">
      <w:pPr>
        <w:rPr>
          <w:rFonts w:eastAsiaTheme="minorEastAsia"/>
        </w:rPr>
      </w:pPr>
    </w:p>
    <w:p w:rsidR="00460BAD" w:rsidRPr="004E2D42" w:rsidRDefault="003F2951" w:rsidP="00593EC6">
      <w:pPr>
        <w:rPr>
          <w:rFonts w:eastAsiaTheme="minorEastAsia"/>
        </w:rPr>
      </w:pPr>
      <w:r>
        <w:rPr>
          <w:rFonts w:eastAsiaTheme="minorEastAsia"/>
        </w:rPr>
        <w:t>This leaves</w:t>
      </w:r>
      <w:r w:rsidR="00BA77B5">
        <w:rPr>
          <w:rFonts w:eastAsiaTheme="minorEastAsia"/>
        </w:rPr>
        <w:t xml:space="preserve"> two first-</w:t>
      </w:r>
      <w:r w:rsidR="00460BAD">
        <w:rPr>
          <w:rFonts w:eastAsiaTheme="minorEastAsia"/>
        </w:rPr>
        <w:t xml:space="preserve">order differential equations suitable for plugging into </w:t>
      </w:r>
      <w:r>
        <w:rPr>
          <w:rFonts w:eastAsiaTheme="minorEastAsia"/>
        </w:rPr>
        <w:t>the</w:t>
      </w:r>
      <w:r w:rsidR="00C04DC6">
        <w:rPr>
          <w:rFonts w:eastAsiaTheme="minorEastAsia"/>
        </w:rPr>
        <w:t xml:space="preserve"> L</w:t>
      </w:r>
      <w:r w:rsidR="00460BAD">
        <w:rPr>
          <w:rFonts w:eastAsiaTheme="minorEastAsia"/>
        </w:rPr>
        <w:t>eapfrog integration method.</w:t>
      </w:r>
    </w:p>
    <w:p w:rsidR="00F022A5" w:rsidRDefault="00F022A5" w:rsidP="00BA77B5">
      <w:pPr>
        <w:ind w:left="0"/>
      </w:pPr>
    </w:p>
    <w:p w:rsidR="00593EC6" w:rsidRDefault="003F2951" w:rsidP="00593EC6">
      <w:pPr>
        <w:pStyle w:val="Heading3"/>
      </w:pPr>
      <w:bookmarkStart w:id="22" w:name="_Toc289100721"/>
      <w:r>
        <w:t>Leapf</w:t>
      </w:r>
      <w:r w:rsidR="00593EC6">
        <w:t>rog Integration</w:t>
      </w:r>
      <w:bookmarkEnd w:id="22"/>
    </w:p>
    <w:p w:rsidR="00105119" w:rsidRDefault="00C04DC6" w:rsidP="00105119">
      <w:r>
        <w:t>The classic L</w:t>
      </w:r>
      <w:r w:rsidR="003F2951">
        <w:t>eap</w:t>
      </w:r>
      <w:r w:rsidR="00D21982">
        <w:t>frog equations are:</w:t>
      </w:r>
    </w:p>
    <w:p w:rsidR="00D21982" w:rsidRDefault="00D21982" w:rsidP="00105119"/>
    <w:p w:rsidR="00D21982" w:rsidRPr="00D21982" w:rsidRDefault="00C8724D" w:rsidP="00105119">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f>
                <m:fPr>
                  <m:type m:val="skw"/>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dt</m:t>
          </m:r>
        </m:oMath>
      </m:oMathPara>
    </w:p>
    <w:p w:rsidR="00D21982" w:rsidRDefault="00C8724D" w:rsidP="00105119">
      <m:oMathPara>
        <m:oMath>
          <m:sSub>
            <m:sSubPr>
              <m:ctrlPr>
                <w:rPr>
                  <w:rFonts w:ascii="Cambria Math" w:hAnsi="Cambria Math"/>
                  <w:i/>
                </w:rPr>
              </m:ctrlPr>
            </m:sSubPr>
            <m:e>
              <m:r>
                <w:rPr>
                  <w:rFonts w:ascii="Cambria Math" w:hAnsi="Cambria Math"/>
                </w:rPr>
                <m:t>v</m:t>
              </m:r>
            </m:e>
            <m:sub>
              <m:r>
                <w:rPr>
                  <w:rFonts w:ascii="Cambria Math" w:hAnsi="Cambria Math"/>
                </w:rPr>
                <m:t>i+</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e>
              </m:box>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dt</m:t>
          </m:r>
        </m:oMath>
      </m:oMathPara>
    </w:p>
    <w:p w:rsidR="00D21982" w:rsidRDefault="00D21982" w:rsidP="00105119"/>
    <w:p w:rsidR="00105119" w:rsidRDefault="003F2951" w:rsidP="00105119">
      <w:r>
        <w:t>A</w:t>
      </w:r>
      <w:r w:rsidR="00EE2E75">
        <w:t xml:space="preserve"> similar form of these equations</w:t>
      </w:r>
      <w:r>
        <w:t>,</w:t>
      </w:r>
      <w:r w:rsidR="003B1B47">
        <w:t xml:space="preserve"> called the </w:t>
      </w:r>
      <w:proofErr w:type="spellStart"/>
      <w:r w:rsidR="003B1B47">
        <w:t>Verlet</w:t>
      </w:r>
      <w:proofErr w:type="spellEnd"/>
      <w:r w:rsidR="003B1B47">
        <w:t xml:space="preserve"> method, will be used in the application. </w:t>
      </w:r>
      <w:r w:rsidR="00EE2E75">
        <w:t>To be</w:t>
      </w:r>
      <w:r w:rsidR="003B1B47">
        <w:t xml:space="preserve"> more</w:t>
      </w:r>
      <w:r w:rsidR="00EE2E75">
        <w:t xml:space="preserve"> specific, the </w:t>
      </w:r>
      <w:r w:rsidR="00EE2E75" w:rsidRPr="00967D7A">
        <w:rPr>
          <w:i/>
        </w:rPr>
        <w:t>position</w:t>
      </w:r>
      <w:r w:rsidR="00EE2E75">
        <w:t xml:space="preserve"> </w:t>
      </w:r>
      <w:proofErr w:type="spellStart"/>
      <w:r w:rsidR="00EE2E75">
        <w:t>Verlet</w:t>
      </w:r>
      <w:proofErr w:type="spellEnd"/>
      <w:r w:rsidR="00EE2E75">
        <w:t xml:space="preserve"> equations</w:t>
      </w:r>
      <w:r w:rsidR="003B1B47">
        <w:t xml:space="preserve"> will be used</w:t>
      </w:r>
      <w:r w:rsidR="00EE2E75">
        <w:t>.</w:t>
      </w:r>
    </w:p>
    <w:p w:rsidR="00EE2E75" w:rsidRDefault="00EE2E75" w:rsidP="00105119"/>
    <w:p w:rsidR="00EE2E75" w:rsidRPr="00EE2E75" w:rsidRDefault="00C8724D" w:rsidP="00105119">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m:t>
              </m:r>
              <m:f>
                <m:fPr>
                  <m:type m:val="lin"/>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eastAsiaTheme="minorEastAsia" w:hAnsi="Cambria Math"/>
            </w:rPr>
            <m:t xml:space="preserve">+ </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m:oMathPara>
    </w:p>
    <w:p w:rsidR="00EE2E75" w:rsidRDefault="00C8724D" w:rsidP="00105119">
      <m:oMathPara>
        <m:oMath>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+hF(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sub>
          </m:sSub>
          <m:r>
            <w:rPr>
              <w:rFonts w:ascii="Cambria Math" w:eastAsiaTheme="minorEastAsia" w:hAnsi="Cambria Math"/>
            </w:rPr>
            <m:t>)</m:t>
          </m:r>
        </m:oMath>
      </m:oMathPara>
    </w:p>
    <w:p w:rsidR="00EE2E75" w:rsidRDefault="00C8724D" w:rsidP="00EE2E75">
      <w:pPr>
        <w:ind w:firstLine="720"/>
      </w:pPr>
      <m:oMathPara>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sub>
          </m:sSub>
          <m:r>
            <w:rPr>
              <w:rFonts w:ascii="Cambria Math" w:hAnsi="Cambria Math"/>
            </w:rPr>
            <m:t xml:space="preserve">+ </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r>
            <w:rPr>
              <w:rFonts w:ascii="Cambria Math" w:hAnsi="Cambria Math"/>
            </w:rPr>
            <m:t>h</m:t>
          </m:r>
          <m:sSub>
            <m:sSubPr>
              <m:ctrlPr>
                <w:rPr>
                  <w:rFonts w:ascii="Cambria Math" w:hAnsi="Cambria Math"/>
                  <w:i/>
                </w:rPr>
              </m:ctrlPr>
            </m:sSubPr>
            <m:e>
              <m:r>
                <w:rPr>
                  <w:rFonts w:ascii="Cambria Math" w:hAnsi="Cambria Math"/>
                </w:rPr>
                <m:t>v</m:t>
              </m:r>
            </m:e>
            <m:sub>
              <m:r>
                <w:rPr>
                  <w:rFonts w:ascii="Cambria Math" w:hAnsi="Cambria Math"/>
                </w:rPr>
                <m:t>i+1</m:t>
              </m:r>
            </m:sub>
          </m:sSub>
        </m:oMath>
      </m:oMathPara>
    </w:p>
    <w:p w:rsidR="00105119" w:rsidRDefault="00105119" w:rsidP="00105119">
      <w:pPr>
        <w:pStyle w:val="Heading2"/>
      </w:pPr>
      <w:bookmarkStart w:id="23" w:name="_Toc289100722"/>
      <w:r>
        <w:t>Calculating Force</w:t>
      </w:r>
      <w:bookmarkEnd w:id="23"/>
    </w:p>
    <w:p w:rsidR="00105119" w:rsidRDefault="00967D7A" w:rsidP="00105119">
      <w:r>
        <w:t>At the heart of any N</w:t>
      </w:r>
      <w:r w:rsidR="00F70FFF">
        <w:t>-</w:t>
      </w:r>
      <w:r>
        <w:t>Body code is the gravitational force algorithm.  In order to advance the position and velocity of every object one time step</w:t>
      </w:r>
      <w:r w:rsidR="00F70FFF">
        <w:t>,</w:t>
      </w:r>
      <w:r>
        <w:t xml:space="preserve"> </w:t>
      </w:r>
      <w:r w:rsidR="00F70FFF">
        <w:t xml:space="preserve">the user </w:t>
      </w:r>
      <w:r>
        <w:t xml:space="preserve">must know the total force on each body.  In a simulation with N bodies, to find the total gravitational force on </w:t>
      </w:r>
      <w:r w:rsidR="00F70FFF">
        <w:t>a body, we must do N</w:t>
      </w:r>
      <w:r>
        <w:t>-1</w:t>
      </w:r>
      <w:r w:rsidR="00EB1726">
        <w:t xml:space="preserve"> calculations: </w:t>
      </w:r>
    </w:p>
    <w:p w:rsidR="00EB1726" w:rsidRDefault="00EB1726" w:rsidP="00105119"/>
    <w:p w:rsidR="00EB1726" w:rsidRDefault="00C8724D" w:rsidP="00105119">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n≠m</m:t>
              </m:r>
            </m:sub>
            <m:sup/>
            <m:e>
              <m:r>
                <w:rPr>
                  <w:rFonts w:ascii="Cambria Math" w:hAnsi="Cambria Math"/>
                </w:rPr>
                <m:t>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n</m:t>
                      </m:r>
                    </m:sub>
                  </m:sSub>
                  <m:sSub>
                    <m:sSubPr>
                      <m:ctrlPr>
                        <w:rPr>
                          <w:rFonts w:ascii="Cambria Math" w:hAnsi="Cambria Math"/>
                          <w:i/>
                        </w:rPr>
                      </m:ctrlPr>
                    </m:sSubPr>
                    <m:e>
                      <m:r>
                        <w:rPr>
                          <w:rFonts w:ascii="Cambria Math" w:hAnsi="Cambria Math"/>
                        </w:rPr>
                        <m:t>M</m:t>
                      </m:r>
                    </m:e>
                    <m:sub>
                      <m:r>
                        <w:rPr>
                          <w:rFonts w:ascii="Cambria Math" w:hAnsi="Cambria Math"/>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m:t>
                          </m:r>
                        </m:sub>
                      </m:sSub>
                    </m:e>
                    <m:sup>
                      <m:r>
                        <w:rPr>
                          <w:rFonts w:ascii="Cambria Math" w:hAnsi="Cambria Math"/>
                        </w:rPr>
                        <m:t>2</m:t>
                      </m:r>
                    </m:sup>
                  </m:sSup>
                </m:den>
              </m:f>
            </m:e>
          </m:nary>
        </m:oMath>
      </m:oMathPara>
    </w:p>
    <w:p w:rsidR="00EB1726" w:rsidRPr="00105119" w:rsidRDefault="00EB1726" w:rsidP="00105119"/>
    <w:p w:rsidR="00593EC6" w:rsidRDefault="00EB1726" w:rsidP="00593EC6">
      <w:r>
        <w:t xml:space="preserve">With N bodies, </w:t>
      </w:r>
      <w:r w:rsidR="00F70FFF">
        <w:t>the application</w:t>
      </w:r>
      <w:r>
        <w:t xml:space="preserve"> must therefore p</w:t>
      </w:r>
      <w:r w:rsidR="00F70FFF">
        <w:t>erform N*(N</w:t>
      </w:r>
      <w:r>
        <w:t xml:space="preserve">-1) calculations at each time step.  </w:t>
      </w:r>
      <w:r w:rsidR="00F70FFF">
        <w:t>T</w:t>
      </w:r>
      <w:r>
        <w:t xml:space="preserve">his algorithm is a </w:t>
      </w:r>
      <w:proofErr w:type="gramStart"/>
      <w:r>
        <w:t>O(</w:t>
      </w:r>
      <w:proofErr w:type="gramEnd"/>
      <w:r>
        <w:t>N</w:t>
      </w:r>
      <w:r>
        <w:rPr>
          <w:vertAlign w:val="superscript"/>
        </w:rPr>
        <w:t>2</w:t>
      </w:r>
      <w:r>
        <w:t>) algorithm.  Dozens of other techniques have been created with less computational difficulty</w:t>
      </w:r>
      <w:r w:rsidR="00502E76">
        <w:t>,</w:t>
      </w:r>
      <w:r>
        <w:t xml:space="preserve"> (see bibliography for several </w:t>
      </w:r>
      <w:proofErr w:type="gramStart"/>
      <w:r>
        <w:t>O(</w:t>
      </w:r>
      <w:proofErr w:type="spellStart"/>
      <w:proofErr w:type="gramEnd"/>
      <w:r>
        <w:t>Nlog</w:t>
      </w:r>
      <w:proofErr w:type="spellEnd"/>
      <w:r>
        <w:t>(N)) methods)</w:t>
      </w:r>
      <w:r w:rsidR="00502E76">
        <w:t xml:space="preserve">, but the current code described in this document is </w:t>
      </w:r>
      <w:r w:rsidR="005F45F4">
        <w:t xml:space="preserve">acceptable </w:t>
      </w:r>
      <w:r w:rsidR="00502E76">
        <w:t>because it typically deals with a low number N.</w:t>
      </w:r>
    </w:p>
    <w:p w:rsidR="00470184" w:rsidRDefault="00470184" w:rsidP="00593EC6"/>
    <w:p w:rsidR="00470184" w:rsidRDefault="009621AE" w:rsidP="004F0669">
      <w:r>
        <w:t xml:space="preserve">In </w:t>
      </w:r>
      <w:proofErr w:type="spellStart"/>
      <w:r>
        <w:t>NBodyUI</w:t>
      </w:r>
      <w:proofErr w:type="spellEnd"/>
      <w:r>
        <w:t xml:space="preserve">, </w:t>
      </w:r>
      <w:r w:rsidR="004F0669">
        <w:t>The above equation is solved in the three blocks of code below.  Step one is to iterate over each body</w:t>
      </w:r>
      <w:r>
        <w:t xml:space="preserve"> and sum the gravitational force from the remaining N-1 objects</w:t>
      </w:r>
      <w:r w:rsidR="004F0669">
        <w:t>.</w:t>
      </w:r>
      <w:r w:rsidR="00CD6B0D">
        <w:t xml:space="preserve">  This is done in the API </w:t>
      </w:r>
      <w:proofErr w:type="spellStart"/>
      <w:proofErr w:type="gramStart"/>
      <w:r w:rsidR="00CD6B0D">
        <w:t>CalculateForces</w:t>
      </w:r>
      <w:proofErr w:type="spellEnd"/>
      <w:r w:rsidR="00CD6B0D">
        <w:t>(</w:t>
      </w:r>
      <w:proofErr w:type="gramEnd"/>
      <w:r w:rsidR="00CD6B0D">
        <w:t>):</w:t>
      </w:r>
    </w:p>
    <w:p w:rsidR="004F0669" w:rsidRDefault="004F0669" w:rsidP="004F0669"/>
    <w:p w:rsidR="00CD2D95" w:rsidRDefault="00470184" w:rsidP="00CD2D95">
      <w:pPr>
        <w:shd w:val="clear" w:color="auto" w:fill="D9D9D9" w:themeFill="background1" w:themeFillShade="D9"/>
        <w:rPr>
          <w:rFonts w:ascii="Consolas" w:hAnsi="Consolas" w:cs="Consolas"/>
          <w:sz w:val="16"/>
          <w:szCs w:val="16"/>
        </w:rPr>
      </w:pPr>
      <w:r w:rsidRPr="00924B94">
        <w:rPr>
          <w:rFonts w:ascii="Consolas" w:hAnsi="Consolas" w:cs="Consolas"/>
          <w:sz w:val="16"/>
          <w:szCs w:val="16"/>
        </w:rPr>
        <w:t xml:space="preserve">public void </w:t>
      </w:r>
      <w:proofErr w:type="spellStart"/>
      <w:r w:rsidRPr="00924B94">
        <w:rPr>
          <w:rFonts w:ascii="Consolas" w:hAnsi="Consolas" w:cs="Consolas"/>
          <w:sz w:val="16"/>
          <w:szCs w:val="16"/>
        </w:rPr>
        <w:t>CalculateForces</w:t>
      </w:r>
      <w:proofErr w:type="spellEnd"/>
    </w:p>
    <w:p w:rsidR="00CD2D95" w:rsidRDefault="00470184" w:rsidP="00CD2D95">
      <w:pPr>
        <w:shd w:val="clear" w:color="auto" w:fill="D9D9D9" w:themeFill="background1" w:themeFillShade="D9"/>
        <w:rPr>
          <w:rFonts w:ascii="Consolas" w:hAnsi="Consolas" w:cs="Consolas"/>
          <w:sz w:val="16"/>
          <w:szCs w:val="16"/>
        </w:rPr>
      </w:pPr>
      <w:r w:rsidRPr="00924B94">
        <w:rPr>
          <w:rFonts w:ascii="Consolas" w:hAnsi="Consolas" w:cs="Consolas"/>
          <w:sz w:val="16"/>
          <w:szCs w:val="16"/>
        </w:rPr>
        <w:t>(</w:t>
      </w:r>
    </w:p>
    <w:p w:rsidR="00CD2D95" w:rsidRDefault="00CD2D95" w:rsidP="00CD2D95">
      <w:pPr>
        <w:shd w:val="clear" w:color="auto" w:fill="D9D9D9" w:themeFill="background1" w:themeFillShade="D9"/>
        <w:rPr>
          <w:rFonts w:ascii="Consolas" w:hAnsi="Consolas" w:cs="Consolas"/>
          <w:sz w:val="16"/>
          <w:szCs w:val="16"/>
        </w:rPr>
      </w:pPr>
      <w:r>
        <w:rPr>
          <w:rFonts w:ascii="Consolas" w:hAnsi="Consolas" w:cs="Consolas"/>
          <w:sz w:val="16"/>
          <w:szCs w:val="16"/>
        </w:rPr>
        <w:t xml:space="preserve">    </w:t>
      </w:r>
      <w:r w:rsidR="00470184" w:rsidRPr="00924B94">
        <w:rPr>
          <w:rFonts w:ascii="Consolas" w:hAnsi="Consolas" w:cs="Consolas"/>
          <w:sz w:val="16"/>
          <w:szCs w:val="16"/>
        </w:rPr>
        <w:t>List&lt;Body&gt; Bodies</w:t>
      </w:r>
    </w:p>
    <w:p w:rsidR="00470184" w:rsidRPr="00924B94" w:rsidRDefault="00470184" w:rsidP="00CD2D95">
      <w:pPr>
        <w:shd w:val="clear" w:color="auto" w:fill="D9D9D9" w:themeFill="background1" w:themeFillShade="D9"/>
        <w:rPr>
          <w:rFonts w:ascii="Consolas" w:hAnsi="Consolas" w:cs="Consolas"/>
          <w:sz w:val="16"/>
          <w:szCs w:val="16"/>
        </w:rPr>
      </w:pPr>
      <w:r w:rsidRPr="00924B94">
        <w:rPr>
          <w:rFonts w:ascii="Consolas" w:hAnsi="Consolas" w:cs="Consolas"/>
          <w:sz w:val="16"/>
          <w:szCs w:val="16"/>
        </w:rPr>
        <w:t>)</w:t>
      </w:r>
    </w:p>
    <w:p w:rsidR="00470184" w:rsidRDefault="00470184" w:rsidP="00593EC6"/>
    <w:p w:rsidR="004F0669" w:rsidRDefault="009621AE" w:rsidP="009621AE">
      <w:proofErr w:type="spellStart"/>
      <w:r>
        <w:t>CalculateForces</w:t>
      </w:r>
      <w:proofErr w:type="spellEnd"/>
      <w:r>
        <w:t xml:space="preserve"> will loop through the entire Body List and sum the forces on each object. During this process</w:t>
      </w:r>
      <w:r w:rsidR="004F0669">
        <w:t xml:space="preserve">, </w:t>
      </w:r>
      <w:r>
        <w:t xml:space="preserve">it </w:t>
      </w:r>
      <w:r w:rsidR="00CD6B0D">
        <w:t xml:space="preserve">will call </w:t>
      </w:r>
      <w:r>
        <w:t xml:space="preserve">the API </w:t>
      </w:r>
      <w:proofErr w:type="spellStart"/>
      <w:proofErr w:type="gramStart"/>
      <w:r w:rsidR="00CD6B0D">
        <w:t>SumForces</w:t>
      </w:r>
      <w:proofErr w:type="spellEnd"/>
      <w:r w:rsidR="00CD6B0D">
        <w:t>(</w:t>
      </w:r>
      <w:proofErr w:type="gramEnd"/>
      <w:r w:rsidR="00CD6B0D">
        <w:t>) to</w:t>
      </w:r>
      <w:r w:rsidR="004F0669">
        <w:t xml:space="preserve"> </w:t>
      </w:r>
      <w:r>
        <w:t>sum</w:t>
      </w:r>
      <w:r w:rsidR="004F0669">
        <w:t xml:space="preserve"> the force in the </w:t>
      </w:r>
      <w:r w:rsidR="004F0669" w:rsidRPr="009621AE">
        <w:rPr>
          <w:i/>
        </w:rPr>
        <w:t>x</w:t>
      </w:r>
      <w:r w:rsidR="004F0669">
        <w:t xml:space="preserve">-direction and </w:t>
      </w:r>
      <w:r w:rsidR="004F0669" w:rsidRPr="009621AE">
        <w:rPr>
          <w:i/>
        </w:rPr>
        <w:t>y</w:t>
      </w:r>
      <w:r w:rsidR="004F0669">
        <w:t>-direction.</w:t>
      </w:r>
    </w:p>
    <w:p w:rsidR="004F0669" w:rsidRDefault="004F0669" w:rsidP="00593EC6"/>
    <w:p w:rsidR="009621AE" w:rsidRDefault="00470184" w:rsidP="009621AE">
      <w:pPr>
        <w:shd w:val="clear" w:color="auto" w:fill="D9D9D9" w:themeFill="background1" w:themeFillShade="D9"/>
        <w:rPr>
          <w:rFonts w:ascii="Consolas" w:hAnsi="Consolas" w:cs="Consolas"/>
          <w:sz w:val="16"/>
          <w:szCs w:val="16"/>
        </w:rPr>
      </w:pPr>
      <w:proofErr w:type="gramStart"/>
      <w:r w:rsidRPr="00924B94">
        <w:rPr>
          <w:rFonts w:ascii="Consolas" w:hAnsi="Consolas" w:cs="Consolas"/>
          <w:sz w:val="16"/>
          <w:szCs w:val="16"/>
        </w:rPr>
        <w:t>public</w:t>
      </w:r>
      <w:proofErr w:type="gramEnd"/>
      <w:r w:rsidRPr="00924B94">
        <w:rPr>
          <w:rFonts w:ascii="Consolas" w:hAnsi="Consolas" w:cs="Consolas"/>
          <w:sz w:val="16"/>
          <w:szCs w:val="16"/>
        </w:rPr>
        <w:t xml:space="preserve"> v</w:t>
      </w:r>
      <w:r w:rsidR="009621AE">
        <w:rPr>
          <w:rFonts w:ascii="Consolas" w:hAnsi="Consolas" w:cs="Consolas"/>
          <w:sz w:val="16"/>
          <w:szCs w:val="16"/>
        </w:rPr>
        <w:t xml:space="preserve">oid </w:t>
      </w:r>
      <w:proofErr w:type="spellStart"/>
      <w:r w:rsidR="009621AE">
        <w:rPr>
          <w:rFonts w:ascii="Consolas" w:hAnsi="Consolas" w:cs="Consolas"/>
          <w:sz w:val="16"/>
          <w:szCs w:val="16"/>
        </w:rPr>
        <w:t>SumForces</w:t>
      </w:r>
      <w:proofErr w:type="spellEnd"/>
    </w:p>
    <w:p w:rsidR="009621AE" w:rsidRDefault="009621AE" w:rsidP="009621AE">
      <w:pPr>
        <w:shd w:val="clear" w:color="auto" w:fill="D9D9D9" w:themeFill="background1" w:themeFillShade="D9"/>
        <w:rPr>
          <w:rFonts w:ascii="Consolas" w:hAnsi="Consolas" w:cs="Consolas"/>
          <w:sz w:val="16"/>
          <w:szCs w:val="16"/>
        </w:rPr>
      </w:pPr>
      <w:r>
        <w:rPr>
          <w:rFonts w:ascii="Consolas" w:hAnsi="Consolas" w:cs="Consolas"/>
          <w:sz w:val="16"/>
          <w:szCs w:val="16"/>
        </w:rPr>
        <w:t>(</w:t>
      </w:r>
    </w:p>
    <w:p w:rsidR="009621AE" w:rsidRDefault="009621AE" w:rsidP="009621AE">
      <w:pPr>
        <w:shd w:val="clear" w:color="auto" w:fill="D9D9D9" w:themeFill="background1" w:themeFillShade="D9"/>
        <w:rPr>
          <w:rFonts w:ascii="Consolas" w:hAnsi="Consolas" w:cs="Consolas"/>
          <w:sz w:val="16"/>
          <w:szCs w:val="16"/>
        </w:rPr>
      </w:pPr>
      <w:r>
        <w:rPr>
          <w:rFonts w:ascii="Consolas" w:hAnsi="Consolas" w:cs="Consolas"/>
          <w:sz w:val="16"/>
          <w:szCs w:val="16"/>
        </w:rPr>
        <w:t xml:space="preserve">    Body b1, </w:t>
      </w:r>
    </w:p>
    <w:p w:rsidR="009621AE" w:rsidRDefault="009621AE" w:rsidP="009621AE">
      <w:pPr>
        <w:shd w:val="clear" w:color="auto" w:fill="D9D9D9" w:themeFill="background1" w:themeFillShade="D9"/>
        <w:rPr>
          <w:rFonts w:ascii="Consolas" w:hAnsi="Consolas" w:cs="Consolas"/>
          <w:sz w:val="16"/>
          <w:szCs w:val="16"/>
        </w:rPr>
      </w:pPr>
      <w:r>
        <w:rPr>
          <w:rFonts w:ascii="Consolas" w:hAnsi="Consolas" w:cs="Consolas"/>
          <w:sz w:val="16"/>
          <w:szCs w:val="16"/>
        </w:rPr>
        <w:t xml:space="preserve">    Body b2</w:t>
      </w:r>
    </w:p>
    <w:p w:rsidR="00470184" w:rsidRPr="00924B94" w:rsidRDefault="009621AE" w:rsidP="009621AE">
      <w:pPr>
        <w:shd w:val="clear" w:color="auto" w:fill="D9D9D9" w:themeFill="background1" w:themeFillShade="D9"/>
        <w:rPr>
          <w:rFonts w:ascii="Consolas" w:hAnsi="Consolas" w:cs="Consolas"/>
          <w:sz w:val="16"/>
          <w:szCs w:val="16"/>
        </w:rPr>
      </w:pPr>
      <w:r>
        <w:rPr>
          <w:rFonts w:ascii="Consolas" w:hAnsi="Consolas" w:cs="Consolas"/>
          <w:sz w:val="16"/>
          <w:szCs w:val="16"/>
        </w:rPr>
        <w:t>)</w:t>
      </w:r>
    </w:p>
    <w:p w:rsidR="004F0669" w:rsidRDefault="004F0669" w:rsidP="004F0669"/>
    <w:p w:rsidR="004F0669" w:rsidRDefault="009621AE" w:rsidP="004F0669">
      <w:r>
        <w:t xml:space="preserve">The </w:t>
      </w:r>
      <w:proofErr w:type="spellStart"/>
      <w:r>
        <w:t>SumForces</w:t>
      </w:r>
      <w:proofErr w:type="spellEnd"/>
      <w:r>
        <w:t xml:space="preserve"> function will solve</w:t>
      </w:r>
      <w:r w:rsidR="004F0669">
        <w:t xml:space="preserve"> t</w:t>
      </w:r>
      <w:r>
        <w:t>he gravitational force equation</w:t>
      </w:r>
    </w:p>
    <w:p w:rsidR="009621AE" w:rsidRDefault="009621AE" w:rsidP="004F0669"/>
    <w:p w:rsidR="00470184" w:rsidRPr="004F0669" w:rsidRDefault="004F0669" w:rsidP="00470184">
      <w:pPr>
        <w:rPr>
          <w:rFonts w:ascii="Lucida Console" w:eastAsiaTheme="minorEastAsia" w:hAnsi="Lucida Console"/>
          <w:szCs w:val="20"/>
        </w:rPr>
      </w:pPr>
      <m:oMathPara>
        <m:oMath>
          <m:r>
            <w:rPr>
              <w:rFonts w:ascii="Cambria Math" w:hAnsi="Cambria Math"/>
              <w:szCs w:val="20"/>
            </w:rPr>
            <m:t>F=G</m:t>
          </m:r>
          <m:f>
            <m:fPr>
              <m:ctrlPr>
                <w:rPr>
                  <w:rFonts w:ascii="Cambria Math" w:hAnsi="Cambria Math"/>
                  <w:i/>
                  <w:szCs w:val="20"/>
                </w:rPr>
              </m:ctrlPr>
            </m:fPr>
            <m:num>
              <m:r>
                <w:rPr>
                  <w:rFonts w:ascii="Cambria Math" w:hAnsi="Cambria Math"/>
                  <w:szCs w:val="20"/>
                </w:rPr>
                <m:t>Mm</m:t>
              </m:r>
            </m:num>
            <m:den>
              <m:sSup>
                <m:sSupPr>
                  <m:ctrlPr>
                    <w:rPr>
                      <w:rFonts w:ascii="Cambria Math" w:hAnsi="Cambria Math"/>
                      <w:i/>
                      <w:szCs w:val="20"/>
                    </w:rPr>
                  </m:ctrlPr>
                </m:sSupPr>
                <m:e>
                  <m:r>
                    <w:rPr>
                      <w:rFonts w:ascii="Cambria Math" w:hAnsi="Cambria Math"/>
                      <w:szCs w:val="20"/>
                    </w:rPr>
                    <m:t>r</m:t>
                  </m:r>
                </m:e>
                <m:sup>
                  <m:r>
                    <w:rPr>
                      <w:rFonts w:ascii="Cambria Math" w:hAnsi="Cambria Math"/>
                      <w:szCs w:val="20"/>
                    </w:rPr>
                    <m:t>2</m:t>
                  </m:r>
                </m:sup>
              </m:sSup>
            </m:den>
          </m:f>
        </m:oMath>
      </m:oMathPara>
    </w:p>
    <w:p w:rsidR="004F0669" w:rsidRDefault="004F0669" w:rsidP="00470184">
      <w:pPr>
        <w:rPr>
          <w:rFonts w:ascii="Lucida Console" w:hAnsi="Lucida Console"/>
          <w:szCs w:val="20"/>
        </w:rPr>
      </w:pPr>
    </w:p>
    <w:p w:rsidR="00470184" w:rsidRDefault="004F0669" w:rsidP="004F0669">
      <w:proofErr w:type="gramStart"/>
      <w:r>
        <w:t>wi</w:t>
      </w:r>
      <w:r w:rsidR="009621AE">
        <w:t>th</w:t>
      </w:r>
      <w:proofErr w:type="gramEnd"/>
      <w:r w:rsidR="009621AE">
        <w:t xml:space="preserve"> the function below, </w:t>
      </w:r>
      <w:proofErr w:type="spellStart"/>
      <w:r w:rsidR="009621AE">
        <w:t>CalculateTotalForce</w:t>
      </w:r>
      <w:proofErr w:type="spellEnd"/>
      <w:r w:rsidR="009621AE">
        <w:t>().</w:t>
      </w:r>
      <w:r w:rsidR="00F70FFF">
        <w:t xml:space="preserve">  </w:t>
      </w:r>
    </w:p>
    <w:p w:rsidR="004F0669" w:rsidRPr="004F0669" w:rsidRDefault="004F0669" w:rsidP="004F0669"/>
    <w:p w:rsidR="00CD2D95" w:rsidRDefault="00470184" w:rsidP="00470184">
      <w:pPr>
        <w:shd w:val="clear" w:color="auto" w:fill="D9D9D9" w:themeFill="background1" w:themeFillShade="D9"/>
        <w:rPr>
          <w:rFonts w:ascii="Consolas" w:hAnsi="Consolas" w:cs="Consolas"/>
          <w:sz w:val="16"/>
          <w:szCs w:val="16"/>
        </w:rPr>
      </w:pPr>
      <w:r w:rsidRPr="00924B94">
        <w:rPr>
          <w:rFonts w:ascii="Consolas" w:hAnsi="Consolas" w:cs="Consolas"/>
          <w:sz w:val="16"/>
          <w:szCs w:val="16"/>
        </w:rPr>
        <w:t xml:space="preserve">public double </w:t>
      </w:r>
      <w:proofErr w:type="spellStart"/>
      <w:r w:rsidRPr="00924B94">
        <w:rPr>
          <w:rFonts w:ascii="Consolas" w:hAnsi="Consolas" w:cs="Consolas"/>
          <w:sz w:val="16"/>
          <w:szCs w:val="16"/>
        </w:rPr>
        <w:t>CalculateTotalForce</w:t>
      </w:r>
      <w:proofErr w:type="spellEnd"/>
    </w:p>
    <w:p w:rsidR="00CD2D95" w:rsidRDefault="00470184" w:rsidP="00470184">
      <w:pPr>
        <w:shd w:val="clear" w:color="auto" w:fill="D9D9D9" w:themeFill="background1" w:themeFillShade="D9"/>
        <w:rPr>
          <w:rFonts w:ascii="Consolas" w:hAnsi="Consolas" w:cs="Consolas"/>
          <w:sz w:val="16"/>
          <w:szCs w:val="16"/>
        </w:rPr>
      </w:pPr>
      <w:r w:rsidRPr="00924B94">
        <w:rPr>
          <w:rFonts w:ascii="Consolas" w:hAnsi="Consolas" w:cs="Consolas"/>
          <w:sz w:val="16"/>
          <w:szCs w:val="16"/>
        </w:rPr>
        <w:t>(</w:t>
      </w:r>
    </w:p>
    <w:p w:rsidR="00CD2D95" w:rsidRDefault="00CD2D95" w:rsidP="00470184">
      <w:pPr>
        <w:shd w:val="clear" w:color="auto" w:fill="D9D9D9" w:themeFill="background1" w:themeFillShade="D9"/>
        <w:rPr>
          <w:rFonts w:ascii="Consolas" w:hAnsi="Consolas" w:cs="Consolas"/>
          <w:sz w:val="16"/>
          <w:szCs w:val="16"/>
        </w:rPr>
      </w:pPr>
      <w:r>
        <w:rPr>
          <w:rFonts w:ascii="Consolas" w:hAnsi="Consolas" w:cs="Consolas"/>
          <w:sz w:val="16"/>
          <w:szCs w:val="16"/>
        </w:rPr>
        <w:t xml:space="preserve">    </w:t>
      </w:r>
      <w:r w:rsidR="00470184" w:rsidRPr="00924B94">
        <w:rPr>
          <w:rFonts w:ascii="Consolas" w:hAnsi="Consolas" w:cs="Consolas"/>
          <w:sz w:val="16"/>
          <w:szCs w:val="16"/>
        </w:rPr>
        <w:t xml:space="preserve">Body b1, </w:t>
      </w:r>
    </w:p>
    <w:p w:rsidR="00CD2D95" w:rsidRDefault="00CD2D95" w:rsidP="00470184">
      <w:pPr>
        <w:shd w:val="clear" w:color="auto" w:fill="D9D9D9" w:themeFill="background1" w:themeFillShade="D9"/>
        <w:rPr>
          <w:rFonts w:ascii="Consolas" w:hAnsi="Consolas" w:cs="Consolas"/>
          <w:sz w:val="16"/>
          <w:szCs w:val="16"/>
        </w:rPr>
      </w:pPr>
      <w:r>
        <w:rPr>
          <w:rFonts w:ascii="Consolas" w:hAnsi="Consolas" w:cs="Consolas"/>
          <w:sz w:val="16"/>
          <w:szCs w:val="16"/>
        </w:rPr>
        <w:t xml:space="preserve">    </w:t>
      </w:r>
      <w:r w:rsidR="00470184" w:rsidRPr="00924B94">
        <w:rPr>
          <w:rFonts w:ascii="Consolas" w:hAnsi="Consolas" w:cs="Consolas"/>
          <w:sz w:val="16"/>
          <w:szCs w:val="16"/>
        </w:rPr>
        <w:t>Body b2</w:t>
      </w:r>
    </w:p>
    <w:p w:rsidR="00470184" w:rsidRPr="00924B94" w:rsidRDefault="00470184" w:rsidP="00470184">
      <w:pPr>
        <w:shd w:val="clear" w:color="auto" w:fill="D9D9D9" w:themeFill="background1" w:themeFillShade="D9"/>
        <w:rPr>
          <w:rFonts w:ascii="Consolas" w:hAnsi="Consolas" w:cs="Consolas"/>
          <w:sz w:val="16"/>
          <w:szCs w:val="16"/>
        </w:rPr>
      </w:pPr>
      <w:r w:rsidRPr="00924B94">
        <w:rPr>
          <w:rFonts w:ascii="Consolas" w:hAnsi="Consolas" w:cs="Consolas"/>
          <w:sz w:val="16"/>
          <w:szCs w:val="16"/>
        </w:rPr>
        <w:t>)</w:t>
      </w:r>
    </w:p>
    <w:p w:rsidR="00470184" w:rsidRDefault="00470184" w:rsidP="00593EC6"/>
    <w:p w:rsidR="009621AE" w:rsidRDefault="009621AE" w:rsidP="00593EC6">
      <w:r>
        <w:t xml:space="preserve">For examples of other N-Body force algorithms, see the Appendix. </w:t>
      </w:r>
    </w:p>
    <w:p w:rsidR="00BA219C" w:rsidRPr="00BA219C" w:rsidRDefault="00BA219C" w:rsidP="00BA219C">
      <w:pPr>
        <w:ind w:left="0"/>
      </w:pPr>
    </w:p>
    <w:p w:rsidR="00593EC6" w:rsidRPr="00593EC6" w:rsidRDefault="00AA490A" w:rsidP="00593EC6">
      <w:pPr>
        <w:pStyle w:val="Heading2"/>
      </w:pPr>
      <w:bookmarkStart w:id="24" w:name="_Toc289100723"/>
      <w:r>
        <w:t>Appendix</w:t>
      </w:r>
      <w:bookmarkEnd w:id="24"/>
    </w:p>
    <w:p w:rsidR="00593EC6" w:rsidRDefault="00593EC6" w:rsidP="00593EC6"/>
    <w:p w:rsidR="00953FC7" w:rsidRPr="005F45F4" w:rsidRDefault="005F45F4" w:rsidP="005F45F4">
      <w:pPr>
        <w:ind w:left="2880" w:firstLine="720"/>
        <w:rPr>
          <w:b/>
        </w:rPr>
      </w:pPr>
      <w:r w:rsidRPr="005F45F4">
        <w:rPr>
          <w:b/>
        </w:rPr>
        <w:t>Table 1 - Definitions</w:t>
      </w:r>
    </w:p>
    <w:tbl>
      <w:tblPr>
        <w:tblStyle w:val="LightShading"/>
        <w:tblW w:w="8100" w:type="dxa"/>
        <w:tblInd w:w="828" w:type="dxa"/>
        <w:tblLook w:val="04A0" w:firstRow="1" w:lastRow="0" w:firstColumn="1" w:lastColumn="0" w:noHBand="0" w:noVBand="1"/>
      </w:tblPr>
      <w:tblGrid>
        <w:gridCol w:w="2448"/>
        <w:gridCol w:w="5652"/>
      </w:tblGrid>
      <w:tr w:rsidR="00953FC7" w:rsidTr="00986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953FC7" w:rsidRDefault="00953FC7" w:rsidP="00986940">
            <w:pPr>
              <w:ind w:left="0" w:right="90"/>
            </w:pPr>
            <w:r>
              <w:t>Term</w:t>
            </w:r>
          </w:p>
        </w:tc>
        <w:tc>
          <w:tcPr>
            <w:tcW w:w="5652" w:type="dxa"/>
          </w:tcPr>
          <w:p w:rsidR="00953FC7" w:rsidRDefault="00953FC7" w:rsidP="00986940">
            <w:pPr>
              <w:tabs>
                <w:tab w:val="left" w:pos="5436"/>
              </w:tabs>
              <w:ind w:left="0" w:right="90"/>
              <w:cnfStyle w:val="100000000000" w:firstRow="1" w:lastRow="0" w:firstColumn="0" w:lastColumn="0" w:oddVBand="0" w:evenVBand="0" w:oddHBand="0" w:evenHBand="0" w:firstRowFirstColumn="0" w:firstRowLastColumn="0" w:lastRowFirstColumn="0" w:lastRowLastColumn="0"/>
            </w:pPr>
            <w:r>
              <w:t>Definition</w:t>
            </w:r>
          </w:p>
        </w:tc>
      </w:tr>
      <w:tr w:rsidR="00953FC7" w:rsidTr="00986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953FC7" w:rsidRDefault="00953FC7" w:rsidP="00986940">
            <w:pPr>
              <w:ind w:left="0" w:right="90"/>
            </w:pPr>
            <w:r>
              <w:t>Leapfrog</w:t>
            </w:r>
          </w:p>
        </w:tc>
        <w:tc>
          <w:tcPr>
            <w:tcW w:w="5652" w:type="dxa"/>
          </w:tcPr>
          <w:p w:rsidR="00953FC7" w:rsidRDefault="00953FC7" w:rsidP="00986940">
            <w:pPr>
              <w:tabs>
                <w:tab w:val="left" w:pos="5436"/>
              </w:tabs>
              <w:ind w:left="0" w:right="90"/>
              <w:cnfStyle w:val="000000100000" w:firstRow="0" w:lastRow="0" w:firstColumn="0" w:lastColumn="0" w:oddVBand="0" w:evenVBand="0" w:oddHBand="1" w:evenHBand="0" w:firstRowFirstColumn="0" w:firstRowLastColumn="0" w:lastRowFirstColumn="0" w:lastRowLastColumn="0"/>
            </w:pPr>
            <w:proofErr w:type="spellStart"/>
            <w:r>
              <w:t>Symplectic</w:t>
            </w:r>
            <w:proofErr w:type="spellEnd"/>
            <w:r>
              <w:t xml:space="preserve"> integration method </w:t>
            </w:r>
            <w:r w:rsidR="00986940">
              <w:t>widely</w:t>
            </w:r>
            <w:r>
              <w:t xml:space="preserve"> u</w:t>
            </w:r>
            <w:r w:rsidR="00986940">
              <w:t>sed in celestial mechanics</w:t>
            </w:r>
            <w:r>
              <w:t>.</w:t>
            </w:r>
          </w:p>
        </w:tc>
      </w:tr>
      <w:tr w:rsidR="00953FC7" w:rsidTr="00986940">
        <w:tc>
          <w:tcPr>
            <w:cnfStyle w:val="001000000000" w:firstRow="0" w:lastRow="0" w:firstColumn="1" w:lastColumn="0" w:oddVBand="0" w:evenVBand="0" w:oddHBand="0" w:evenHBand="0" w:firstRowFirstColumn="0" w:firstRowLastColumn="0" w:lastRowFirstColumn="0" w:lastRowLastColumn="0"/>
            <w:tcW w:w="2448" w:type="dxa"/>
          </w:tcPr>
          <w:p w:rsidR="00953FC7" w:rsidRDefault="00953FC7" w:rsidP="00986940">
            <w:pPr>
              <w:ind w:left="0" w:right="90"/>
            </w:pPr>
            <w:proofErr w:type="spellStart"/>
            <w:r>
              <w:t>Runge-Kutta</w:t>
            </w:r>
            <w:proofErr w:type="spellEnd"/>
          </w:p>
        </w:tc>
        <w:tc>
          <w:tcPr>
            <w:tcW w:w="5652" w:type="dxa"/>
          </w:tcPr>
          <w:p w:rsidR="00953FC7" w:rsidRDefault="00986940" w:rsidP="00986940">
            <w:pPr>
              <w:tabs>
                <w:tab w:val="left" w:pos="5436"/>
              </w:tabs>
              <w:ind w:left="0" w:right="90"/>
              <w:cnfStyle w:val="000000000000" w:firstRow="0" w:lastRow="0" w:firstColumn="0" w:lastColumn="0" w:oddVBand="0" w:evenVBand="0" w:oddHBand="0" w:evenHBand="0" w:firstRowFirstColumn="0" w:firstRowLastColumn="0" w:lastRowFirstColumn="0" w:lastRowLastColumn="0"/>
            </w:pPr>
            <w:r>
              <w:t xml:space="preserve">Accurate integration method widely seen as the standard for </w:t>
            </w:r>
            <w:r>
              <w:lastRenderedPageBreak/>
              <w:t>engineering problems.</w:t>
            </w:r>
          </w:p>
        </w:tc>
      </w:tr>
      <w:tr w:rsidR="00953FC7" w:rsidTr="00986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953FC7" w:rsidRDefault="00953FC7" w:rsidP="00986940">
            <w:pPr>
              <w:ind w:left="0" w:right="90"/>
            </w:pPr>
            <w:proofErr w:type="spellStart"/>
            <w:r>
              <w:lastRenderedPageBreak/>
              <w:t>Verlet</w:t>
            </w:r>
            <w:proofErr w:type="spellEnd"/>
          </w:p>
        </w:tc>
        <w:tc>
          <w:tcPr>
            <w:tcW w:w="5652" w:type="dxa"/>
          </w:tcPr>
          <w:p w:rsidR="00953FC7" w:rsidRDefault="00986940" w:rsidP="00986940">
            <w:pPr>
              <w:tabs>
                <w:tab w:val="left" w:pos="5436"/>
              </w:tabs>
              <w:ind w:left="0" w:right="90"/>
              <w:cnfStyle w:val="000000100000" w:firstRow="0" w:lastRow="0" w:firstColumn="0" w:lastColumn="0" w:oddVBand="0" w:evenVBand="0" w:oddHBand="1" w:evenHBand="0" w:firstRowFirstColumn="0" w:firstRowLastColumn="0" w:lastRowFirstColumn="0" w:lastRowLastColumn="0"/>
            </w:pPr>
            <w:r>
              <w:t>Integration</w:t>
            </w:r>
            <w:r w:rsidR="00C04DC6">
              <w:t xml:space="preserve"> method closely related to the L</w:t>
            </w:r>
            <w:r>
              <w:t>eapfrog technique.</w:t>
            </w:r>
          </w:p>
        </w:tc>
      </w:tr>
      <w:tr w:rsidR="00953FC7" w:rsidTr="00986940">
        <w:tc>
          <w:tcPr>
            <w:cnfStyle w:val="001000000000" w:firstRow="0" w:lastRow="0" w:firstColumn="1" w:lastColumn="0" w:oddVBand="0" w:evenVBand="0" w:oddHBand="0" w:evenHBand="0" w:firstRowFirstColumn="0" w:firstRowLastColumn="0" w:lastRowFirstColumn="0" w:lastRowLastColumn="0"/>
            <w:tcW w:w="2448" w:type="dxa"/>
          </w:tcPr>
          <w:p w:rsidR="00953FC7" w:rsidRDefault="00953FC7" w:rsidP="00986940">
            <w:pPr>
              <w:ind w:left="0" w:right="90"/>
            </w:pPr>
            <w:proofErr w:type="spellStart"/>
            <w:r>
              <w:t>Symplectic</w:t>
            </w:r>
            <w:proofErr w:type="spellEnd"/>
          </w:p>
        </w:tc>
        <w:tc>
          <w:tcPr>
            <w:tcW w:w="5652" w:type="dxa"/>
          </w:tcPr>
          <w:p w:rsidR="00953FC7" w:rsidRDefault="00986940" w:rsidP="00986940">
            <w:pPr>
              <w:tabs>
                <w:tab w:val="left" w:pos="5436"/>
              </w:tabs>
              <w:ind w:left="0" w:right="90"/>
              <w:cnfStyle w:val="000000000000" w:firstRow="0" w:lastRow="0" w:firstColumn="0" w:lastColumn="0" w:oddVBand="0" w:evenVBand="0" w:oddHBand="0" w:evenHBand="0" w:firstRowFirstColumn="0" w:firstRowLastColumn="0" w:lastRowFirstColumn="0" w:lastRowLastColumn="0"/>
            </w:pPr>
            <w:r>
              <w:t>Integration method that conserves energy.</w:t>
            </w:r>
          </w:p>
        </w:tc>
      </w:tr>
      <w:tr w:rsidR="00953FC7" w:rsidTr="00986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953FC7" w:rsidRDefault="00953FC7" w:rsidP="00986940">
            <w:pPr>
              <w:ind w:left="0" w:right="90"/>
            </w:pPr>
            <w:r>
              <w:t>Simulation time</w:t>
            </w:r>
          </w:p>
        </w:tc>
        <w:tc>
          <w:tcPr>
            <w:tcW w:w="5652" w:type="dxa"/>
          </w:tcPr>
          <w:p w:rsidR="00953FC7" w:rsidRDefault="00953FC7" w:rsidP="00986940">
            <w:pPr>
              <w:tabs>
                <w:tab w:val="left" w:pos="5436"/>
              </w:tabs>
              <w:ind w:left="0" w:right="90"/>
              <w:cnfStyle w:val="000000100000" w:firstRow="0" w:lastRow="0" w:firstColumn="0" w:lastColumn="0" w:oddVBand="0" w:evenVBand="0" w:oddHBand="1" w:evenHBand="0" w:firstRowFirstColumn="0" w:firstRowLastColumn="0" w:lastRowFirstColumn="0" w:lastRowLastColumn="0"/>
            </w:pPr>
          </w:p>
        </w:tc>
      </w:tr>
    </w:tbl>
    <w:p w:rsidR="00953FC7" w:rsidRPr="00593EC6" w:rsidRDefault="00953FC7" w:rsidP="00593EC6"/>
    <w:p w:rsidR="00131641" w:rsidRPr="00953FC7" w:rsidRDefault="005F45F4" w:rsidP="005F45F4">
      <w:pPr>
        <w:ind w:left="2880" w:firstLine="720"/>
        <w:rPr>
          <w:b/>
        </w:rPr>
      </w:pPr>
      <w:r>
        <w:rPr>
          <w:b/>
        </w:rPr>
        <w:t>Table 2</w:t>
      </w:r>
      <w:r w:rsidR="00953FC7" w:rsidRPr="00953FC7">
        <w:rPr>
          <w:b/>
        </w:rPr>
        <w:t xml:space="preserve"> - NBody Resources</w:t>
      </w:r>
    </w:p>
    <w:tbl>
      <w:tblPr>
        <w:tblStyle w:val="LightShading"/>
        <w:tblW w:w="8100" w:type="dxa"/>
        <w:tblInd w:w="828" w:type="dxa"/>
        <w:tblLayout w:type="fixed"/>
        <w:tblLook w:val="04A0" w:firstRow="1" w:lastRow="0" w:firstColumn="1" w:lastColumn="0" w:noHBand="0" w:noVBand="1"/>
      </w:tblPr>
      <w:tblGrid>
        <w:gridCol w:w="2880"/>
        <w:gridCol w:w="5220"/>
      </w:tblGrid>
      <w:tr w:rsidR="00502E76" w:rsidRPr="00502E76" w:rsidTr="002973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502E76" w:rsidRPr="00502E76" w:rsidRDefault="00502E76" w:rsidP="004D5874">
            <w:pPr>
              <w:ind w:left="0"/>
            </w:pPr>
            <w:r w:rsidRPr="00502E76">
              <w:t>Description</w:t>
            </w:r>
          </w:p>
        </w:tc>
        <w:tc>
          <w:tcPr>
            <w:tcW w:w="5220" w:type="dxa"/>
          </w:tcPr>
          <w:p w:rsidR="00502E76" w:rsidRPr="00502E76" w:rsidRDefault="00502E76" w:rsidP="004D5874">
            <w:pPr>
              <w:ind w:left="0"/>
              <w:cnfStyle w:val="100000000000" w:firstRow="1" w:lastRow="0" w:firstColumn="0" w:lastColumn="0" w:oddVBand="0" w:evenVBand="0" w:oddHBand="0" w:evenHBand="0" w:firstRowFirstColumn="0" w:firstRowLastColumn="0" w:lastRowFirstColumn="0" w:lastRowLastColumn="0"/>
            </w:pPr>
            <w:r w:rsidRPr="00502E76">
              <w:t>URL</w:t>
            </w:r>
          </w:p>
        </w:tc>
      </w:tr>
      <w:tr w:rsidR="00502E76" w:rsidRPr="00502E76" w:rsidTr="00297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502E76" w:rsidRPr="00502E76" w:rsidRDefault="00502E76" w:rsidP="004D5874">
            <w:pPr>
              <w:ind w:left="0"/>
            </w:pPr>
            <w:r w:rsidRPr="00502E76">
              <w:t>Java N-Body Code</w:t>
            </w:r>
          </w:p>
        </w:tc>
        <w:tc>
          <w:tcPr>
            <w:tcW w:w="5220" w:type="dxa"/>
          </w:tcPr>
          <w:p w:rsidR="00502E76" w:rsidRPr="00502E76" w:rsidRDefault="00C8724D" w:rsidP="0029734F">
            <w:pPr>
              <w:ind w:left="0" w:right="0"/>
              <w:cnfStyle w:val="000000100000" w:firstRow="0" w:lastRow="0" w:firstColumn="0" w:lastColumn="0" w:oddVBand="0" w:evenVBand="0" w:oddHBand="1" w:evenHBand="0" w:firstRowFirstColumn="0" w:firstRowLastColumn="0" w:lastRowFirstColumn="0" w:lastRowLastColumn="0"/>
            </w:pPr>
            <w:hyperlink r:id="rId18" w:history="1">
              <w:r w:rsidR="00502E76" w:rsidRPr="00502E76">
                <w:rPr>
                  <w:rStyle w:val="Hyperlink"/>
                </w:rPr>
                <w:t>http://introcs.cs.princeton.edu/34nbody/</w:t>
              </w:r>
            </w:hyperlink>
          </w:p>
        </w:tc>
      </w:tr>
      <w:tr w:rsidR="00502E76" w:rsidRPr="00502E76" w:rsidTr="0029734F">
        <w:tc>
          <w:tcPr>
            <w:cnfStyle w:val="001000000000" w:firstRow="0" w:lastRow="0" w:firstColumn="1" w:lastColumn="0" w:oddVBand="0" w:evenVBand="0" w:oddHBand="0" w:evenHBand="0" w:firstRowFirstColumn="0" w:firstRowLastColumn="0" w:lastRowFirstColumn="0" w:lastRowLastColumn="0"/>
            <w:tcW w:w="2880" w:type="dxa"/>
          </w:tcPr>
          <w:p w:rsidR="00502E76" w:rsidRPr="00502E76" w:rsidRDefault="00502E76" w:rsidP="004D5874">
            <w:pPr>
              <w:ind w:left="0"/>
            </w:pPr>
            <w:r w:rsidRPr="00502E76">
              <w:t>Leapfrog integration</w:t>
            </w:r>
          </w:p>
        </w:tc>
        <w:tc>
          <w:tcPr>
            <w:tcW w:w="5220" w:type="dxa"/>
          </w:tcPr>
          <w:p w:rsidR="00502E76" w:rsidRPr="00502E76" w:rsidRDefault="00C8724D" w:rsidP="004D5874">
            <w:pPr>
              <w:ind w:left="0"/>
              <w:cnfStyle w:val="000000000000" w:firstRow="0" w:lastRow="0" w:firstColumn="0" w:lastColumn="0" w:oddVBand="0" w:evenVBand="0" w:oddHBand="0" w:evenHBand="0" w:firstRowFirstColumn="0" w:firstRowLastColumn="0" w:lastRowFirstColumn="0" w:lastRowLastColumn="0"/>
            </w:pPr>
            <w:hyperlink r:id="rId19" w:history="1">
              <w:r w:rsidR="00502E76" w:rsidRPr="00502E76">
                <w:rPr>
                  <w:rStyle w:val="Hyperlink"/>
                </w:rPr>
                <w:t>http://en.wikipedia.org/wiki/Leapfrog_integration</w:t>
              </w:r>
            </w:hyperlink>
          </w:p>
        </w:tc>
      </w:tr>
      <w:tr w:rsidR="00BA77B5" w:rsidRPr="00502E76" w:rsidTr="00297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BA77B5" w:rsidRPr="00502E76" w:rsidRDefault="00BA77B5" w:rsidP="004D5874">
            <w:pPr>
              <w:ind w:left="0"/>
            </w:pPr>
            <w:r>
              <w:t>Euler Method</w:t>
            </w:r>
          </w:p>
        </w:tc>
        <w:tc>
          <w:tcPr>
            <w:tcW w:w="5220" w:type="dxa"/>
          </w:tcPr>
          <w:p w:rsidR="00BA77B5" w:rsidRDefault="00BA77B5" w:rsidP="004D5874">
            <w:pPr>
              <w:ind w:left="0"/>
              <w:cnfStyle w:val="000000100000" w:firstRow="0" w:lastRow="0" w:firstColumn="0" w:lastColumn="0" w:oddVBand="0" w:evenVBand="0" w:oddHBand="1" w:evenHBand="0" w:firstRowFirstColumn="0" w:firstRowLastColumn="0" w:lastRowFirstColumn="0" w:lastRowLastColumn="0"/>
            </w:pPr>
            <w:hyperlink r:id="rId20" w:history="1">
              <w:r w:rsidRPr="001B4189">
                <w:rPr>
                  <w:rStyle w:val="Hyperlink"/>
                </w:rPr>
                <w:t>http://en.wikipedia.org/wiki/Euler_method</w:t>
              </w:r>
            </w:hyperlink>
          </w:p>
        </w:tc>
      </w:tr>
      <w:tr w:rsidR="00502E76" w:rsidRPr="00502E76" w:rsidTr="0029734F">
        <w:tc>
          <w:tcPr>
            <w:cnfStyle w:val="001000000000" w:firstRow="0" w:lastRow="0" w:firstColumn="1" w:lastColumn="0" w:oddVBand="0" w:evenVBand="0" w:oddHBand="0" w:evenHBand="0" w:firstRowFirstColumn="0" w:firstRowLastColumn="0" w:lastRowFirstColumn="0" w:lastRowLastColumn="0"/>
            <w:tcW w:w="2880" w:type="dxa"/>
          </w:tcPr>
          <w:p w:rsidR="00502E76" w:rsidRPr="00502E76" w:rsidRDefault="00502E76" w:rsidP="004D5874">
            <w:pPr>
              <w:ind w:left="0"/>
            </w:pPr>
            <w:r w:rsidRPr="00502E76">
              <w:t>N-Body simulation</w:t>
            </w:r>
          </w:p>
        </w:tc>
        <w:tc>
          <w:tcPr>
            <w:tcW w:w="5220" w:type="dxa"/>
          </w:tcPr>
          <w:p w:rsidR="00502E76" w:rsidRPr="00502E76" w:rsidRDefault="00C8724D" w:rsidP="004D5874">
            <w:pPr>
              <w:ind w:left="0"/>
              <w:cnfStyle w:val="000000000000" w:firstRow="0" w:lastRow="0" w:firstColumn="0" w:lastColumn="0" w:oddVBand="0" w:evenVBand="0" w:oddHBand="0" w:evenHBand="0" w:firstRowFirstColumn="0" w:firstRowLastColumn="0" w:lastRowFirstColumn="0" w:lastRowLastColumn="0"/>
            </w:pPr>
            <w:hyperlink r:id="rId21" w:history="1">
              <w:r w:rsidR="00502E76" w:rsidRPr="00502E76">
                <w:rPr>
                  <w:rStyle w:val="Hyperlink"/>
                </w:rPr>
                <w:t>http://en.wikipedia.org/wiki/N-body_simulation</w:t>
              </w:r>
            </w:hyperlink>
          </w:p>
        </w:tc>
      </w:tr>
      <w:tr w:rsidR="00502E76" w:rsidRPr="00502E76" w:rsidTr="00297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502E76" w:rsidRPr="00502E76" w:rsidRDefault="00502E76" w:rsidP="004D5874">
            <w:pPr>
              <w:ind w:left="0"/>
            </w:pPr>
            <w:r>
              <w:t>N-Body simulation tutorial</w:t>
            </w:r>
          </w:p>
        </w:tc>
        <w:tc>
          <w:tcPr>
            <w:tcW w:w="5220" w:type="dxa"/>
          </w:tcPr>
          <w:p w:rsidR="00502E76" w:rsidRPr="00502E76" w:rsidRDefault="00C8724D" w:rsidP="004D5874">
            <w:pPr>
              <w:ind w:left="0"/>
              <w:cnfStyle w:val="000000100000" w:firstRow="0" w:lastRow="0" w:firstColumn="0" w:lastColumn="0" w:oddVBand="0" w:evenVBand="0" w:oddHBand="1" w:evenHBand="0" w:firstRowFirstColumn="0" w:firstRowLastColumn="0" w:lastRowFirstColumn="0" w:lastRowLastColumn="0"/>
            </w:pPr>
            <w:hyperlink r:id="rId22" w:history="1">
              <w:r w:rsidR="00502E76" w:rsidRPr="00950F9D">
                <w:rPr>
                  <w:rStyle w:val="Hyperlink"/>
                </w:rPr>
                <w:t>http://www.bugcommunity.com/wiki/index.php/Nbody_tutorial</w:t>
              </w:r>
            </w:hyperlink>
            <w:r w:rsidR="00502E76">
              <w:t xml:space="preserve"> </w:t>
            </w:r>
          </w:p>
        </w:tc>
      </w:tr>
      <w:tr w:rsidR="00502E76" w:rsidRPr="00502E76" w:rsidTr="0029734F">
        <w:tc>
          <w:tcPr>
            <w:cnfStyle w:val="001000000000" w:firstRow="0" w:lastRow="0" w:firstColumn="1" w:lastColumn="0" w:oddVBand="0" w:evenVBand="0" w:oddHBand="0" w:evenHBand="0" w:firstRowFirstColumn="0" w:firstRowLastColumn="0" w:lastRowFirstColumn="0" w:lastRowLastColumn="0"/>
            <w:tcW w:w="2880" w:type="dxa"/>
          </w:tcPr>
          <w:p w:rsidR="00502E76" w:rsidRDefault="0029734F" w:rsidP="0029734F">
            <w:pPr>
              <w:ind w:left="0" w:right="72"/>
            </w:pPr>
            <w:r>
              <w:t xml:space="preserve">N-Body Particle </w:t>
            </w:r>
            <w:r w:rsidR="00502E76">
              <w:t>simulation methods</w:t>
            </w:r>
          </w:p>
        </w:tc>
        <w:tc>
          <w:tcPr>
            <w:tcW w:w="5220" w:type="dxa"/>
          </w:tcPr>
          <w:p w:rsidR="00502E76" w:rsidRDefault="00C8724D" w:rsidP="004D5874">
            <w:pPr>
              <w:ind w:left="0"/>
              <w:cnfStyle w:val="000000000000" w:firstRow="0" w:lastRow="0" w:firstColumn="0" w:lastColumn="0" w:oddVBand="0" w:evenVBand="0" w:oddHBand="0" w:evenHBand="0" w:firstRowFirstColumn="0" w:firstRowLastColumn="0" w:lastRowFirstColumn="0" w:lastRowLastColumn="0"/>
            </w:pPr>
            <w:hyperlink r:id="rId23" w:history="1">
              <w:r w:rsidR="00502E76" w:rsidRPr="00950F9D">
                <w:rPr>
                  <w:rStyle w:val="Hyperlink"/>
                </w:rPr>
                <w:t>http://www.amara.com/papers/nbody.html</w:t>
              </w:r>
            </w:hyperlink>
          </w:p>
          <w:p w:rsidR="00502E76" w:rsidRDefault="00502E76" w:rsidP="004D5874">
            <w:pPr>
              <w:ind w:left="0"/>
              <w:cnfStyle w:val="000000000000" w:firstRow="0" w:lastRow="0" w:firstColumn="0" w:lastColumn="0" w:oddVBand="0" w:evenVBand="0" w:oddHBand="0" w:evenHBand="0" w:firstRowFirstColumn="0" w:firstRowLastColumn="0" w:lastRowFirstColumn="0" w:lastRowLastColumn="0"/>
            </w:pPr>
          </w:p>
        </w:tc>
      </w:tr>
      <w:tr w:rsidR="00502E76" w:rsidRPr="00502E76" w:rsidTr="00297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502E76" w:rsidRDefault="00502E76" w:rsidP="004D5874">
            <w:pPr>
              <w:ind w:left="0"/>
            </w:pPr>
            <w:r>
              <w:t>Good N-Body problem int</w:t>
            </w:r>
            <w:r w:rsidR="0029734F">
              <w:t>r</w:t>
            </w:r>
            <w:r>
              <w:t>oduction</w:t>
            </w:r>
          </w:p>
        </w:tc>
        <w:tc>
          <w:tcPr>
            <w:tcW w:w="5220" w:type="dxa"/>
          </w:tcPr>
          <w:p w:rsidR="00502E76" w:rsidRDefault="00C8724D" w:rsidP="004D5874">
            <w:pPr>
              <w:ind w:left="0"/>
              <w:cnfStyle w:val="000000100000" w:firstRow="0" w:lastRow="0" w:firstColumn="0" w:lastColumn="0" w:oddVBand="0" w:evenVBand="0" w:oddHBand="1" w:evenHBand="0" w:firstRowFirstColumn="0" w:firstRowLastColumn="0" w:lastRowFirstColumn="0" w:lastRowLastColumn="0"/>
            </w:pPr>
            <w:hyperlink r:id="rId24" w:history="1">
              <w:r w:rsidR="00502E76" w:rsidRPr="00950F9D">
                <w:rPr>
                  <w:rStyle w:val="Hyperlink"/>
                </w:rPr>
                <w:t>http://www.nbb.cornell.edu/neurobio/land/OldStudentProjects/cs490-97to98/bryan/page1.html</w:t>
              </w:r>
            </w:hyperlink>
            <w:r w:rsidR="00502E76">
              <w:t xml:space="preserve"> </w:t>
            </w:r>
          </w:p>
        </w:tc>
      </w:tr>
      <w:tr w:rsidR="00502E76" w:rsidRPr="00502E76" w:rsidTr="0029734F">
        <w:tc>
          <w:tcPr>
            <w:cnfStyle w:val="001000000000" w:firstRow="0" w:lastRow="0" w:firstColumn="1" w:lastColumn="0" w:oddVBand="0" w:evenVBand="0" w:oddHBand="0" w:evenHBand="0" w:firstRowFirstColumn="0" w:firstRowLastColumn="0" w:lastRowFirstColumn="0" w:lastRowLastColumn="0"/>
            <w:tcW w:w="2880" w:type="dxa"/>
          </w:tcPr>
          <w:p w:rsidR="00502E76" w:rsidRDefault="00502E76" w:rsidP="004D5874">
            <w:pPr>
              <w:ind w:left="0"/>
            </w:pPr>
            <w:proofErr w:type="spellStart"/>
            <w:r>
              <w:t>Runge-Kutta</w:t>
            </w:r>
            <w:proofErr w:type="spellEnd"/>
            <w:r>
              <w:t xml:space="preserve"> methods</w:t>
            </w:r>
          </w:p>
        </w:tc>
        <w:tc>
          <w:tcPr>
            <w:tcW w:w="5220" w:type="dxa"/>
          </w:tcPr>
          <w:p w:rsidR="00502E76" w:rsidRDefault="00C8724D" w:rsidP="004D5874">
            <w:pPr>
              <w:ind w:left="0"/>
              <w:cnfStyle w:val="000000000000" w:firstRow="0" w:lastRow="0" w:firstColumn="0" w:lastColumn="0" w:oddVBand="0" w:evenVBand="0" w:oddHBand="0" w:evenHBand="0" w:firstRowFirstColumn="0" w:firstRowLastColumn="0" w:lastRowFirstColumn="0" w:lastRowLastColumn="0"/>
            </w:pPr>
            <w:hyperlink r:id="rId25" w:history="1">
              <w:r w:rsidR="00502E76" w:rsidRPr="00950F9D">
                <w:rPr>
                  <w:rStyle w:val="Hyperlink"/>
                </w:rPr>
                <w:t>http://en.wikipedia.org/wiki/Runge%E2%80%93Kutta_methods</w:t>
              </w:r>
            </w:hyperlink>
            <w:r w:rsidR="00502E76">
              <w:t xml:space="preserve"> </w:t>
            </w:r>
          </w:p>
        </w:tc>
      </w:tr>
      <w:tr w:rsidR="00502E76" w:rsidRPr="00502E76" w:rsidTr="00297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502E76" w:rsidRDefault="00502E76" w:rsidP="004D5874">
            <w:pPr>
              <w:ind w:left="0"/>
            </w:pPr>
            <w:r>
              <w:t>N-Body starter code</w:t>
            </w:r>
          </w:p>
        </w:tc>
        <w:tc>
          <w:tcPr>
            <w:tcW w:w="5220" w:type="dxa"/>
          </w:tcPr>
          <w:p w:rsidR="00502E76" w:rsidRDefault="00C8724D" w:rsidP="004D5874">
            <w:pPr>
              <w:ind w:left="0"/>
              <w:cnfStyle w:val="000000100000" w:firstRow="0" w:lastRow="0" w:firstColumn="0" w:lastColumn="0" w:oddVBand="0" w:evenVBand="0" w:oddHBand="1" w:evenHBand="0" w:firstRowFirstColumn="0" w:firstRowLastColumn="0" w:lastRowFirstColumn="0" w:lastRowLastColumn="0"/>
            </w:pPr>
            <w:hyperlink r:id="rId26" w:history="1">
              <w:r w:rsidR="00502E76" w:rsidRPr="00950F9D">
                <w:rPr>
                  <w:rStyle w:val="Hyperlink"/>
                </w:rPr>
                <w:t>http://www.sns.ias.edu/~piet/act/comp/algorithms/starter/index.html</w:t>
              </w:r>
            </w:hyperlink>
            <w:r w:rsidR="00502E76">
              <w:t xml:space="preserve"> </w:t>
            </w:r>
          </w:p>
        </w:tc>
      </w:tr>
      <w:tr w:rsidR="00502E76" w:rsidRPr="00502E76" w:rsidTr="0029734F">
        <w:tc>
          <w:tcPr>
            <w:cnfStyle w:val="001000000000" w:firstRow="0" w:lastRow="0" w:firstColumn="1" w:lastColumn="0" w:oddVBand="0" w:evenVBand="0" w:oddHBand="0" w:evenHBand="0" w:firstRowFirstColumn="0" w:firstRowLastColumn="0" w:lastRowFirstColumn="0" w:lastRowLastColumn="0"/>
            <w:tcW w:w="2880" w:type="dxa"/>
          </w:tcPr>
          <w:p w:rsidR="00502E76" w:rsidRDefault="00502E76" w:rsidP="004D5874">
            <w:pPr>
              <w:ind w:left="0"/>
            </w:pPr>
            <w:proofErr w:type="spellStart"/>
            <w:r>
              <w:t>Sverre</w:t>
            </w:r>
            <w:proofErr w:type="spellEnd"/>
            <w:r>
              <w:t xml:space="preserve"> </w:t>
            </w:r>
            <w:proofErr w:type="spellStart"/>
            <w:r>
              <w:t>Aarseth’s</w:t>
            </w:r>
            <w:proofErr w:type="spellEnd"/>
            <w:r>
              <w:t xml:space="preserve"> N-Body website</w:t>
            </w:r>
          </w:p>
        </w:tc>
        <w:tc>
          <w:tcPr>
            <w:tcW w:w="5220" w:type="dxa"/>
          </w:tcPr>
          <w:p w:rsidR="00502E76" w:rsidRDefault="00C8724D" w:rsidP="004D5874">
            <w:pPr>
              <w:ind w:left="0"/>
              <w:cnfStyle w:val="000000000000" w:firstRow="0" w:lastRow="0" w:firstColumn="0" w:lastColumn="0" w:oddVBand="0" w:evenVBand="0" w:oddHBand="0" w:evenHBand="0" w:firstRowFirstColumn="0" w:firstRowLastColumn="0" w:lastRowFirstColumn="0" w:lastRowLastColumn="0"/>
            </w:pPr>
            <w:hyperlink r:id="rId27" w:history="1">
              <w:r w:rsidR="00502E76" w:rsidRPr="00950F9D">
                <w:rPr>
                  <w:rStyle w:val="Hyperlink"/>
                </w:rPr>
                <w:t>http://www.ast.cam.ac.uk/~sverre/web/pages/nbody.htm</w:t>
              </w:r>
            </w:hyperlink>
            <w:r w:rsidR="00502E76">
              <w:t xml:space="preserve"> </w:t>
            </w:r>
          </w:p>
        </w:tc>
      </w:tr>
    </w:tbl>
    <w:p w:rsidR="00131641" w:rsidRPr="00131641" w:rsidRDefault="00131641" w:rsidP="00924B94">
      <w:pPr>
        <w:ind w:left="0"/>
      </w:pPr>
    </w:p>
    <w:sectPr w:rsidR="00131641" w:rsidRPr="00131641">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7449" w:rsidRDefault="007A7449" w:rsidP="00264F56">
      <w:pPr>
        <w:spacing w:line="240" w:lineRule="auto"/>
      </w:pPr>
      <w:r>
        <w:separator/>
      </w:r>
    </w:p>
  </w:endnote>
  <w:endnote w:type="continuationSeparator" w:id="0">
    <w:p w:rsidR="007A7449" w:rsidRDefault="007A7449" w:rsidP="00264F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9376470"/>
      <w:docPartObj>
        <w:docPartGallery w:val="Page Numbers (Bottom of Page)"/>
        <w:docPartUnique/>
      </w:docPartObj>
    </w:sdtPr>
    <w:sdtEndPr>
      <w:rPr>
        <w:noProof/>
      </w:rPr>
    </w:sdtEndPr>
    <w:sdtContent>
      <w:p w:rsidR="0015413A" w:rsidRDefault="0015413A">
        <w:pPr>
          <w:pStyle w:val="Footer"/>
          <w:jc w:val="right"/>
        </w:pPr>
        <w:r>
          <w:fldChar w:fldCharType="begin"/>
        </w:r>
        <w:r>
          <w:instrText xml:space="preserve"> PAGE   \* MERGEFORMAT </w:instrText>
        </w:r>
        <w:r>
          <w:fldChar w:fldCharType="separate"/>
        </w:r>
        <w:r w:rsidR="00D74616">
          <w:rPr>
            <w:noProof/>
          </w:rPr>
          <w:t>16</w:t>
        </w:r>
        <w:r>
          <w:rPr>
            <w:noProof/>
          </w:rPr>
          <w:fldChar w:fldCharType="end"/>
        </w:r>
      </w:p>
    </w:sdtContent>
  </w:sdt>
  <w:p w:rsidR="0015413A" w:rsidRDefault="001541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7449" w:rsidRDefault="007A7449" w:rsidP="00264F56">
      <w:pPr>
        <w:spacing w:line="240" w:lineRule="auto"/>
      </w:pPr>
      <w:r>
        <w:separator/>
      </w:r>
    </w:p>
  </w:footnote>
  <w:footnote w:type="continuationSeparator" w:id="0">
    <w:p w:rsidR="007A7449" w:rsidRDefault="007A7449" w:rsidP="00264F5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77CF7"/>
    <w:multiLevelType w:val="multilevel"/>
    <w:tmpl w:val="621A1F4E"/>
    <w:styleLink w:val="Headings"/>
    <w:lvl w:ilvl="0">
      <w:start w:val="1"/>
      <w:numFmt w:val="none"/>
      <w:pStyle w:val="Heading1"/>
      <w:lvlText w:val=""/>
      <w:lvlJc w:val="left"/>
      <w:pPr>
        <w:tabs>
          <w:tab w:val="num" w:pos="288"/>
        </w:tabs>
        <w:ind w:left="720" w:hanging="720"/>
      </w:pPr>
      <w:rPr>
        <w:rFonts w:hint="default"/>
      </w:rPr>
    </w:lvl>
    <w:lvl w:ilvl="1">
      <w:start w:val="1"/>
      <w:numFmt w:val="decimal"/>
      <w:pStyle w:val="Heading2"/>
      <w:lvlText w:val="%2"/>
      <w:lvlJc w:val="left"/>
      <w:pPr>
        <w:ind w:left="720" w:hanging="720"/>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720" w:hanging="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18D84273"/>
    <w:multiLevelType w:val="hybridMultilevel"/>
    <w:tmpl w:val="D60E7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8C06650"/>
    <w:multiLevelType w:val="hybridMultilevel"/>
    <w:tmpl w:val="025488EA"/>
    <w:lvl w:ilvl="0" w:tplc="FC76DFA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7E0B8B"/>
    <w:multiLevelType w:val="multilevel"/>
    <w:tmpl w:val="621A1F4E"/>
    <w:numStyleLink w:val="Headings"/>
  </w:abstractNum>
  <w:abstractNum w:abstractNumId="4">
    <w:nsid w:val="48F51A18"/>
    <w:multiLevelType w:val="hybridMultilevel"/>
    <w:tmpl w:val="D20C90EA"/>
    <w:lvl w:ilvl="0" w:tplc="B492D2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A5B"/>
    <w:rsid w:val="00010555"/>
    <w:rsid w:val="00087F93"/>
    <w:rsid w:val="000E4B3E"/>
    <w:rsid w:val="00105119"/>
    <w:rsid w:val="0011709F"/>
    <w:rsid w:val="001308F5"/>
    <w:rsid w:val="00131641"/>
    <w:rsid w:val="0015413A"/>
    <w:rsid w:val="0019082B"/>
    <w:rsid w:val="001A70C0"/>
    <w:rsid w:val="001C2693"/>
    <w:rsid w:val="002529B7"/>
    <w:rsid w:val="00264F56"/>
    <w:rsid w:val="0029734F"/>
    <w:rsid w:val="002A4EA2"/>
    <w:rsid w:val="002B3272"/>
    <w:rsid w:val="002B336D"/>
    <w:rsid w:val="002D7643"/>
    <w:rsid w:val="002E0E89"/>
    <w:rsid w:val="00322A7D"/>
    <w:rsid w:val="003245D1"/>
    <w:rsid w:val="00344B2B"/>
    <w:rsid w:val="00350826"/>
    <w:rsid w:val="003A45A0"/>
    <w:rsid w:val="003B1B47"/>
    <w:rsid w:val="003C2662"/>
    <w:rsid w:val="003D015B"/>
    <w:rsid w:val="003F2951"/>
    <w:rsid w:val="003F50D6"/>
    <w:rsid w:val="00421780"/>
    <w:rsid w:val="00452395"/>
    <w:rsid w:val="00460BAD"/>
    <w:rsid w:val="004655F4"/>
    <w:rsid w:val="00470184"/>
    <w:rsid w:val="004729F3"/>
    <w:rsid w:val="00490D41"/>
    <w:rsid w:val="0049324D"/>
    <w:rsid w:val="004C236E"/>
    <w:rsid w:val="004D5874"/>
    <w:rsid w:val="004E2D42"/>
    <w:rsid w:val="004F0669"/>
    <w:rsid w:val="004F1894"/>
    <w:rsid w:val="004F28B8"/>
    <w:rsid w:val="004F6364"/>
    <w:rsid w:val="00502E76"/>
    <w:rsid w:val="00533081"/>
    <w:rsid w:val="0055719E"/>
    <w:rsid w:val="00593EC6"/>
    <w:rsid w:val="00595CF7"/>
    <w:rsid w:val="005D1753"/>
    <w:rsid w:val="005F45F4"/>
    <w:rsid w:val="00632A32"/>
    <w:rsid w:val="00634CD3"/>
    <w:rsid w:val="00657FB3"/>
    <w:rsid w:val="006F26DD"/>
    <w:rsid w:val="0078182F"/>
    <w:rsid w:val="007850AF"/>
    <w:rsid w:val="007942DE"/>
    <w:rsid w:val="007A7449"/>
    <w:rsid w:val="007C4A8A"/>
    <w:rsid w:val="007E47DB"/>
    <w:rsid w:val="007E525D"/>
    <w:rsid w:val="00802E11"/>
    <w:rsid w:val="00832ED3"/>
    <w:rsid w:val="008730FB"/>
    <w:rsid w:val="00894B97"/>
    <w:rsid w:val="008A3437"/>
    <w:rsid w:val="008A5427"/>
    <w:rsid w:val="008C1D79"/>
    <w:rsid w:val="008C3BFE"/>
    <w:rsid w:val="008C5A27"/>
    <w:rsid w:val="008D2AFE"/>
    <w:rsid w:val="009062B6"/>
    <w:rsid w:val="00924B94"/>
    <w:rsid w:val="00932057"/>
    <w:rsid w:val="00942552"/>
    <w:rsid w:val="00945D97"/>
    <w:rsid w:val="00953FC7"/>
    <w:rsid w:val="009621AE"/>
    <w:rsid w:val="00963BFE"/>
    <w:rsid w:val="00967D7A"/>
    <w:rsid w:val="00986940"/>
    <w:rsid w:val="009B38A0"/>
    <w:rsid w:val="009D678A"/>
    <w:rsid w:val="00AA490A"/>
    <w:rsid w:val="00AB634B"/>
    <w:rsid w:val="00AB7082"/>
    <w:rsid w:val="00AC1E68"/>
    <w:rsid w:val="00AC3758"/>
    <w:rsid w:val="00AD4E53"/>
    <w:rsid w:val="00B006C6"/>
    <w:rsid w:val="00B73B82"/>
    <w:rsid w:val="00BA219C"/>
    <w:rsid w:val="00BA77B5"/>
    <w:rsid w:val="00C02315"/>
    <w:rsid w:val="00C04DC6"/>
    <w:rsid w:val="00C14A9A"/>
    <w:rsid w:val="00C21C4C"/>
    <w:rsid w:val="00C30C5F"/>
    <w:rsid w:val="00C8724D"/>
    <w:rsid w:val="00CB4A5B"/>
    <w:rsid w:val="00CD2D95"/>
    <w:rsid w:val="00CD6B0D"/>
    <w:rsid w:val="00D21982"/>
    <w:rsid w:val="00D25E5B"/>
    <w:rsid w:val="00D325D1"/>
    <w:rsid w:val="00D33B6E"/>
    <w:rsid w:val="00D53731"/>
    <w:rsid w:val="00D74616"/>
    <w:rsid w:val="00DA00FC"/>
    <w:rsid w:val="00DA6331"/>
    <w:rsid w:val="00E155B6"/>
    <w:rsid w:val="00E5027C"/>
    <w:rsid w:val="00EA2412"/>
    <w:rsid w:val="00EB1726"/>
    <w:rsid w:val="00EE2E75"/>
    <w:rsid w:val="00F022A5"/>
    <w:rsid w:val="00F06BF0"/>
    <w:rsid w:val="00F27C04"/>
    <w:rsid w:val="00F33D1D"/>
    <w:rsid w:val="00F70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D41"/>
    <w:pPr>
      <w:ind w:left="720" w:right="720"/>
    </w:pPr>
    <w:rPr>
      <w:sz w:val="20"/>
    </w:rPr>
  </w:style>
  <w:style w:type="paragraph" w:styleId="Heading1">
    <w:name w:val="heading 1"/>
    <w:next w:val="Normal"/>
    <w:link w:val="Heading1Char"/>
    <w:uiPriority w:val="9"/>
    <w:qFormat/>
    <w:rsid w:val="00802E11"/>
    <w:pPr>
      <w:keepNext/>
      <w:keepLines/>
      <w:numPr>
        <w:numId w:val="5"/>
      </w:numPr>
      <w:tabs>
        <w:tab w:val="clear" w:pos="288"/>
        <w:tab w:val="num" w:pos="0"/>
      </w:tabs>
      <w:jc w:val="center"/>
      <w:outlineLvl w:val="0"/>
    </w:pPr>
    <w:rPr>
      <w:rFonts w:asciiTheme="majorHAnsi" w:eastAsiaTheme="majorEastAsia" w:hAnsiTheme="majorHAnsi" w:cstheme="majorBidi"/>
      <w:b/>
      <w:bCs/>
      <w:sz w:val="48"/>
      <w:szCs w:val="28"/>
    </w:rPr>
  </w:style>
  <w:style w:type="paragraph" w:styleId="Heading2">
    <w:name w:val="heading 2"/>
    <w:next w:val="Normal"/>
    <w:link w:val="Heading2Char"/>
    <w:uiPriority w:val="9"/>
    <w:unhideWhenUsed/>
    <w:qFormat/>
    <w:rsid w:val="00595CF7"/>
    <w:pPr>
      <w:keepNext/>
      <w:keepLines/>
      <w:numPr>
        <w:ilvl w:val="1"/>
        <w:numId w:val="5"/>
      </w:numPr>
      <w:spacing w:before="200"/>
      <w:outlineLvl w:val="1"/>
    </w:pPr>
    <w:rPr>
      <w:rFonts w:asciiTheme="majorHAnsi" w:eastAsiaTheme="majorEastAsia" w:hAnsiTheme="majorHAnsi" w:cstheme="majorBidi"/>
      <w:b/>
      <w:bCs/>
      <w:sz w:val="32"/>
      <w:szCs w:val="26"/>
    </w:rPr>
  </w:style>
  <w:style w:type="paragraph" w:styleId="Heading3">
    <w:name w:val="heading 3"/>
    <w:basedOn w:val="Heading2"/>
    <w:next w:val="Normal"/>
    <w:link w:val="Heading3Char"/>
    <w:uiPriority w:val="9"/>
    <w:unhideWhenUsed/>
    <w:qFormat/>
    <w:rsid w:val="00595CF7"/>
    <w:pPr>
      <w:numPr>
        <w:ilvl w:val="2"/>
      </w:numPr>
      <w:outlineLvl w:val="2"/>
    </w:pPr>
    <w:rPr>
      <w:bCs w:val="0"/>
      <w:sz w:val="24"/>
    </w:rPr>
  </w:style>
  <w:style w:type="paragraph" w:styleId="Heading4">
    <w:name w:val="heading 4"/>
    <w:basedOn w:val="Normal"/>
    <w:next w:val="Normal"/>
    <w:link w:val="Heading4Char"/>
    <w:uiPriority w:val="9"/>
    <w:unhideWhenUsed/>
    <w:qFormat/>
    <w:rsid w:val="00595CF7"/>
    <w:pPr>
      <w:keepNext/>
      <w:keepLines/>
      <w:numPr>
        <w:ilvl w:val="3"/>
        <w:numId w:val="5"/>
      </w:numPr>
      <w:spacing w:before="20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E11"/>
    <w:rPr>
      <w:rFonts w:asciiTheme="majorHAnsi" w:eastAsiaTheme="majorEastAsia" w:hAnsiTheme="majorHAnsi" w:cstheme="majorBidi"/>
      <w:b/>
      <w:bCs/>
      <w:sz w:val="48"/>
      <w:szCs w:val="28"/>
    </w:rPr>
  </w:style>
  <w:style w:type="character" w:customStyle="1" w:styleId="Heading2Char">
    <w:name w:val="Heading 2 Char"/>
    <w:basedOn w:val="DefaultParagraphFont"/>
    <w:link w:val="Heading2"/>
    <w:uiPriority w:val="9"/>
    <w:rsid w:val="00595CF7"/>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595CF7"/>
    <w:rPr>
      <w:rFonts w:asciiTheme="majorHAnsi" w:eastAsiaTheme="majorEastAsia" w:hAnsiTheme="majorHAnsi" w:cstheme="majorBidi"/>
      <w:b/>
      <w:sz w:val="24"/>
      <w:szCs w:val="26"/>
    </w:rPr>
  </w:style>
  <w:style w:type="numbering" w:customStyle="1" w:styleId="Headings">
    <w:name w:val="Headings"/>
    <w:uiPriority w:val="99"/>
    <w:rsid w:val="00593EC6"/>
    <w:pPr>
      <w:numPr>
        <w:numId w:val="3"/>
      </w:numPr>
    </w:pPr>
  </w:style>
  <w:style w:type="paragraph" w:styleId="Quote">
    <w:name w:val="Quote"/>
    <w:basedOn w:val="Normal"/>
    <w:next w:val="Normal"/>
    <w:link w:val="QuoteChar"/>
    <w:uiPriority w:val="29"/>
    <w:qFormat/>
    <w:rsid w:val="00490D41"/>
    <w:rPr>
      <w:i/>
      <w:iCs/>
      <w:color w:val="000000" w:themeColor="text1"/>
    </w:rPr>
  </w:style>
  <w:style w:type="character" w:customStyle="1" w:styleId="Heading4Char">
    <w:name w:val="Heading 4 Char"/>
    <w:basedOn w:val="DefaultParagraphFont"/>
    <w:link w:val="Heading4"/>
    <w:uiPriority w:val="9"/>
    <w:rsid w:val="00595CF7"/>
    <w:rPr>
      <w:rFonts w:asciiTheme="majorHAnsi" w:eastAsiaTheme="majorEastAsia" w:hAnsiTheme="majorHAnsi" w:cstheme="majorBidi"/>
      <w:b/>
      <w:bCs/>
      <w:i/>
      <w:iCs/>
      <w:sz w:val="20"/>
    </w:rPr>
  </w:style>
  <w:style w:type="character" w:customStyle="1" w:styleId="QuoteChar">
    <w:name w:val="Quote Char"/>
    <w:basedOn w:val="DefaultParagraphFont"/>
    <w:link w:val="Quote"/>
    <w:uiPriority w:val="29"/>
    <w:rsid w:val="00490D41"/>
    <w:rPr>
      <w:i/>
      <w:iCs/>
      <w:color w:val="000000" w:themeColor="text1"/>
      <w:sz w:val="20"/>
    </w:rPr>
  </w:style>
  <w:style w:type="character" w:styleId="PlaceholderText">
    <w:name w:val="Placeholder Text"/>
    <w:basedOn w:val="DefaultParagraphFont"/>
    <w:uiPriority w:val="99"/>
    <w:semiHidden/>
    <w:rsid w:val="00F022A5"/>
    <w:rPr>
      <w:color w:val="808080"/>
    </w:rPr>
  </w:style>
  <w:style w:type="paragraph" w:styleId="BalloonText">
    <w:name w:val="Balloon Text"/>
    <w:basedOn w:val="Normal"/>
    <w:link w:val="BalloonTextChar"/>
    <w:uiPriority w:val="99"/>
    <w:semiHidden/>
    <w:unhideWhenUsed/>
    <w:rsid w:val="00F022A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2A5"/>
    <w:rPr>
      <w:rFonts w:ascii="Tahoma" w:hAnsi="Tahoma" w:cs="Tahoma"/>
      <w:sz w:val="16"/>
      <w:szCs w:val="16"/>
    </w:rPr>
  </w:style>
  <w:style w:type="paragraph" w:styleId="Caption">
    <w:name w:val="caption"/>
    <w:basedOn w:val="Normal"/>
    <w:next w:val="Normal"/>
    <w:uiPriority w:val="35"/>
    <w:unhideWhenUsed/>
    <w:qFormat/>
    <w:rsid w:val="007E525D"/>
    <w:pPr>
      <w:spacing w:after="200" w:line="240" w:lineRule="auto"/>
    </w:pPr>
    <w:rPr>
      <w:b/>
      <w:bCs/>
      <w:color w:val="4F81BD" w:themeColor="accent1"/>
      <w:sz w:val="18"/>
      <w:szCs w:val="18"/>
    </w:rPr>
  </w:style>
  <w:style w:type="paragraph" w:styleId="ListParagraph">
    <w:name w:val="List Paragraph"/>
    <w:basedOn w:val="Normal"/>
    <w:uiPriority w:val="34"/>
    <w:qFormat/>
    <w:rsid w:val="000E4B3E"/>
    <w:pPr>
      <w:contextualSpacing/>
    </w:pPr>
  </w:style>
  <w:style w:type="character" w:styleId="Hyperlink">
    <w:name w:val="Hyperlink"/>
    <w:basedOn w:val="DefaultParagraphFont"/>
    <w:uiPriority w:val="99"/>
    <w:unhideWhenUsed/>
    <w:rsid w:val="00502E76"/>
    <w:rPr>
      <w:color w:val="0000FF" w:themeColor="hyperlink"/>
      <w:u w:val="single"/>
    </w:rPr>
  </w:style>
  <w:style w:type="table" w:styleId="TableGrid">
    <w:name w:val="Table Grid"/>
    <w:basedOn w:val="TableNormal"/>
    <w:uiPriority w:val="59"/>
    <w:rsid w:val="00502E7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02E76"/>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1A70C0"/>
    <w:rPr>
      <w:sz w:val="16"/>
      <w:szCs w:val="16"/>
    </w:rPr>
  </w:style>
  <w:style w:type="paragraph" w:styleId="CommentText">
    <w:name w:val="annotation text"/>
    <w:basedOn w:val="Normal"/>
    <w:link w:val="CommentTextChar"/>
    <w:uiPriority w:val="99"/>
    <w:semiHidden/>
    <w:unhideWhenUsed/>
    <w:rsid w:val="001A70C0"/>
    <w:pPr>
      <w:spacing w:line="240" w:lineRule="auto"/>
    </w:pPr>
    <w:rPr>
      <w:szCs w:val="20"/>
    </w:rPr>
  </w:style>
  <w:style w:type="character" w:customStyle="1" w:styleId="CommentTextChar">
    <w:name w:val="Comment Text Char"/>
    <w:basedOn w:val="DefaultParagraphFont"/>
    <w:link w:val="CommentText"/>
    <w:uiPriority w:val="99"/>
    <w:semiHidden/>
    <w:rsid w:val="001A70C0"/>
    <w:rPr>
      <w:sz w:val="20"/>
      <w:szCs w:val="20"/>
    </w:rPr>
  </w:style>
  <w:style w:type="paragraph" w:styleId="CommentSubject">
    <w:name w:val="annotation subject"/>
    <w:basedOn w:val="CommentText"/>
    <w:next w:val="CommentText"/>
    <w:link w:val="CommentSubjectChar"/>
    <w:uiPriority w:val="99"/>
    <w:semiHidden/>
    <w:unhideWhenUsed/>
    <w:rsid w:val="001A70C0"/>
    <w:rPr>
      <w:b/>
      <w:bCs/>
    </w:rPr>
  </w:style>
  <w:style w:type="character" w:customStyle="1" w:styleId="CommentSubjectChar">
    <w:name w:val="Comment Subject Char"/>
    <w:basedOn w:val="CommentTextChar"/>
    <w:link w:val="CommentSubject"/>
    <w:uiPriority w:val="99"/>
    <w:semiHidden/>
    <w:rsid w:val="001A70C0"/>
    <w:rPr>
      <w:b/>
      <w:bCs/>
      <w:sz w:val="20"/>
      <w:szCs w:val="20"/>
    </w:rPr>
  </w:style>
  <w:style w:type="paragraph" w:styleId="Header">
    <w:name w:val="header"/>
    <w:basedOn w:val="Normal"/>
    <w:link w:val="HeaderChar"/>
    <w:uiPriority w:val="99"/>
    <w:unhideWhenUsed/>
    <w:rsid w:val="00264F56"/>
    <w:pPr>
      <w:tabs>
        <w:tab w:val="center" w:pos="4680"/>
        <w:tab w:val="right" w:pos="9360"/>
      </w:tabs>
      <w:spacing w:line="240" w:lineRule="auto"/>
    </w:pPr>
  </w:style>
  <w:style w:type="character" w:customStyle="1" w:styleId="HeaderChar">
    <w:name w:val="Header Char"/>
    <w:basedOn w:val="DefaultParagraphFont"/>
    <w:link w:val="Header"/>
    <w:uiPriority w:val="99"/>
    <w:rsid w:val="00264F56"/>
    <w:rPr>
      <w:sz w:val="20"/>
    </w:rPr>
  </w:style>
  <w:style w:type="paragraph" w:styleId="Footer">
    <w:name w:val="footer"/>
    <w:basedOn w:val="Normal"/>
    <w:link w:val="FooterChar"/>
    <w:uiPriority w:val="99"/>
    <w:unhideWhenUsed/>
    <w:rsid w:val="00264F56"/>
    <w:pPr>
      <w:tabs>
        <w:tab w:val="center" w:pos="4680"/>
        <w:tab w:val="right" w:pos="9360"/>
      </w:tabs>
      <w:spacing w:line="240" w:lineRule="auto"/>
    </w:pPr>
  </w:style>
  <w:style w:type="character" w:customStyle="1" w:styleId="FooterChar">
    <w:name w:val="Footer Char"/>
    <w:basedOn w:val="DefaultParagraphFont"/>
    <w:link w:val="Footer"/>
    <w:uiPriority w:val="99"/>
    <w:rsid w:val="00264F56"/>
    <w:rPr>
      <w:sz w:val="20"/>
    </w:rPr>
  </w:style>
  <w:style w:type="paragraph" w:styleId="TOCHeading">
    <w:name w:val="TOC Heading"/>
    <w:basedOn w:val="Heading1"/>
    <w:next w:val="Normal"/>
    <w:uiPriority w:val="39"/>
    <w:semiHidden/>
    <w:unhideWhenUsed/>
    <w:qFormat/>
    <w:rsid w:val="0015413A"/>
    <w:pPr>
      <w:numPr>
        <w:numId w:val="0"/>
      </w:numPr>
      <w:spacing w:before="480"/>
      <w:jc w:val="left"/>
      <w:outlineLvl w:val="9"/>
    </w:pPr>
    <w:rPr>
      <w:color w:val="365F91" w:themeColor="accent1" w:themeShade="BF"/>
      <w:sz w:val="28"/>
      <w:lang w:eastAsia="ja-JP"/>
    </w:rPr>
  </w:style>
  <w:style w:type="paragraph" w:styleId="TOC1">
    <w:name w:val="toc 1"/>
    <w:basedOn w:val="Normal"/>
    <w:next w:val="Normal"/>
    <w:autoRedefine/>
    <w:uiPriority w:val="39"/>
    <w:unhideWhenUsed/>
    <w:rsid w:val="0015413A"/>
    <w:pPr>
      <w:spacing w:after="100"/>
      <w:ind w:left="0"/>
    </w:pPr>
  </w:style>
  <w:style w:type="paragraph" w:styleId="TOC2">
    <w:name w:val="toc 2"/>
    <w:basedOn w:val="Normal"/>
    <w:next w:val="Normal"/>
    <w:autoRedefine/>
    <w:uiPriority w:val="39"/>
    <w:unhideWhenUsed/>
    <w:rsid w:val="0015413A"/>
    <w:pPr>
      <w:spacing w:after="100"/>
      <w:ind w:left="200"/>
    </w:pPr>
  </w:style>
  <w:style w:type="paragraph" w:styleId="TOC3">
    <w:name w:val="toc 3"/>
    <w:basedOn w:val="Normal"/>
    <w:next w:val="Normal"/>
    <w:autoRedefine/>
    <w:uiPriority w:val="39"/>
    <w:unhideWhenUsed/>
    <w:rsid w:val="0015413A"/>
    <w:pPr>
      <w:spacing w:after="100"/>
      <w:ind w:left="400"/>
    </w:pPr>
  </w:style>
  <w:style w:type="paragraph" w:styleId="Title">
    <w:name w:val="Title"/>
    <w:basedOn w:val="Normal"/>
    <w:next w:val="Normal"/>
    <w:link w:val="TitleChar"/>
    <w:uiPriority w:val="10"/>
    <w:qFormat/>
    <w:rsid w:val="003508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082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D41"/>
    <w:pPr>
      <w:ind w:left="720" w:right="720"/>
    </w:pPr>
    <w:rPr>
      <w:sz w:val="20"/>
    </w:rPr>
  </w:style>
  <w:style w:type="paragraph" w:styleId="Heading1">
    <w:name w:val="heading 1"/>
    <w:next w:val="Normal"/>
    <w:link w:val="Heading1Char"/>
    <w:uiPriority w:val="9"/>
    <w:qFormat/>
    <w:rsid w:val="00802E11"/>
    <w:pPr>
      <w:keepNext/>
      <w:keepLines/>
      <w:numPr>
        <w:numId w:val="5"/>
      </w:numPr>
      <w:tabs>
        <w:tab w:val="clear" w:pos="288"/>
        <w:tab w:val="num" w:pos="0"/>
      </w:tabs>
      <w:jc w:val="center"/>
      <w:outlineLvl w:val="0"/>
    </w:pPr>
    <w:rPr>
      <w:rFonts w:asciiTheme="majorHAnsi" w:eastAsiaTheme="majorEastAsia" w:hAnsiTheme="majorHAnsi" w:cstheme="majorBidi"/>
      <w:b/>
      <w:bCs/>
      <w:sz w:val="48"/>
      <w:szCs w:val="28"/>
    </w:rPr>
  </w:style>
  <w:style w:type="paragraph" w:styleId="Heading2">
    <w:name w:val="heading 2"/>
    <w:next w:val="Normal"/>
    <w:link w:val="Heading2Char"/>
    <w:uiPriority w:val="9"/>
    <w:unhideWhenUsed/>
    <w:qFormat/>
    <w:rsid w:val="00595CF7"/>
    <w:pPr>
      <w:keepNext/>
      <w:keepLines/>
      <w:numPr>
        <w:ilvl w:val="1"/>
        <w:numId w:val="5"/>
      </w:numPr>
      <w:spacing w:before="200"/>
      <w:outlineLvl w:val="1"/>
    </w:pPr>
    <w:rPr>
      <w:rFonts w:asciiTheme="majorHAnsi" w:eastAsiaTheme="majorEastAsia" w:hAnsiTheme="majorHAnsi" w:cstheme="majorBidi"/>
      <w:b/>
      <w:bCs/>
      <w:sz w:val="32"/>
      <w:szCs w:val="26"/>
    </w:rPr>
  </w:style>
  <w:style w:type="paragraph" w:styleId="Heading3">
    <w:name w:val="heading 3"/>
    <w:basedOn w:val="Heading2"/>
    <w:next w:val="Normal"/>
    <w:link w:val="Heading3Char"/>
    <w:uiPriority w:val="9"/>
    <w:unhideWhenUsed/>
    <w:qFormat/>
    <w:rsid w:val="00595CF7"/>
    <w:pPr>
      <w:numPr>
        <w:ilvl w:val="2"/>
      </w:numPr>
      <w:outlineLvl w:val="2"/>
    </w:pPr>
    <w:rPr>
      <w:bCs w:val="0"/>
      <w:sz w:val="24"/>
    </w:rPr>
  </w:style>
  <w:style w:type="paragraph" w:styleId="Heading4">
    <w:name w:val="heading 4"/>
    <w:basedOn w:val="Normal"/>
    <w:next w:val="Normal"/>
    <w:link w:val="Heading4Char"/>
    <w:uiPriority w:val="9"/>
    <w:unhideWhenUsed/>
    <w:qFormat/>
    <w:rsid w:val="00595CF7"/>
    <w:pPr>
      <w:keepNext/>
      <w:keepLines/>
      <w:numPr>
        <w:ilvl w:val="3"/>
        <w:numId w:val="5"/>
      </w:numPr>
      <w:spacing w:before="20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E11"/>
    <w:rPr>
      <w:rFonts w:asciiTheme="majorHAnsi" w:eastAsiaTheme="majorEastAsia" w:hAnsiTheme="majorHAnsi" w:cstheme="majorBidi"/>
      <w:b/>
      <w:bCs/>
      <w:sz w:val="48"/>
      <w:szCs w:val="28"/>
    </w:rPr>
  </w:style>
  <w:style w:type="character" w:customStyle="1" w:styleId="Heading2Char">
    <w:name w:val="Heading 2 Char"/>
    <w:basedOn w:val="DefaultParagraphFont"/>
    <w:link w:val="Heading2"/>
    <w:uiPriority w:val="9"/>
    <w:rsid w:val="00595CF7"/>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595CF7"/>
    <w:rPr>
      <w:rFonts w:asciiTheme="majorHAnsi" w:eastAsiaTheme="majorEastAsia" w:hAnsiTheme="majorHAnsi" w:cstheme="majorBidi"/>
      <w:b/>
      <w:sz w:val="24"/>
      <w:szCs w:val="26"/>
    </w:rPr>
  </w:style>
  <w:style w:type="numbering" w:customStyle="1" w:styleId="Headings">
    <w:name w:val="Headings"/>
    <w:uiPriority w:val="99"/>
    <w:rsid w:val="00593EC6"/>
    <w:pPr>
      <w:numPr>
        <w:numId w:val="3"/>
      </w:numPr>
    </w:pPr>
  </w:style>
  <w:style w:type="paragraph" w:styleId="Quote">
    <w:name w:val="Quote"/>
    <w:basedOn w:val="Normal"/>
    <w:next w:val="Normal"/>
    <w:link w:val="QuoteChar"/>
    <w:uiPriority w:val="29"/>
    <w:qFormat/>
    <w:rsid w:val="00490D41"/>
    <w:rPr>
      <w:i/>
      <w:iCs/>
      <w:color w:val="000000" w:themeColor="text1"/>
    </w:rPr>
  </w:style>
  <w:style w:type="character" w:customStyle="1" w:styleId="Heading4Char">
    <w:name w:val="Heading 4 Char"/>
    <w:basedOn w:val="DefaultParagraphFont"/>
    <w:link w:val="Heading4"/>
    <w:uiPriority w:val="9"/>
    <w:rsid w:val="00595CF7"/>
    <w:rPr>
      <w:rFonts w:asciiTheme="majorHAnsi" w:eastAsiaTheme="majorEastAsia" w:hAnsiTheme="majorHAnsi" w:cstheme="majorBidi"/>
      <w:b/>
      <w:bCs/>
      <w:i/>
      <w:iCs/>
      <w:sz w:val="20"/>
    </w:rPr>
  </w:style>
  <w:style w:type="character" w:customStyle="1" w:styleId="QuoteChar">
    <w:name w:val="Quote Char"/>
    <w:basedOn w:val="DefaultParagraphFont"/>
    <w:link w:val="Quote"/>
    <w:uiPriority w:val="29"/>
    <w:rsid w:val="00490D41"/>
    <w:rPr>
      <w:i/>
      <w:iCs/>
      <w:color w:val="000000" w:themeColor="text1"/>
      <w:sz w:val="20"/>
    </w:rPr>
  </w:style>
  <w:style w:type="character" w:styleId="PlaceholderText">
    <w:name w:val="Placeholder Text"/>
    <w:basedOn w:val="DefaultParagraphFont"/>
    <w:uiPriority w:val="99"/>
    <w:semiHidden/>
    <w:rsid w:val="00F022A5"/>
    <w:rPr>
      <w:color w:val="808080"/>
    </w:rPr>
  </w:style>
  <w:style w:type="paragraph" w:styleId="BalloonText">
    <w:name w:val="Balloon Text"/>
    <w:basedOn w:val="Normal"/>
    <w:link w:val="BalloonTextChar"/>
    <w:uiPriority w:val="99"/>
    <w:semiHidden/>
    <w:unhideWhenUsed/>
    <w:rsid w:val="00F022A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2A5"/>
    <w:rPr>
      <w:rFonts w:ascii="Tahoma" w:hAnsi="Tahoma" w:cs="Tahoma"/>
      <w:sz w:val="16"/>
      <w:szCs w:val="16"/>
    </w:rPr>
  </w:style>
  <w:style w:type="paragraph" w:styleId="Caption">
    <w:name w:val="caption"/>
    <w:basedOn w:val="Normal"/>
    <w:next w:val="Normal"/>
    <w:uiPriority w:val="35"/>
    <w:unhideWhenUsed/>
    <w:qFormat/>
    <w:rsid w:val="007E525D"/>
    <w:pPr>
      <w:spacing w:after="200" w:line="240" w:lineRule="auto"/>
    </w:pPr>
    <w:rPr>
      <w:b/>
      <w:bCs/>
      <w:color w:val="4F81BD" w:themeColor="accent1"/>
      <w:sz w:val="18"/>
      <w:szCs w:val="18"/>
    </w:rPr>
  </w:style>
  <w:style w:type="paragraph" w:styleId="ListParagraph">
    <w:name w:val="List Paragraph"/>
    <w:basedOn w:val="Normal"/>
    <w:uiPriority w:val="34"/>
    <w:qFormat/>
    <w:rsid w:val="000E4B3E"/>
    <w:pPr>
      <w:contextualSpacing/>
    </w:pPr>
  </w:style>
  <w:style w:type="character" w:styleId="Hyperlink">
    <w:name w:val="Hyperlink"/>
    <w:basedOn w:val="DefaultParagraphFont"/>
    <w:uiPriority w:val="99"/>
    <w:unhideWhenUsed/>
    <w:rsid w:val="00502E76"/>
    <w:rPr>
      <w:color w:val="0000FF" w:themeColor="hyperlink"/>
      <w:u w:val="single"/>
    </w:rPr>
  </w:style>
  <w:style w:type="table" w:styleId="TableGrid">
    <w:name w:val="Table Grid"/>
    <w:basedOn w:val="TableNormal"/>
    <w:uiPriority w:val="59"/>
    <w:rsid w:val="00502E7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02E76"/>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1A70C0"/>
    <w:rPr>
      <w:sz w:val="16"/>
      <w:szCs w:val="16"/>
    </w:rPr>
  </w:style>
  <w:style w:type="paragraph" w:styleId="CommentText">
    <w:name w:val="annotation text"/>
    <w:basedOn w:val="Normal"/>
    <w:link w:val="CommentTextChar"/>
    <w:uiPriority w:val="99"/>
    <w:semiHidden/>
    <w:unhideWhenUsed/>
    <w:rsid w:val="001A70C0"/>
    <w:pPr>
      <w:spacing w:line="240" w:lineRule="auto"/>
    </w:pPr>
    <w:rPr>
      <w:szCs w:val="20"/>
    </w:rPr>
  </w:style>
  <w:style w:type="character" w:customStyle="1" w:styleId="CommentTextChar">
    <w:name w:val="Comment Text Char"/>
    <w:basedOn w:val="DefaultParagraphFont"/>
    <w:link w:val="CommentText"/>
    <w:uiPriority w:val="99"/>
    <w:semiHidden/>
    <w:rsid w:val="001A70C0"/>
    <w:rPr>
      <w:sz w:val="20"/>
      <w:szCs w:val="20"/>
    </w:rPr>
  </w:style>
  <w:style w:type="paragraph" w:styleId="CommentSubject">
    <w:name w:val="annotation subject"/>
    <w:basedOn w:val="CommentText"/>
    <w:next w:val="CommentText"/>
    <w:link w:val="CommentSubjectChar"/>
    <w:uiPriority w:val="99"/>
    <w:semiHidden/>
    <w:unhideWhenUsed/>
    <w:rsid w:val="001A70C0"/>
    <w:rPr>
      <w:b/>
      <w:bCs/>
    </w:rPr>
  </w:style>
  <w:style w:type="character" w:customStyle="1" w:styleId="CommentSubjectChar">
    <w:name w:val="Comment Subject Char"/>
    <w:basedOn w:val="CommentTextChar"/>
    <w:link w:val="CommentSubject"/>
    <w:uiPriority w:val="99"/>
    <w:semiHidden/>
    <w:rsid w:val="001A70C0"/>
    <w:rPr>
      <w:b/>
      <w:bCs/>
      <w:sz w:val="20"/>
      <w:szCs w:val="20"/>
    </w:rPr>
  </w:style>
  <w:style w:type="paragraph" w:styleId="Header">
    <w:name w:val="header"/>
    <w:basedOn w:val="Normal"/>
    <w:link w:val="HeaderChar"/>
    <w:uiPriority w:val="99"/>
    <w:unhideWhenUsed/>
    <w:rsid w:val="00264F56"/>
    <w:pPr>
      <w:tabs>
        <w:tab w:val="center" w:pos="4680"/>
        <w:tab w:val="right" w:pos="9360"/>
      </w:tabs>
      <w:spacing w:line="240" w:lineRule="auto"/>
    </w:pPr>
  </w:style>
  <w:style w:type="character" w:customStyle="1" w:styleId="HeaderChar">
    <w:name w:val="Header Char"/>
    <w:basedOn w:val="DefaultParagraphFont"/>
    <w:link w:val="Header"/>
    <w:uiPriority w:val="99"/>
    <w:rsid w:val="00264F56"/>
    <w:rPr>
      <w:sz w:val="20"/>
    </w:rPr>
  </w:style>
  <w:style w:type="paragraph" w:styleId="Footer">
    <w:name w:val="footer"/>
    <w:basedOn w:val="Normal"/>
    <w:link w:val="FooterChar"/>
    <w:uiPriority w:val="99"/>
    <w:unhideWhenUsed/>
    <w:rsid w:val="00264F56"/>
    <w:pPr>
      <w:tabs>
        <w:tab w:val="center" w:pos="4680"/>
        <w:tab w:val="right" w:pos="9360"/>
      </w:tabs>
      <w:spacing w:line="240" w:lineRule="auto"/>
    </w:pPr>
  </w:style>
  <w:style w:type="character" w:customStyle="1" w:styleId="FooterChar">
    <w:name w:val="Footer Char"/>
    <w:basedOn w:val="DefaultParagraphFont"/>
    <w:link w:val="Footer"/>
    <w:uiPriority w:val="99"/>
    <w:rsid w:val="00264F56"/>
    <w:rPr>
      <w:sz w:val="20"/>
    </w:rPr>
  </w:style>
  <w:style w:type="paragraph" w:styleId="TOCHeading">
    <w:name w:val="TOC Heading"/>
    <w:basedOn w:val="Heading1"/>
    <w:next w:val="Normal"/>
    <w:uiPriority w:val="39"/>
    <w:semiHidden/>
    <w:unhideWhenUsed/>
    <w:qFormat/>
    <w:rsid w:val="0015413A"/>
    <w:pPr>
      <w:numPr>
        <w:numId w:val="0"/>
      </w:numPr>
      <w:spacing w:before="480"/>
      <w:jc w:val="left"/>
      <w:outlineLvl w:val="9"/>
    </w:pPr>
    <w:rPr>
      <w:color w:val="365F91" w:themeColor="accent1" w:themeShade="BF"/>
      <w:sz w:val="28"/>
      <w:lang w:eastAsia="ja-JP"/>
    </w:rPr>
  </w:style>
  <w:style w:type="paragraph" w:styleId="TOC1">
    <w:name w:val="toc 1"/>
    <w:basedOn w:val="Normal"/>
    <w:next w:val="Normal"/>
    <w:autoRedefine/>
    <w:uiPriority w:val="39"/>
    <w:unhideWhenUsed/>
    <w:rsid w:val="0015413A"/>
    <w:pPr>
      <w:spacing w:after="100"/>
      <w:ind w:left="0"/>
    </w:pPr>
  </w:style>
  <w:style w:type="paragraph" w:styleId="TOC2">
    <w:name w:val="toc 2"/>
    <w:basedOn w:val="Normal"/>
    <w:next w:val="Normal"/>
    <w:autoRedefine/>
    <w:uiPriority w:val="39"/>
    <w:unhideWhenUsed/>
    <w:rsid w:val="0015413A"/>
    <w:pPr>
      <w:spacing w:after="100"/>
      <w:ind w:left="200"/>
    </w:pPr>
  </w:style>
  <w:style w:type="paragraph" w:styleId="TOC3">
    <w:name w:val="toc 3"/>
    <w:basedOn w:val="Normal"/>
    <w:next w:val="Normal"/>
    <w:autoRedefine/>
    <w:uiPriority w:val="39"/>
    <w:unhideWhenUsed/>
    <w:rsid w:val="0015413A"/>
    <w:pPr>
      <w:spacing w:after="100"/>
      <w:ind w:left="400"/>
    </w:pPr>
  </w:style>
  <w:style w:type="paragraph" w:styleId="Title">
    <w:name w:val="Title"/>
    <w:basedOn w:val="Normal"/>
    <w:next w:val="Normal"/>
    <w:link w:val="TitleChar"/>
    <w:uiPriority w:val="10"/>
    <w:qFormat/>
    <w:rsid w:val="003508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082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yperlink" Target="http://introcs.cs.princeton.edu/34nbody/" TargetMode="External"/><Relationship Id="rId26" Type="http://schemas.openxmlformats.org/officeDocument/2006/relationships/hyperlink" Target="http://www.sns.ias.edu/~piet/act/comp/algorithms/starter/index.html" TargetMode="External"/><Relationship Id="rId3" Type="http://schemas.openxmlformats.org/officeDocument/2006/relationships/styles" Target="styles.xml"/><Relationship Id="rId21" Type="http://schemas.openxmlformats.org/officeDocument/2006/relationships/hyperlink" Target="http://en.wikipedia.org/wiki/N-body_simulation" TargetMode="Externa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hyperlink" Target="http://en.wikipedia.org/wiki/Runge%E2%80%93Kutta_methods" TargetMode="Externa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yperlink" Target="http://en.wikipedia.org/wiki/Euler_metho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yperlink" Target="http://www.nbb.cornell.edu/neurobio/land/OldStudentProjects/cs490-97to98/bryan/page1.html" TargetMode="Externa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hyperlink" Target="http://www.amara.com/papers/nbody.html" TargetMode="External"/><Relationship Id="rId28"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hyperlink" Target="http://en.wikipedia.org/wiki/Leapfrog_integration"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hyperlink" Target="http://www.bugcommunity.com/wiki/index.php/Nbody_tutorial" TargetMode="External"/><Relationship Id="rId27" Type="http://schemas.openxmlformats.org/officeDocument/2006/relationships/hyperlink" Target="http://www.ast.cam.ac.uk/~sverre/web/pages/nbody.ht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BD499-D8E2-493D-9282-3C54FB918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6532</TotalTime>
  <Pages>16</Pages>
  <Words>3819</Words>
  <Characters>21773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25541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proffy</dc:creator>
  <cp:lastModifiedBy>proffy</cp:lastModifiedBy>
  <cp:revision>54</cp:revision>
  <dcterms:created xsi:type="dcterms:W3CDTF">2011-02-03T01:46:00Z</dcterms:created>
  <dcterms:modified xsi:type="dcterms:W3CDTF">2011-03-29T02:06:00Z</dcterms:modified>
</cp:coreProperties>
</file>