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r47vlpm990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 - Analysis</w:t>
      </w: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Website - Analysis and Audit</w:t>
      </w:r>
    </w:p>
    <w:p w:rsidR="00000000" w:rsidDel="00000000" w:rsidP="00000000" w:rsidRDefault="00000000" w:rsidRPr="00000000" w14:paraId="00000003">
      <w:pPr>
        <w:rPr>
          <w:rFonts w:ascii="Montserrat Medium" w:cs="Montserrat Medium" w:eastAsia="Montserrat Medium" w:hAnsi="Montserrat Medium"/>
          <w:color w:val="ff0000"/>
          <w:sz w:val="24"/>
          <w:szCs w:val="24"/>
        </w:rPr>
      </w:pPr>
      <w:r w:rsidDel="00000000" w:rsidR="00000000" w:rsidRPr="00000000">
        <w:rPr>
          <w:rtl w:val="0"/>
        </w:rPr>
      </w:r>
    </w:p>
    <w:p w:rsidR="00000000" w:rsidDel="00000000" w:rsidP="00000000" w:rsidRDefault="00000000" w:rsidRPr="00000000" w14:paraId="00000004">
      <w:pPr>
        <w:rPr>
          <w:rFonts w:ascii="Montserrat" w:cs="Montserrat" w:eastAsia="Montserrat" w:hAnsi="Montserrat"/>
          <w:b w:val="1"/>
          <w:bCs w:val="1"/>
          <w:color w:val="38761d"/>
          <w:sz w:val="28"/>
          <w:szCs w:val="28"/>
        </w:rPr>
      </w:pPr>
      <w:r w:rsidDel="00000000" w:rsidR="00000000" w:rsidRPr="00000000">
        <w:rPr>
          <w:rFonts w:ascii="Montserrat" w:cs="Montserrat" w:eastAsia="Montserrat" w:hAnsi="Montserrat"/>
          <w:b w:val="1"/>
          <w:bCs w:val="1"/>
          <w:color w:val="ff0000"/>
          <w:sz w:val="28"/>
          <w:szCs w:val="28"/>
          <w:rtl w:val="0"/>
        </w:rPr>
        <w:t xml:space="preserve">54/100 </w:t>
      </w:r>
      <w:r w:rsidDel="00000000" w:rsidR="00000000" w:rsidRPr="00000000">
        <w:rPr>
          <w:rFonts w:ascii="Montserrat" w:cs="Montserrat" w:eastAsia="Montserrat" w:hAnsi="Montserrat"/>
          <w:b w:val="1"/>
          <w:bCs w:val="1"/>
          <w:sz w:val="28"/>
          <w:szCs w:val="28"/>
          <w:rtl w:val="0"/>
        </w:rPr>
        <w:t xml:space="preserve">overall score - </w:t>
      </w:r>
      <w:r w:rsidDel="00000000" w:rsidR="00000000" w:rsidRPr="00000000">
        <w:rPr>
          <w:rFonts w:ascii="Montserrat" w:cs="Montserrat" w:eastAsia="Montserrat" w:hAnsi="Montserrat"/>
          <w:b w:val="1"/>
          <w:bCs w:val="1"/>
          <w:color w:val="38761d"/>
          <w:sz w:val="28"/>
          <w:szCs w:val="28"/>
          <w:rtl w:val="0"/>
        </w:rPr>
        <w:t xml:space="preserve">Needs significant improvement</w:t>
      </w:r>
    </w:p>
    <w:p w:rsidR="00000000" w:rsidDel="00000000" w:rsidP="00000000" w:rsidRDefault="00000000" w:rsidRPr="00000000" w14:paraId="00000005">
      <w:pPr>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site communicates a credible value proposition and strong founder story, but is held back by structural SEO limitations, conversion-breaking CTAs, unsubstantiated statistics, and several UX/trust gaps that undermine an otherwise solid brand.</w:t>
      </w:r>
    </w:p>
    <w:p w:rsidR="00000000" w:rsidDel="00000000" w:rsidP="00000000" w:rsidRDefault="00000000" w:rsidRPr="00000000" w14:paraId="00000006">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7">
      <w:pPr>
        <w:numPr>
          <w:ilvl w:val="0"/>
          <w:numId w:val="13"/>
        </w:numPr>
        <w:spacing w:line="264"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color w:val="ff0000"/>
          <w:sz w:val="24"/>
          <w:szCs w:val="24"/>
          <w:rtl w:val="0"/>
        </w:rPr>
        <w:t xml:space="preserve">38</w:t>
      </w:r>
      <w:r w:rsidDel="00000000" w:rsidR="00000000" w:rsidRPr="00000000">
        <w:rPr>
          <w:rFonts w:ascii="Montserrat Medium" w:cs="Montserrat Medium" w:eastAsia="Montserrat Medium" w:hAnsi="Montserrat Medium"/>
          <w:sz w:val="24"/>
          <w:szCs w:val="24"/>
          <w:rtl w:val="0"/>
        </w:rPr>
        <w:t xml:space="preserve"> SEO score /100 </w:t>
      </w:r>
    </w:p>
    <w:p w:rsidR="00000000" w:rsidDel="00000000" w:rsidP="00000000" w:rsidRDefault="00000000" w:rsidRPr="00000000" w14:paraId="00000008">
      <w:pPr>
        <w:numPr>
          <w:ilvl w:val="0"/>
          <w:numId w:val="13"/>
        </w:numPr>
        <w:spacing w:line="264"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color w:val="ff0000"/>
          <w:sz w:val="24"/>
          <w:szCs w:val="24"/>
          <w:rtl w:val="0"/>
        </w:rPr>
        <w:t xml:space="preserve">55</w:t>
      </w:r>
      <w:r w:rsidDel="00000000" w:rsidR="00000000" w:rsidRPr="00000000">
        <w:rPr>
          <w:rFonts w:ascii="Montserrat Medium" w:cs="Montserrat Medium" w:eastAsia="Montserrat Medium" w:hAnsi="Montserrat Medium"/>
          <w:color w:val="ba7517"/>
          <w:sz w:val="24"/>
          <w:szCs w:val="24"/>
          <w:rtl w:val="0"/>
        </w:rPr>
        <w:t xml:space="preserve"> </w:t>
      </w:r>
      <w:r w:rsidDel="00000000" w:rsidR="00000000" w:rsidRPr="00000000">
        <w:rPr>
          <w:rFonts w:ascii="Montserrat Medium" w:cs="Montserrat Medium" w:eastAsia="Montserrat Medium" w:hAnsi="Montserrat Medium"/>
          <w:sz w:val="24"/>
          <w:szCs w:val="24"/>
          <w:rtl w:val="0"/>
        </w:rPr>
        <w:t xml:space="preserve">UX score /100</w:t>
      </w:r>
    </w:p>
    <w:p w:rsidR="00000000" w:rsidDel="00000000" w:rsidP="00000000" w:rsidRDefault="00000000" w:rsidRPr="00000000" w14:paraId="00000009">
      <w:pPr>
        <w:numPr>
          <w:ilvl w:val="0"/>
          <w:numId w:val="13"/>
        </w:numPr>
        <w:spacing w:line="264" w:lineRule="auto"/>
        <w:ind w:left="720" w:hanging="360"/>
        <w:rPr>
          <w:rFonts w:ascii="Montserrat Medium" w:cs="Montserrat Medium" w:eastAsia="Montserrat Medium" w:hAnsi="Montserrat Medium"/>
          <w:color w:val="3d3d3a"/>
          <w:sz w:val="24"/>
          <w:szCs w:val="24"/>
        </w:rPr>
      </w:pPr>
      <w:r w:rsidDel="00000000" w:rsidR="00000000" w:rsidRPr="00000000">
        <w:rPr>
          <w:rFonts w:ascii="Montserrat Medium" w:cs="Montserrat Medium" w:eastAsia="Montserrat Medium" w:hAnsi="Montserrat Medium"/>
          <w:color w:val="ff0000"/>
          <w:sz w:val="24"/>
          <w:szCs w:val="24"/>
          <w:rtl w:val="0"/>
        </w:rPr>
        <w:t xml:space="preserve">60</w:t>
      </w:r>
      <w:r w:rsidDel="00000000" w:rsidR="00000000" w:rsidRPr="00000000">
        <w:rPr>
          <w:rFonts w:ascii="Montserrat Medium" w:cs="Montserrat Medium" w:eastAsia="Montserrat Medium" w:hAnsi="Montserrat Medium"/>
          <w:color w:val="ba7517"/>
          <w:sz w:val="24"/>
          <w:szCs w:val="24"/>
          <w:rtl w:val="0"/>
        </w:rPr>
        <w:t xml:space="preserve"> </w:t>
      </w:r>
      <w:r w:rsidDel="00000000" w:rsidR="00000000" w:rsidRPr="00000000">
        <w:rPr>
          <w:rFonts w:ascii="Montserrat Medium" w:cs="Montserrat Medium" w:eastAsia="Montserrat Medium" w:hAnsi="Montserrat Medium"/>
          <w:sz w:val="24"/>
          <w:szCs w:val="24"/>
          <w:rtl w:val="0"/>
        </w:rPr>
        <w:t xml:space="preserve">Content score /100</w:t>
      </w:r>
    </w:p>
    <w:p w:rsidR="00000000" w:rsidDel="00000000" w:rsidP="00000000" w:rsidRDefault="00000000" w:rsidRPr="00000000" w14:paraId="0000000A">
      <w:pPr>
        <w:numPr>
          <w:ilvl w:val="0"/>
          <w:numId w:val="13"/>
        </w:numPr>
        <w:spacing w:line="264" w:lineRule="auto"/>
        <w:ind w:left="720" w:hanging="360"/>
        <w:rPr>
          <w:rFonts w:ascii="Montserrat Medium" w:cs="Montserrat Medium" w:eastAsia="Montserrat Medium" w:hAnsi="Montserrat Medium"/>
          <w:color w:val="3d3d3a"/>
          <w:sz w:val="24"/>
          <w:szCs w:val="24"/>
        </w:rPr>
      </w:pPr>
      <w:r w:rsidDel="00000000" w:rsidR="00000000" w:rsidRPr="00000000">
        <w:rPr>
          <w:color w:val="ff0000"/>
          <w:sz w:val="24"/>
          <w:szCs w:val="24"/>
          <w:rtl w:val="0"/>
        </w:rPr>
        <w:t xml:space="preserve">68</w:t>
      </w:r>
      <w:r w:rsidDel="00000000" w:rsidR="00000000" w:rsidRPr="00000000">
        <w:rPr>
          <w:color w:val="3b6d11"/>
          <w:sz w:val="24"/>
          <w:szCs w:val="24"/>
          <w:rtl w:val="0"/>
        </w:rPr>
        <w:t xml:space="preserve"> </w:t>
      </w:r>
      <w:r w:rsidDel="00000000" w:rsidR="00000000" w:rsidRPr="00000000">
        <w:rPr>
          <w:rFonts w:ascii="Montserrat Medium" w:cs="Montserrat Medium" w:eastAsia="Montserrat Medium" w:hAnsi="Montserrat Medium"/>
          <w:sz w:val="24"/>
          <w:szCs w:val="24"/>
          <w:rtl w:val="0"/>
        </w:rPr>
        <w:t xml:space="preserve">Trust score /100</w:t>
      </w:r>
    </w:p>
    <w:p w:rsidR="00000000" w:rsidDel="00000000" w:rsidP="00000000" w:rsidRDefault="00000000" w:rsidRPr="00000000" w14:paraId="0000000B">
      <w:pPr>
        <w:spacing w:line="264" w:lineRule="auto"/>
        <w:rPr>
          <w:rFonts w:ascii="Montserrat Medium" w:cs="Montserrat Medium" w:eastAsia="Montserrat Medium" w:hAnsi="Montserrat Medium"/>
          <w:color w:val="3d3d3a"/>
          <w:sz w:val="24"/>
          <w:szCs w:val="24"/>
        </w:rPr>
      </w:pPr>
      <w:r w:rsidDel="00000000" w:rsidR="00000000" w:rsidRPr="00000000">
        <w:rPr>
          <w:rtl w:val="0"/>
        </w:rPr>
      </w:r>
    </w:p>
    <w:p w:rsidR="00000000" w:rsidDel="00000000" w:rsidP="00000000" w:rsidRDefault="00000000" w:rsidRPr="00000000" w14:paraId="0000000C">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Platform </w:t>
      </w:r>
      <w:r w:rsidDel="00000000" w:rsidR="00000000" w:rsidRPr="00000000">
        <w:rPr>
          <w:rFonts w:ascii="Montserrat" w:cs="Montserrat" w:eastAsia="Montserrat" w:hAnsi="Montserrat"/>
          <w:rtl w:val="0"/>
        </w:rPr>
        <w:t xml:space="preserve">- </w:t>
      </w:r>
      <w:r w:rsidDel="00000000" w:rsidR="00000000" w:rsidRPr="00000000">
        <w:rPr>
          <w:rFonts w:ascii="Montserrat Medium" w:cs="Montserrat Medium" w:eastAsia="Montserrat Medium" w:hAnsi="Montserrat Medium"/>
          <w:rtl w:val="0"/>
        </w:rPr>
        <w:t xml:space="preserve">WordPress (custom theme)</w:t>
      </w:r>
    </w:p>
    <w:p w:rsidR="00000000" w:rsidDel="00000000" w:rsidP="00000000" w:rsidRDefault="00000000" w:rsidRPr="00000000" w14:paraId="0000000D">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Design by</w:t>
      </w:r>
      <w:r w:rsidDel="00000000" w:rsidR="00000000" w:rsidRPr="00000000">
        <w:rPr>
          <w:rFonts w:ascii="Montserrat" w:cs="Montserrat" w:eastAsia="Montserrat" w:hAnsi="Montserrat"/>
          <w:rtl w:val="0"/>
        </w:rPr>
        <w:t xml:space="preserve"> -</w:t>
      </w:r>
      <w:r w:rsidDel="00000000" w:rsidR="00000000" w:rsidRPr="00000000">
        <w:rPr>
          <w:rFonts w:ascii="Montserrat Medium" w:cs="Montserrat Medium" w:eastAsia="Montserrat Medium" w:hAnsi="Montserrat Medium"/>
          <w:rtl w:val="0"/>
        </w:rPr>
        <w:t xml:space="preserve"> Easy As Pie</w:t>
      </w:r>
    </w:p>
    <w:p w:rsidR="00000000" w:rsidDel="00000000" w:rsidP="00000000" w:rsidRDefault="00000000" w:rsidRPr="00000000" w14:paraId="0000000E">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Architecture </w:t>
      </w:r>
      <w:r w:rsidDel="00000000" w:rsidR="00000000" w:rsidRPr="00000000">
        <w:rPr>
          <w:rFonts w:ascii="Montserrat" w:cs="Montserrat" w:eastAsia="Montserrat" w:hAnsi="Montserrat"/>
          <w:rtl w:val="0"/>
        </w:rPr>
        <w:t xml:space="preserve">- </w:t>
      </w:r>
      <w:r w:rsidDel="00000000" w:rsidR="00000000" w:rsidRPr="00000000">
        <w:rPr>
          <w:rFonts w:ascii="Montserrat Medium" w:cs="Montserrat Medium" w:eastAsia="Montserrat Medium" w:hAnsi="Montserrat Medium"/>
          <w:rtl w:val="0"/>
        </w:rPr>
        <w:t xml:space="preserve">Single-page + sparse blog</w:t>
      </w:r>
    </w:p>
    <w:p w:rsidR="00000000" w:rsidDel="00000000" w:rsidP="00000000" w:rsidRDefault="00000000" w:rsidRPr="00000000" w14:paraId="0000000F">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Social channels</w:t>
      </w:r>
      <w:r w:rsidDel="00000000" w:rsidR="00000000" w:rsidRPr="00000000">
        <w:rPr>
          <w:rFonts w:ascii="Montserrat" w:cs="Montserrat" w:eastAsia="Montserrat" w:hAnsi="Montserrat"/>
          <w:rtl w:val="0"/>
        </w:rPr>
        <w:t xml:space="preserve"> -</w:t>
      </w:r>
      <w:r w:rsidDel="00000000" w:rsidR="00000000" w:rsidRPr="00000000">
        <w:rPr>
          <w:rFonts w:ascii="Montserrat Medium" w:cs="Montserrat Medium" w:eastAsia="Montserrat Medium" w:hAnsi="Montserrat Medium"/>
          <w:rtl w:val="0"/>
        </w:rPr>
        <w:t xml:space="preserve"> LinkedIn only</w:t>
      </w:r>
    </w:p>
    <w:p w:rsidR="00000000" w:rsidDel="00000000" w:rsidP="00000000" w:rsidRDefault="00000000" w:rsidRPr="00000000" w14:paraId="00000010">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Footer copyright </w:t>
      </w:r>
      <w:r w:rsidDel="00000000" w:rsidR="00000000" w:rsidRPr="00000000">
        <w:rPr>
          <w:rFonts w:ascii="Montserrat" w:cs="Montserrat" w:eastAsia="Montserrat" w:hAnsi="Montserrat"/>
          <w:rtl w:val="0"/>
        </w:rPr>
        <w:t xml:space="preserve">-</w:t>
      </w:r>
      <w:r w:rsidDel="00000000" w:rsidR="00000000" w:rsidRPr="00000000">
        <w:rPr>
          <w:rFonts w:ascii="Montserrat Medium" w:cs="Montserrat Medium" w:eastAsia="Montserrat Medium" w:hAnsi="Montserrat Medium"/>
          <w:rtl w:val="0"/>
        </w:rPr>
        <w:t xml:space="preserve"> © 2025 (outdated)</w:t>
      </w:r>
    </w:p>
    <w:p w:rsidR="00000000" w:rsidDel="00000000" w:rsidP="00000000" w:rsidRDefault="00000000" w:rsidRPr="00000000" w14:paraId="00000011">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Blog posts found</w:t>
      </w:r>
      <w:r w:rsidDel="00000000" w:rsidR="00000000" w:rsidRPr="00000000">
        <w:rPr>
          <w:rFonts w:ascii="Montserrat" w:cs="Montserrat" w:eastAsia="Montserrat" w:hAnsi="Montserrat"/>
          <w:rtl w:val="0"/>
        </w:rPr>
        <w:t xml:space="preserve"> - </w:t>
      </w:r>
      <w:r w:rsidDel="00000000" w:rsidR="00000000" w:rsidRPr="00000000">
        <w:rPr>
          <w:rFonts w:ascii="Montserrat Medium" w:cs="Montserrat Medium" w:eastAsia="Montserrat Medium" w:hAnsi="Montserrat Medium"/>
          <w:rtl w:val="0"/>
        </w:rPr>
        <w:t xml:space="preserve">3 recent (Jan–Feb 2026)</w:t>
      </w:r>
    </w:p>
    <w:p w:rsidR="00000000" w:rsidDel="00000000" w:rsidP="00000000" w:rsidRDefault="00000000" w:rsidRPr="00000000" w14:paraId="0000001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Critical</w:t>
      </w:r>
    </w:p>
    <w:p w:rsidR="00000000" w:rsidDel="00000000" w:rsidP="00000000" w:rsidRDefault="00000000" w:rsidRPr="00000000" w14:paraId="0000001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Primary CTA leaves the site</w:t>
      </w:r>
    </w:p>
    <w:p w:rsidR="00000000" w:rsidDel="00000000" w:rsidP="00000000" w:rsidRDefault="00000000" w:rsidRPr="00000000" w14:paraId="0000001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hero CTA "Discover Your AI Readiness" links directly to an external ElevenLabs agent URL. This immediately pulls visitors away from the website, destroys the conversion funnel, and sends traffic and engagement signals to a third-party domain.</w:t>
      </w:r>
    </w:p>
    <w:p w:rsidR="00000000" w:rsidDel="00000000" w:rsidP="00000000" w:rsidRDefault="00000000" w:rsidRPr="00000000" w14:paraId="0000001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Critical</w:t>
      </w:r>
    </w:p>
    <w:p w:rsidR="00000000" w:rsidDel="00000000" w:rsidP="00000000" w:rsidRDefault="00000000" w:rsidRPr="00000000" w14:paraId="00000018">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Assessment CTA is a broken promise</w:t>
      </w:r>
    </w:p>
    <w:p w:rsidR="00000000" w:rsidDel="00000000" w:rsidP="00000000" w:rsidRDefault="00000000" w:rsidRPr="00000000" w14:paraId="0000001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"Take our 3-minute assessment guided by AI assistant Columbus" links to #contact — not an actual assessment. Users who click are taken to a contact form, not the promised interactive tool. This is a significant trust and conversion issue.</w:t>
      </w:r>
    </w:p>
    <w:p w:rsidR="00000000" w:rsidDel="00000000" w:rsidP="00000000" w:rsidRDefault="00000000" w:rsidRPr="00000000" w14:paraId="0000001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Critical</w:t>
      </w:r>
    </w:p>
    <w:p w:rsidR="00000000" w:rsidDel="00000000" w:rsidP="00000000" w:rsidRDefault="00000000" w:rsidRPr="00000000" w14:paraId="0000001C">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Single-page architecture cripples SEO</w:t>
      </w:r>
    </w:p>
    <w:p w:rsidR="00000000" w:rsidDel="00000000" w:rsidP="00000000" w:rsidRDefault="00000000" w:rsidRPr="00000000" w14:paraId="0000001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All primary nav items (About, Services, Reviews, FAQ) are anchor links (#about, #services, etc.) on a single page. Each service — Training, Speaking, Consulting — should have its own URL for indexing, keyword targeting, and link equity.</w:t>
      </w:r>
    </w:p>
    <w:p w:rsidR="00000000" w:rsidDel="00000000" w:rsidP="00000000" w:rsidRDefault="00000000" w:rsidRPr="00000000" w14:paraId="0000001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1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High</w:t>
      </w:r>
    </w:p>
    <w:p w:rsidR="00000000" w:rsidDel="00000000" w:rsidP="00000000" w:rsidRDefault="00000000" w:rsidRPr="00000000" w14:paraId="0000002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Unsubstantiated statistics</w:t>
      </w:r>
    </w:p>
    <w:p w:rsidR="00000000" w:rsidDel="00000000" w:rsidP="00000000" w:rsidRDefault="00000000" w:rsidRPr="00000000" w14:paraId="0000002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Multiple bold claims appear with zero sourcing: "92% adoption rates," "20% efficiency gains in 60 days," "83% of teams," "40% content dev time reduction," "82% of L&amp;D pros." No sources, methodology, or sample sizes are provided — this erodes credibility with analytical buyers.</w:t>
      </w:r>
    </w:p>
    <w:p w:rsidR="00000000" w:rsidDel="00000000" w:rsidP="00000000" w:rsidRDefault="00000000" w:rsidRPr="00000000" w14:paraId="0000002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High</w:t>
      </w:r>
    </w:p>
    <w:p w:rsidR="00000000" w:rsidDel="00000000" w:rsidP="00000000" w:rsidRDefault="00000000" w:rsidRPr="00000000" w14:paraId="0000002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Duplicate hero section in HTML</w:t>
      </w:r>
    </w:p>
    <w:p w:rsidR="00000000" w:rsidDel="00000000" w:rsidP="00000000" w:rsidRDefault="00000000" w:rsidRPr="00000000" w14:paraId="0000002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hero headline, CTA, and image render twice in the page HTML. This appears to be a mobile/desktop split implemented incorrectly, causing content duplication that confuses search crawlers and may dilute keyword signals.</w:t>
      </w:r>
    </w:p>
    <w:p w:rsidR="00000000" w:rsidDel="00000000" w:rsidP="00000000" w:rsidRDefault="00000000" w:rsidRPr="00000000" w14:paraId="0000002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28">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High</w:t>
      </w:r>
    </w:p>
    <w:p w:rsidR="00000000" w:rsidDel="00000000" w:rsidP="00000000" w:rsidRDefault="00000000" w:rsidRPr="00000000" w14:paraId="0000002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Partner logos unnamed and unidentified</w:t>
      </w:r>
    </w:p>
    <w:p w:rsidR="00000000" w:rsidDel="00000000" w:rsidP="00000000" w:rsidRDefault="00000000" w:rsidRPr="00000000" w14:paraId="0000002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social proof logo strip uses image filenames like "1.png," "3.png," "sweet.png" with no alt text identifying the brands. Visitors cannot tell who these clients/partners are — a major missed trust signal. Google also cannot index the brand names.</w:t>
      </w:r>
    </w:p>
    <w:p w:rsidR="00000000" w:rsidDel="00000000" w:rsidP="00000000" w:rsidRDefault="00000000" w:rsidRPr="00000000" w14:paraId="0000002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High</w:t>
      </w:r>
    </w:p>
    <w:p w:rsidR="00000000" w:rsidDel="00000000" w:rsidP="00000000" w:rsidRDefault="00000000" w:rsidRPr="00000000" w14:paraId="0000002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No booking widget in "Book A Call" section</w:t>
      </w:r>
    </w:p>
    <w:p w:rsidR="00000000" w:rsidDel="00000000" w:rsidP="00000000" w:rsidRDefault="00000000" w:rsidRPr="00000000" w14:paraId="0000002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"Book A Call Today" section contains only a logo and tagline text. There is no embedded Calendly, Cal.com, or scheduling tool — forcing users to go through a contact form, adding friction and reducing conversions.</w:t>
      </w:r>
    </w:p>
    <w:p w:rsidR="00000000" w:rsidDel="00000000" w:rsidP="00000000" w:rsidRDefault="00000000" w:rsidRPr="00000000" w14:paraId="0000002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30">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Medium</w:t>
      </w:r>
    </w:p>
    <w:p w:rsidR="00000000" w:rsidDel="00000000" w:rsidP="00000000" w:rsidRDefault="00000000" w:rsidRPr="00000000" w14:paraId="0000003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Copyright year is outdated</w:t>
      </w:r>
    </w:p>
    <w:p w:rsidR="00000000" w:rsidDel="00000000" w:rsidP="00000000" w:rsidRDefault="00000000" w:rsidRPr="00000000" w14:paraId="0000003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footer reads "Copyright © 2025" while blog posts are dated February 2026 — creating a visible inconsistency that can signal an unmaintained site to both visitors and crawlers.</w:t>
      </w:r>
    </w:p>
    <w:p w:rsidR="00000000" w:rsidDel="00000000" w:rsidP="00000000" w:rsidRDefault="00000000" w:rsidRPr="00000000" w14:paraId="0000003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34">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Medium</w:t>
      </w:r>
    </w:p>
    <w:p w:rsidR="00000000" w:rsidDel="00000000" w:rsidP="00000000" w:rsidRDefault="00000000" w:rsidRPr="00000000" w14:paraId="0000003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Only one social channel</w:t>
      </w:r>
    </w:p>
    <w:p w:rsidR="00000000" w:rsidDel="00000000" w:rsidP="00000000" w:rsidRDefault="00000000" w:rsidRPr="00000000" w14:paraId="0000003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Only LinkedIn is listed in the footer. For an AI consultant targeting L&amp;D professionals, the absence of YouTube (for demos), X/Twitter, or a newsletter link misses significant authority-building and content distribution channels.</w:t>
      </w:r>
    </w:p>
    <w:p w:rsidR="00000000" w:rsidDel="00000000" w:rsidP="00000000" w:rsidRDefault="00000000" w:rsidRPr="00000000" w14:paraId="0000003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b w:val="1"/>
          <w:bCs w:val="1"/>
          <w:color w:val="ff0000"/>
        </w:rPr>
      </w:pPr>
      <w:r w:rsidDel="00000000" w:rsidR="00000000" w:rsidRPr="00000000">
        <w:rPr>
          <w:rtl w:val="0"/>
        </w:rPr>
      </w:r>
    </w:p>
    <w:p w:rsidR="00000000" w:rsidDel="00000000" w:rsidP="00000000" w:rsidRDefault="00000000" w:rsidRPr="00000000" w14:paraId="00000039">
      <w:pPr>
        <w:rPr>
          <w:rFonts w:ascii="Montserrat" w:cs="Montserrat" w:eastAsia="Montserrat" w:hAnsi="Montserrat"/>
          <w:b w:val="1"/>
          <w:bCs w:val="1"/>
          <w:color w:val="ff0000"/>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b w:val="1"/>
          <w:bCs w:val="1"/>
          <w:color w:val="ff0000"/>
        </w:rPr>
      </w:pPr>
      <w:r w:rsidDel="00000000" w:rsidR="00000000" w:rsidRPr="00000000">
        <w:rPr>
          <w:rtl w:val="0"/>
        </w:rPr>
      </w:r>
    </w:p>
    <w:p w:rsidR="00000000" w:rsidDel="00000000" w:rsidP="00000000" w:rsidRDefault="00000000" w:rsidRPr="00000000" w14:paraId="0000003B">
      <w:pPr>
        <w:rPr>
          <w:rFonts w:ascii="Montserrat" w:cs="Montserrat" w:eastAsia="Montserrat" w:hAnsi="Montserrat"/>
          <w:b w:val="1"/>
          <w:bCs w:val="1"/>
          <w:color w:val="ff0000"/>
        </w:rPr>
      </w:pPr>
      <w:r w:rsidDel="00000000" w:rsidR="00000000" w:rsidRPr="00000000">
        <w:rPr>
          <w:rtl w:val="0"/>
        </w:rPr>
      </w:r>
    </w:p>
    <w:p w:rsidR="00000000" w:rsidDel="00000000" w:rsidP="00000000" w:rsidRDefault="00000000" w:rsidRPr="00000000" w14:paraId="0000003C">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Medium</w:t>
      </w:r>
    </w:p>
    <w:p w:rsidR="00000000" w:rsidDel="00000000" w:rsidP="00000000" w:rsidRDefault="00000000" w:rsidRPr="00000000" w14:paraId="0000003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Stock photo alt text in service sections</w:t>
      </w:r>
    </w:p>
    <w:p w:rsidR="00000000" w:rsidDel="00000000" w:rsidP="00000000" w:rsidRDefault="00000000" w:rsidRPr="00000000" w14:paraId="0000003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Images in the services section carry stock library alt text like "Young asia student study in the public library, She makes note on notebook." This is bad for accessibility (WCAG 2.1 non-compliance) and provides no keyword value for SEO.</w:t>
      </w:r>
    </w:p>
    <w:p w:rsidR="00000000" w:rsidDel="00000000" w:rsidP="00000000" w:rsidRDefault="00000000" w:rsidRPr="00000000" w14:paraId="0000003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40">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SEO breakdown across key ranking factors.</w:t>
      </w:r>
    </w:p>
    <w:p w:rsidR="00000000" w:rsidDel="00000000" w:rsidP="00000000" w:rsidRDefault="00000000" w:rsidRPr="00000000" w14:paraId="00000041">
      <w:pPr>
        <w:ind w:left="720" w:firstLine="0"/>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42">
      <w:pPr>
        <w:numPr>
          <w:ilvl w:val="0"/>
          <w:numId w:val="12"/>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Page structure - 25/100</w:t>
      </w:r>
    </w:p>
    <w:p w:rsidR="00000000" w:rsidDel="00000000" w:rsidP="00000000" w:rsidRDefault="00000000" w:rsidRPr="00000000" w14:paraId="00000043">
      <w:pPr>
        <w:numPr>
          <w:ilvl w:val="0"/>
          <w:numId w:val="12"/>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Keyword targeting - 35/100</w:t>
      </w:r>
    </w:p>
    <w:p w:rsidR="00000000" w:rsidDel="00000000" w:rsidP="00000000" w:rsidRDefault="00000000" w:rsidRPr="00000000" w14:paraId="00000044">
      <w:pPr>
        <w:numPr>
          <w:ilvl w:val="0"/>
          <w:numId w:val="12"/>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Internal linking - 20/100</w:t>
      </w:r>
    </w:p>
    <w:p w:rsidR="00000000" w:rsidDel="00000000" w:rsidP="00000000" w:rsidRDefault="00000000" w:rsidRPr="00000000" w14:paraId="00000045">
      <w:pPr>
        <w:numPr>
          <w:ilvl w:val="0"/>
          <w:numId w:val="12"/>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Image alt text - 30/100</w:t>
      </w:r>
    </w:p>
    <w:p w:rsidR="00000000" w:rsidDel="00000000" w:rsidP="00000000" w:rsidRDefault="00000000" w:rsidRPr="00000000" w14:paraId="00000046">
      <w:pPr>
        <w:numPr>
          <w:ilvl w:val="0"/>
          <w:numId w:val="12"/>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Content depth - 55/100</w:t>
      </w:r>
    </w:p>
    <w:p w:rsidR="00000000" w:rsidDel="00000000" w:rsidP="00000000" w:rsidRDefault="00000000" w:rsidRPr="00000000" w14:paraId="00000047">
      <w:pPr>
        <w:numPr>
          <w:ilvl w:val="0"/>
          <w:numId w:val="12"/>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Indexable pages - 20/100</w:t>
      </w:r>
    </w:p>
    <w:p w:rsidR="00000000" w:rsidDel="00000000" w:rsidP="00000000" w:rsidRDefault="00000000" w:rsidRPr="00000000" w14:paraId="00000048">
      <w:pPr>
        <w:numPr>
          <w:ilvl w:val="0"/>
          <w:numId w:val="12"/>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Blog / content velocity - 60/100</w:t>
      </w:r>
    </w:p>
    <w:p w:rsidR="00000000" w:rsidDel="00000000" w:rsidP="00000000" w:rsidRDefault="00000000" w:rsidRPr="00000000" w14:paraId="0000004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4A">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Key SEO findings</w:t>
      </w:r>
    </w:p>
    <w:p w:rsidR="00000000" w:rsidDel="00000000" w:rsidP="00000000" w:rsidRDefault="00000000" w:rsidRPr="00000000" w14:paraId="0000004B">
      <w:pPr>
        <w:numPr>
          <w:ilvl w:val="0"/>
          <w:numId w:val="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All core service pages (Training, Speaking, Consulting) lack dedicated URLs — impossible to rank for specific service-based queries like "AI training for L&amp;D teams"</w:t>
      </w:r>
    </w:p>
    <w:p w:rsidR="00000000" w:rsidDel="00000000" w:rsidP="00000000" w:rsidRDefault="00000000" w:rsidRPr="00000000" w14:paraId="0000004C">
      <w:pPr>
        <w:numPr>
          <w:ilvl w:val="0"/>
          <w:numId w:val="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Blog exists with full URLs and good category tagging (AI Strategy, Coaching, Organizational Change) — this is a clear SEO strength to build on</w:t>
      </w:r>
    </w:p>
    <w:p w:rsidR="00000000" w:rsidDel="00000000" w:rsidP="00000000" w:rsidRDefault="00000000" w:rsidRPr="00000000" w14:paraId="0000004D">
      <w:pPr>
        <w:numPr>
          <w:ilvl w:val="0"/>
          <w:numId w:val="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"Solomon Engine" service has its own page (thebradburygroup.com/solomon-engine/) — good practice not replicated for other services</w:t>
      </w:r>
    </w:p>
    <w:p w:rsidR="00000000" w:rsidDel="00000000" w:rsidP="00000000" w:rsidRDefault="00000000" w:rsidRPr="00000000" w14:paraId="0000004E">
      <w:pPr>
        <w:numPr>
          <w:ilvl w:val="0"/>
          <w:numId w:val="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No schema markup evident for FAQPage, Person, Service, or LocalBusiness — all high-value missed structured data opportunities</w:t>
      </w:r>
    </w:p>
    <w:p w:rsidR="00000000" w:rsidDel="00000000" w:rsidP="00000000" w:rsidRDefault="00000000" w:rsidRPr="00000000" w14:paraId="0000004F">
      <w:pPr>
        <w:numPr>
          <w:ilvl w:val="0"/>
          <w:numId w:val="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Logo strip images unnamed in alt text, meaning brand partnership signals are invisible to crawlers</w:t>
      </w:r>
    </w:p>
    <w:p w:rsidR="00000000" w:rsidDel="00000000" w:rsidP="00000000" w:rsidRDefault="00000000" w:rsidRPr="00000000" w14:paraId="00000050">
      <w:pPr>
        <w:numPr>
          <w:ilvl w:val="0"/>
          <w:numId w:val="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Page title "AI Strategy &amp; Training for L&amp;D Teams | The Bradbury Group" is good — clear and keyword-rich.</w:t>
      </w:r>
    </w:p>
    <w:p w:rsidR="00000000" w:rsidDel="00000000" w:rsidP="00000000" w:rsidRDefault="00000000" w:rsidRPr="00000000" w14:paraId="0000005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52">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UX and conversion rate optimization scores.</w:t>
      </w:r>
    </w:p>
    <w:p w:rsidR="00000000" w:rsidDel="00000000" w:rsidP="00000000" w:rsidRDefault="00000000" w:rsidRPr="00000000" w14:paraId="00000053">
      <w:pPr>
        <w:numPr>
          <w:ilvl w:val="0"/>
          <w:numId w:val="1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CTA clarity - 25/100</w:t>
      </w:r>
    </w:p>
    <w:p w:rsidR="00000000" w:rsidDel="00000000" w:rsidP="00000000" w:rsidRDefault="00000000" w:rsidRPr="00000000" w14:paraId="00000054">
      <w:pPr>
        <w:numPr>
          <w:ilvl w:val="0"/>
          <w:numId w:val="1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Navigation clarity - 60/100</w:t>
      </w:r>
    </w:p>
    <w:p w:rsidR="00000000" w:rsidDel="00000000" w:rsidP="00000000" w:rsidRDefault="00000000" w:rsidRPr="00000000" w14:paraId="00000055">
      <w:pPr>
        <w:numPr>
          <w:ilvl w:val="0"/>
          <w:numId w:val="1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Conversion funnel - 30/100</w:t>
      </w:r>
    </w:p>
    <w:p w:rsidR="00000000" w:rsidDel="00000000" w:rsidP="00000000" w:rsidRDefault="00000000" w:rsidRPr="00000000" w14:paraId="00000056">
      <w:pPr>
        <w:numPr>
          <w:ilvl w:val="0"/>
          <w:numId w:val="1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Booking friction - 35/100</w:t>
      </w:r>
    </w:p>
    <w:p w:rsidR="00000000" w:rsidDel="00000000" w:rsidP="00000000" w:rsidRDefault="00000000" w:rsidRPr="00000000" w14:paraId="00000057">
      <w:pPr>
        <w:numPr>
          <w:ilvl w:val="0"/>
          <w:numId w:val="1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Mobile readiness - 55/100</w:t>
      </w:r>
    </w:p>
    <w:p w:rsidR="00000000" w:rsidDel="00000000" w:rsidP="00000000" w:rsidRDefault="00000000" w:rsidRPr="00000000" w14:paraId="00000058">
      <w:pPr>
        <w:numPr>
          <w:ilvl w:val="0"/>
          <w:numId w:val="1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Visual hierarchy - 65/100</w:t>
      </w:r>
    </w:p>
    <w:p w:rsidR="00000000" w:rsidDel="00000000" w:rsidP="00000000" w:rsidRDefault="00000000" w:rsidRPr="00000000" w14:paraId="00000059">
      <w:pPr>
        <w:numPr>
          <w:ilvl w:val="0"/>
          <w:numId w:val="1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Page speed signals - 50/100</w:t>
      </w:r>
    </w:p>
    <w:p w:rsidR="00000000" w:rsidDel="00000000" w:rsidP="00000000" w:rsidRDefault="00000000" w:rsidRPr="00000000" w14:paraId="0000005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5B">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CTA audit — all calls to action on the page</w:t>
      </w:r>
    </w:p>
    <w:p w:rsidR="00000000" w:rsidDel="00000000" w:rsidP="00000000" w:rsidRDefault="00000000" w:rsidRPr="00000000" w14:paraId="0000005C">
      <w:pPr>
        <w:rPr>
          <w:rFonts w:ascii="Montserrat Medium" w:cs="Montserrat Medium" w:eastAsia="Montserrat Medium" w:hAnsi="Montserrat Medium"/>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3465"/>
        <w:gridCol w:w="3930"/>
        <w:tblGridChange w:id="0">
          <w:tblGrid>
            <w:gridCol w:w="1965"/>
            <w:gridCol w:w="3465"/>
            <w:gridCol w:w="3930"/>
          </w:tblGrid>
        </w:tblGridChange>
      </w:tblGrid>
      <w:tr>
        <w:trPr>
          <w:cantSplit w:val="0"/>
          <w:tblHeader w:val="0"/>
        </w:trPr>
        <w:tc>
          <w:tcPr/>
          <w:p w:rsidR="00000000" w:rsidDel="00000000" w:rsidP="00000000" w:rsidRDefault="00000000" w:rsidRPr="00000000" w14:paraId="0000005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CTA label</w:t>
            </w:r>
          </w:p>
        </w:tc>
        <w:tc>
          <w:tcPr/>
          <w:p w:rsidR="00000000" w:rsidDel="00000000" w:rsidP="00000000" w:rsidRDefault="00000000" w:rsidRPr="00000000" w14:paraId="0000005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Destination</w:t>
            </w:r>
          </w:p>
        </w:tc>
        <w:tc>
          <w:tcPr/>
          <w:p w:rsidR="00000000" w:rsidDel="00000000" w:rsidP="00000000" w:rsidRDefault="00000000" w:rsidRPr="00000000" w14:paraId="0000005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Problem</w:t>
            </w:r>
          </w:p>
        </w:tc>
      </w:tr>
      <w:tr>
        <w:trPr>
          <w:cantSplit w:val="0"/>
          <w:tblHeader w:val="0"/>
        </w:trPr>
        <w:tc>
          <w:tcPr/>
          <w:p w:rsidR="00000000" w:rsidDel="00000000" w:rsidP="00000000" w:rsidRDefault="00000000" w:rsidRPr="00000000" w14:paraId="00000060">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141413"/>
                <w:highlight w:val="white"/>
                <w:rtl w:val="0"/>
              </w:rPr>
              <w:t xml:space="preserve">Discover Your AI Readiness</w:t>
            </w:r>
            <w:r w:rsidDel="00000000" w:rsidR="00000000" w:rsidRPr="00000000">
              <w:rPr>
                <w:rFonts w:ascii="Montserrat Medium" w:cs="Montserrat Medium" w:eastAsia="Montserrat Medium" w:hAnsi="Montserrat Medium"/>
                <w:rtl w:val="0"/>
              </w:rPr>
              <w:t xml:space="preserve"> </w:t>
            </w:r>
          </w:p>
        </w:tc>
        <w:tc>
          <w:tcPr/>
          <w:p w:rsidR="00000000" w:rsidDel="00000000" w:rsidP="00000000" w:rsidRDefault="00000000" w:rsidRPr="00000000" w14:paraId="00000061">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elevenlabs.io (external)</w:t>
            </w:r>
          </w:p>
        </w:tc>
        <w:tc>
          <w:tcPr/>
          <w:p w:rsidR="00000000" w:rsidDel="00000000" w:rsidP="00000000" w:rsidRDefault="00000000" w:rsidRPr="00000000" w14:paraId="00000062">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Exits site immediately</w:t>
            </w:r>
          </w:p>
        </w:tc>
      </w:tr>
      <w:tr>
        <w:trPr>
          <w:cantSplit w:val="0"/>
          <w:tblHeader w:val="0"/>
        </w:trPr>
        <w:tc>
          <w:tcPr/>
          <w:p w:rsidR="00000000" w:rsidDel="00000000" w:rsidP="00000000" w:rsidRDefault="00000000" w:rsidRPr="00000000" w14:paraId="00000063">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Learn About Our Guiding Principles</w:t>
            </w:r>
          </w:p>
        </w:tc>
        <w:tc>
          <w:tcPr/>
          <w:p w:rsidR="00000000" w:rsidDel="00000000" w:rsidP="00000000" w:rsidRDefault="00000000" w:rsidRPr="00000000" w14:paraId="00000064">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#contact</w:t>
            </w:r>
          </w:p>
        </w:tc>
        <w:tc>
          <w:tcPr/>
          <w:p w:rsidR="00000000" w:rsidDel="00000000" w:rsidP="00000000" w:rsidRDefault="00000000" w:rsidRPr="00000000" w14:paraId="00000065">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Misleading destination</w:t>
            </w:r>
          </w:p>
        </w:tc>
      </w:tr>
      <w:tr>
        <w:trPr>
          <w:cantSplit w:val="0"/>
          <w:tblHeader w:val="0"/>
        </w:trPr>
        <w:tc>
          <w:tcPr/>
          <w:p w:rsidR="00000000" w:rsidDel="00000000" w:rsidP="00000000" w:rsidRDefault="00000000" w:rsidRPr="00000000" w14:paraId="00000066">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Learn More (Consulting)</w:t>
            </w:r>
          </w:p>
        </w:tc>
        <w:tc>
          <w:tcPr/>
          <w:p w:rsidR="00000000" w:rsidDel="00000000" w:rsidP="00000000" w:rsidRDefault="00000000" w:rsidRPr="00000000" w14:paraId="00000067">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elevenlabs.io (external)</w:t>
            </w:r>
          </w:p>
        </w:tc>
        <w:tc>
          <w:tcPr/>
          <w:p w:rsidR="00000000" w:rsidDel="00000000" w:rsidP="00000000" w:rsidRDefault="00000000" w:rsidRPr="00000000" w14:paraId="00000068">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Exits site</w:t>
            </w:r>
          </w:p>
        </w:tc>
      </w:tr>
      <w:tr>
        <w:trPr>
          <w:cantSplit w:val="0"/>
          <w:tblHeader w:val="0"/>
        </w:trPr>
        <w:tc>
          <w:tcPr/>
          <w:p w:rsidR="00000000" w:rsidDel="00000000" w:rsidP="00000000" w:rsidRDefault="00000000" w:rsidRPr="00000000" w14:paraId="00000069">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Let's Go! (3-min assessment)</w:t>
            </w:r>
          </w:p>
        </w:tc>
        <w:tc>
          <w:tcPr/>
          <w:p w:rsidR="00000000" w:rsidDel="00000000" w:rsidP="00000000" w:rsidRDefault="00000000" w:rsidRPr="00000000" w14:paraId="0000006A">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#contact</w:t>
            </w:r>
          </w:p>
        </w:tc>
        <w:tc>
          <w:tcPr/>
          <w:p w:rsidR="00000000" w:rsidDel="00000000" w:rsidP="00000000" w:rsidRDefault="00000000" w:rsidRPr="00000000" w14:paraId="0000006B">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Broken promise</w:t>
            </w:r>
          </w:p>
        </w:tc>
      </w:tr>
      <w:tr>
        <w:trPr>
          <w:cantSplit w:val="0"/>
          <w:tblHeader w:val="0"/>
        </w:trPr>
        <w:tc>
          <w:tcPr/>
          <w:p w:rsidR="00000000" w:rsidDel="00000000" w:rsidP="00000000" w:rsidRDefault="00000000" w:rsidRPr="00000000" w14:paraId="0000006C">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Inquire for Consideration</w:t>
            </w:r>
          </w:p>
        </w:tc>
        <w:tc>
          <w:tcPr/>
          <w:p w:rsidR="00000000" w:rsidDel="00000000" w:rsidP="00000000" w:rsidRDefault="00000000" w:rsidRPr="00000000" w14:paraId="0000006D">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/solomon-engine/</w:t>
            </w:r>
          </w:p>
        </w:tc>
        <w:tc>
          <w:tcPr/>
          <w:p w:rsidR="00000000" w:rsidDel="00000000" w:rsidP="00000000" w:rsidRDefault="00000000" w:rsidRPr="00000000" w14:paraId="0000006E">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Good</w:t>
            </w:r>
          </w:p>
        </w:tc>
      </w:tr>
      <w:tr>
        <w:trPr>
          <w:cantSplit w:val="0"/>
          <w:tblHeader w:val="0"/>
        </w:trPr>
        <w:tc>
          <w:tcPr/>
          <w:p w:rsidR="00000000" w:rsidDel="00000000" w:rsidP="00000000" w:rsidRDefault="00000000" w:rsidRPr="00000000" w14:paraId="0000006F">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141413"/>
                <w:highlight w:val="white"/>
                <w:rtl w:val="0"/>
              </w:rPr>
              <w:t xml:space="preserve">Start Your AI Journey</w:t>
            </w:r>
            <w:r w:rsidDel="00000000" w:rsidR="00000000" w:rsidRPr="00000000">
              <w:rPr>
                <w:rFonts w:ascii="Montserrat Medium" w:cs="Montserrat Medium" w:eastAsia="Montserrat Medium" w:hAnsi="Montserrat Medium"/>
                <w:rtl w:val="0"/>
              </w:rPr>
              <w:t xml:space="preserve"> </w:t>
            </w:r>
          </w:p>
        </w:tc>
        <w:tc>
          <w:tcPr/>
          <w:p w:rsidR="00000000" w:rsidDel="00000000" w:rsidP="00000000" w:rsidRDefault="00000000" w:rsidRPr="00000000" w14:paraId="00000070">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/tbgexecutiveaifluencytraining/</w:t>
            </w:r>
          </w:p>
        </w:tc>
        <w:tc>
          <w:tcPr/>
          <w:p w:rsidR="00000000" w:rsidDel="00000000" w:rsidP="00000000" w:rsidRDefault="00000000" w:rsidRPr="00000000" w14:paraId="00000071">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highlight w:val="white"/>
                <w:rtl w:val="0"/>
              </w:rPr>
              <w:t xml:space="preserve">✓ Good (dedicated URL)</w:t>
            </w:r>
            <w:r w:rsidDel="00000000" w:rsidR="00000000" w:rsidRPr="00000000">
              <w:rPr>
                <w:rtl w:val="0"/>
              </w:rPr>
            </w:r>
          </w:p>
        </w:tc>
      </w:tr>
    </w:tbl>
    <w:p w:rsidR="00000000" w:rsidDel="00000000" w:rsidP="00000000" w:rsidRDefault="00000000" w:rsidRPr="00000000" w14:paraId="00000072">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7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74">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Content quality and trust signal breakdown.</w:t>
      </w:r>
    </w:p>
    <w:p w:rsidR="00000000" w:rsidDel="00000000" w:rsidP="00000000" w:rsidRDefault="00000000" w:rsidRPr="00000000" w14:paraId="0000007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76">
      <w:pPr>
        <w:numPr>
          <w:ilvl w:val="0"/>
          <w:numId w:val="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Value proposition - 75/100</w:t>
      </w:r>
    </w:p>
    <w:p w:rsidR="00000000" w:rsidDel="00000000" w:rsidP="00000000" w:rsidRDefault="00000000" w:rsidRPr="00000000" w14:paraId="00000077">
      <w:pPr>
        <w:numPr>
          <w:ilvl w:val="0"/>
          <w:numId w:val="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Social proof quality - 60/100</w:t>
      </w:r>
    </w:p>
    <w:p w:rsidR="00000000" w:rsidDel="00000000" w:rsidP="00000000" w:rsidRDefault="00000000" w:rsidRPr="00000000" w14:paraId="00000078">
      <w:pPr>
        <w:numPr>
          <w:ilvl w:val="0"/>
          <w:numId w:val="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Statistics credibility - 20/100</w:t>
      </w:r>
    </w:p>
    <w:p w:rsidR="00000000" w:rsidDel="00000000" w:rsidP="00000000" w:rsidRDefault="00000000" w:rsidRPr="00000000" w14:paraId="00000079">
      <w:pPr>
        <w:numPr>
          <w:ilvl w:val="0"/>
          <w:numId w:val="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Case study depth - 15/100</w:t>
      </w:r>
    </w:p>
    <w:p w:rsidR="00000000" w:rsidDel="00000000" w:rsidP="00000000" w:rsidRDefault="00000000" w:rsidRPr="00000000" w14:paraId="0000007A">
      <w:pPr>
        <w:numPr>
          <w:ilvl w:val="0"/>
          <w:numId w:val="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Founder credibility - 80/100</w:t>
      </w:r>
    </w:p>
    <w:p w:rsidR="00000000" w:rsidDel="00000000" w:rsidP="00000000" w:rsidRDefault="00000000" w:rsidRPr="00000000" w14:paraId="0000007B">
      <w:pPr>
        <w:numPr>
          <w:ilvl w:val="0"/>
          <w:numId w:val="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Pricing transparency - 0/100</w:t>
      </w:r>
    </w:p>
    <w:p w:rsidR="00000000" w:rsidDel="00000000" w:rsidP="00000000" w:rsidRDefault="00000000" w:rsidRPr="00000000" w14:paraId="0000007C">
      <w:pPr>
        <w:numPr>
          <w:ilvl w:val="0"/>
          <w:numId w:val="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Blog content quality - 70/100</w:t>
      </w:r>
    </w:p>
    <w:p w:rsidR="00000000" w:rsidDel="00000000" w:rsidP="00000000" w:rsidRDefault="00000000" w:rsidRPr="00000000" w14:paraId="0000007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7E">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Content Strengths vs Gaps</w:t>
      </w:r>
    </w:p>
    <w:p w:rsidR="00000000" w:rsidDel="00000000" w:rsidP="00000000" w:rsidRDefault="00000000" w:rsidRPr="00000000" w14:paraId="0000007F">
      <w:pPr>
        <w:rPr>
          <w:rFonts w:ascii="Montserrat" w:cs="Montserrat" w:eastAsia="Montserrat" w:hAnsi="Montserrat"/>
          <w:b w:val="1"/>
          <w:bCs w:val="1"/>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80">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Strengths</w:t>
            </w:r>
          </w:p>
        </w:tc>
        <w:tc>
          <w:tcPr/>
          <w:p w:rsidR="00000000" w:rsidDel="00000000" w:rsidP="00000000" w:rsidRDefault="00000000" w:rsidRPr="00000000" w14:paraId="00000081">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Gaps</w:t>
            </w:r>
          </w:p>
        </w:tc>
      </w:tr>
      <w:tr>
        <w:trPr>
          <w:cantSplit w:val="0"/>
          <w:tblHeader w:val="0"/>
        </w:trPr>
        <w:tc>
          <w:tcPr/>
          <w:p w:rsidR="00000000" w:rsidDel="00000000" w:rsidP="00000000" w:rsidRDefault="00000000" w:rsidRPr="00000000" w14:paraId="00000082">
            <w:pPr>
              <w:widowControl w:val="0"/>
              <w:numPr>
                <w:ilvl w:val="0"/>
                <w:numId w:val="27"/>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Compelling, differentiated founder story</w:t>
            </w:r>
          </w:p>
          <w:p w:rsidR="00000000" w:rsidDel="00000000" w:rsidP="00000000" w:rsidRDefault="00000000" w:rsidRPr="00000000" w14:paraId="00000083">
            <w:pPr>
              <w:widowControl w:val="0"/>
              <w:numPr>
                <w:ilvl w:val="0"/>
                <w:numId w:val="27"/>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Strong testimonials from named, credible figures</w:t>
            </w:r>
          </w:p>
          <w:p w:rsidR="00000000" w:rsidDel="00000000" w:rsidP="00000000" w:rsidRDefault="00000000" w:rsidRPr="00000000" w14:paraId="00000084">
            <w:pPr>
              <w:widowControl w:val="0"/>
              <w:numPr>
                <w:ilvl w:val="0"/>
                <w:numId w:val="27"/>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Clear pain points articulated well</w:t>
            </w:r>
          </w:p>
          <w:p w:rsidR="00000000" w:rsidDel="00000000" w:rsidP="00000000" w:rsidRDefault="00000000" w:rsidRPr="00000000" w14:paraId="00000085">
            <w:pPr>
              <w:widowControl w:val="0"/>
              <w:numPr>
                <w:ilvl w:val="0"/>
                <w:numId w:val="27"/>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Blog titles are engaging and keyword-rich</w:t>
            </w:r>
          </w:p>
          <w:p w:rsidR="00000000" w:rsidDel="00000000" w:rsidP="00000000" w:rsidRDefault="00000000" w:rsidRPr="00000000" w14:paraId="00000086">
            <w:pPr>
              <w:widowControl w:val="0"/>
              <w:numPr>
                <w:ilvl w:val="0"/>
                <w:numId w:val="27"/>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Good FAQ section covering real objections</w:t>
            </w:r>
          </w:p>
          <w:p w:rsidR="00000000" w:rsidDel="00000000" w:rsidP="00000000" w:rsidRDefault="00000000" w:rsidRPr="00000000" w14:paraId="00000087">
            <w:pPr>
              <w:widowControl w:val="0"/>
              <w:numPr>
                <w:ilvl w:val="0"/>
                <w:numId w:val="27"/>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IBM certification and Coursera/Microsoft work mentioned</w:t>
            </w:r>
          </w:p>
        </w:tc>
        <w:tc>
          <w:tcPr/>
          <w:p w:rsidR="00000000" w:rsidDel="00000000" w:rsidP="00000000" w:rsidRDefault="00000000" w:rsidRPr="00000000" w14:paraId="00000088">
            <w:pPr>
              <w:widowControl w:val="0"/>
              <w:numPr>
                <w:ilvl w:val="0"/>
                <w:numId w:val="29"/>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Zero pricing or engagement model info</w:t>
            </w:r>
          </w:p>
          <w:p w:rsidR="00000000" w:rsidDel="00000000" w:rsidP="00000000" w:rsidRDefault="00000000" w:rsidRPr="00000000" w14:paraId="00000089">
            <w:pPr>
              <w:widowControl w:val="0"/>
              <w:numPr>
                <w:ilvl w:val="0"/>
                <w:numId w:val="29"/>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No case studies with before/after detail</w:t>
            </w:r>
          </w:p>
          <w:p w:rsidR="00000000" w:rsidDel="00000000" w:rsidP="00000000" w:rsidRDefault="00000000" w:rsidRPr="00000000" w14:paraId="0000008A">
            <w:pPr>
              <w:widowControl w:val="0"/>
              <w:numPr>
                <w:ilvl w:val="0"/>
                <w:numId w:val="29"/>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All statistics are unsourced</w:t>
            </w:r>
          </w:p>
          <w:p w:rsidR="00000000" w:rsidDel="00000000" w:rsidP="00000000" w:rsidRDefault="00000000" w:rsidRPr="00000000" w14:paraId="0000008B">
            <w:pPr>
              <w:widowControl w:val="0"/>
              <w:numPr>
                <w:ilvl w:val="0"/>
                <w:numId w:val="29"/>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No certifications shown as visual badges</w:t>
            </w:r>
          </w:p>
          <w:p w:rsidR="00000000" w:rsidDel="00000000" w:rsidP="00000000" w:rsidRDefault="00000000" w:rsidRPr="00000000" w14:paraId="0000008C">
            <w:pPr>
              <w:widowControl w:val="0"/>
              <w:numPr>
                <w:ilvl w:val="0"/>
                <w:numId w:val="29"/>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Partner logos unidentifiable (no names)</w:t>
            </w:r>
          </w:p>
          <w:p w:rsidR="00000000" w:rsidDel="00000000" w:rsidP="00000000" w:rsidRDefault="00000000" w:rsidRPr="00000000" w14:paraId="0000008D">
            <w:pPr>
              <w:widowControl w:val="0"/>
              <w:numPr>
                <w:ilvl w:val="0"/>
                <w:numId w:val="29"/>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No downloadable resources or lead magnets beyond speaker PDF</w:t>
            </w:r>
          </w:p>
        </w:tc>
      </w:tr>
    </w:tbl>
    <w:p w:rsidR="00000000" w:rsidDel="00000000" w:rsidP="00000000" w:rsidRDefault="00000000" w:rsidRPr="00000000" w14:paraId="0000008E">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8F">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Prioritized recommendations. </w:t>
      </w:r>
    </w:p>
    <w:p w:rsidR="00000000" w:rsidDel="00000000" w:rsidP="00000000" w:rsidRDefault="00000000" w:rsidRPr="00000000" w14:paraId="00000090">
      <w:pPr>
        <w:rPr>
          <w:rFonts w:ascii="Montserrat SemiBold" w:cs="Montserrat SemiBold" w:eastAsia="Montserrat SemiBold" w:hAnsi="Montserrat SemiBold"/>
          <w:color w:val="ff0000"/>
        </w:rPr>
      </w:pPr>
      <w:r w:rsidDel="00000000" w:rsidR="00000000" w:rsidRPr="00000000">
        <w:rPr>
          <w:rFonts w:ascii="Montserrat SemiBold" w:cs="Montserrat SemiBold" w:eastAsia="Montserrat SemiBold" w:hAnsi="Montserrat SemiBold"/>
          <w:color w:val="ff0000"/>
          <w:rtl w:val="0"/>
        </w:rPr>
        <w:t xml:space="preserve">Q = quick win   M = medium effort   S = strategic</w:t>
      </w:r>
    </w:p>
    <w:p w:rsidR="00000000" w:rsidDel="00000000" w:rsidP="00000000" w:rsidRDefault="00000000" w:rsidRPr="00000000" w14:paraId="00000091">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92">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ff0000"/>
          <w:rtl w:val="0"/>
        </w:rPr>
        <w:t xml:space="preserve">Q - </w:t>
      </w:r>
      <w:r w:rsidDel="00000000" w:rsidR="00000000" w:rsidRPr="00000000">
        <w:rPr>
          <w:rFonts w:ascii="Montserrat SemiBold" w:cs="Montserrat SemiBold" w:eastAsia="Montserrat SemiBold" w:hAnsi="Montserrat SemiBold"/>
          <w:rtl w:val="0"/>
        </w:rPr>
        <w:t xml:space="preserve">Fix hero CTA destination. Embed the ElevenLabs AI agent as an inline chat widget on the page rather than linking out — or replace with an on-site contact/assessment form. Never let a primary CTA exit the site.</w:t>
      </w:r>
    </w:p>
    <w:p w:rsidR="00000000" w:rsidDel="00000000" w:rsidP="00000000" w:rsidRDefault="00000000" w:rsidRPr="00000000" w14:paraId="00000093">
      <w:pPr>
        <w:rPr>
          <w:rFonts w:ascii="Montserrat SemiBold" w:cs="Montserrat SemiBold" w:eastAsia="Montserrat SemiBold" w:hAnsi="Montserrat SemiBold"/>
          <w:color w:val="ff0000"/>
        </w:rPr>
      </w:pPr>
      <w:r w:rsidDel="00000000" w:rsidR="00000000" w:rsidRPr="00000000">
        <w:rPr>
          <w:rtl w:val="0"/>
        </w:rPr>
      </w:r>
    </w:p>
    <w:p w:rsidR="00000000" w:rsidDel="00000000" w:rsidP="00000000" w:rsidRDefault="00000000" w:rsidRPr="00000000" w14:paraId="00000094">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ff0000"/>
          <w:rtl w:val="0"/>
        </w:rPr>
        <w:t xml:space="preserve">Q - </w:t>
      </w:r>
      <w:r w:rsidDel="00000000" w:rsidR="00000000" w:rsidRPr="00000000">
        <w:rPr>
          <w:rFonts w:ascii="Montserrat SemiBold" w:cs="Montserrat SemiBold" w:eastAsia="Montserrat SemiBold" w:hAnsi="Montserrat SemiBold"/>
          <w:rtl w:val="0"/>
        </w:rPr>
        <w:t xml:space="preserve">Update copyright year to 2026 and add a dynamic year script to prevent this happening again.</w:t>
      </w:r>
    </w:p>
    <w:p w:rsidR="00000000" w:rsidDel="00000000" w:rsidP="00000000" w:rsidRDefault="00000000" w:rsidRPr="00000000" w14:paraId="00000095">
      <w:pPr>
        <w:rPr>
          <w:rFonts w:ascii="Montserrat SemiBold" w:cs="Montserrat SemiBold" w:eastAsia="Montserrat SemiBold" w:hAnsi="Montserrat SemiBold"/>
          <w:color w:val="ff0000"/>
        </w:rPr>
      </w:pPr>
      <w:r w:rsidDel="00000000" w:rsidR="00000000" w:rsidRPr="00000000">
        <w:rPr>
          <w:rtl w:val="0"/>
        </w:rPr>
      </w:r>
    </w:p>
    <w:p w:rsidR="00000000" w:rsidDel="00000000" w:rsidP="00000000" w:rsidRDefault="00000000" w:rsidRPr="00000000" w14:paraId="00000096">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ff0000"/>
          <w:rtl w:val="0"/>
        </w:rPr>
        <w:t xml:space="preserve">Q - </w:t>
      </w:r>
      <w:r w:rsidDel="00000000" w:rsidR="00000000" w:rsidRPr="00000000">
        <w:rPr>
          <w:rFonts w:ascii="Montserrat SemiBold" w:cs="Montserrat SemiBold" w:eastAsia="Montserrat SemiBold" w:hAnsi="Montserrat SemiBold"/>
          <w:rtl w:val="0"/>
        </w:rPr>
        <w:t xml:space="preserve">Fix all image alt text. Partner logos must include brand names in alt text. Service section images need descriptive, keyword-relevant alt text, not stock photo captions.</w:t>
      </w:r>
    </w:p>
    <w:p w:rsidR="00000000" w:rsidDel="00000000" w:rsidP="00000000" w:rsidRDefault="00000000" w:rsidRPr="00000000" w14:paraId="00000097">
      <w:pPr>
        <w:rPr>
          <w:rFonts w:ascii="Montserrat SemiBold" w:cs="Montserrat SemiBold" w:eastAsia="Montserrat SemiBold" w:hAnsi="Montserrat SemiBold"/>
          <w:color w:val="ff0000"/>
        </w:rPr>
      </w:pPr>
      <w:r w:rsidDel="00000000" w:rsidR="00000000" w:rsidRPr="00000000">
        <w:rPr>
          <w:rtl w:val="0"/>
        </w:rPr>
      </w:r>
    </w:p>
    <w:p w:rsidR="00000000" w:rsidDel="00000000" w:rsidP="00000000" w:rsidRDefault="00000000" w:rsidRPr="00000000" w14:paraId="00000098">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ff0000"/>
          <w:rtl w:val="0"/>
        </w:rPr>
        <w:t xml:space="preserve">Q - </w:t>
      </w:r>
      <w:r w:rsidDel="00000000" w:rsidR="00000000" w:rsidRPr="00000000">
        <w:rPr>
          <w:rFonts w:ascii="Montserrat SemiBold" w:cs="Montserrat SemiBold" w:eastAsia="Montserrat SemiBold" w:hAnsi="Montserrat SemiBold"/>
          <w:rtl w:val="0"/>
        </w:rPr>
        <w:t xml:space="preserve">Embed a scheduling widget (Calendly or Cal.com) in the "Book A Call Today" section to eliminate the contact form friction entirely.</w:t>
      </w:r>
    </w:p>
    <w:p w:rsidR="00000000" w:rsidDel="00000000" w:rsidP="00000000" w:rsidRDefault="00000000" w:rsidRPr="00000000" w14:paraId="00000099">
      <w:pPr>
        <w:rPr>
          <w:rFonts w:ascii="Montserrat SemiBold" w:cs="Montserrat SemiBold" w:eastAsia="Montserrat SemiBold" w:hAnsi="Montserrat SemiBold"/>
          <w:color w:val="ff0000"/>
        </w:rPr>
      </w:pPr>
      <w:r w:rsidDel="00000000" w:rsidR="00000000" w:rsidRPr="00000000">
        <w:rPr>
          <w:rtl w:val="0"/>
        </w:rPr>
      </w:r>
    </w:p>
    <w:p w:rsidR="00000000" w:rsidDel="00000000" w:rsidP="00000000" w:rsidRDefault="00000000" w:rsidRPr="00000000" w14:paraId="0000009A">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ff0000"/>
          <w:rtl w:val="0"/>
        </w:rPr>
        <w:t xml:space="preserve">Q - </w:t>
      </w:r>
      <w:r w:rsidDel="00000000" w:rsidR="00000000" w:rsidRPr="00000000">
        <w:rPr>
          <w:rFonts w:ascii="Montserrat SemiBold" w:cs="Montserrat SemiBold" w:eastAsia="Montserrat SemiBold" w:hAnsi="Montserrat SemiBold"/>
          <w:rtl w:val="0"/>
        </w:rPr>
        <w:t xml:space="preserve">Either build or remove the "3-minute assessment" promise. If Columbus AI assessment exists, link it properly. If it doesn't, remove the copy to avoid the broken expectation.</w:t>
      </w:r>
    </w:p>
    <w:p w:rsidR="00000000" w:rsidDel="00000000" w:rsidP="00000000" w:rsidRDefault="00000000" w:rsidRPr="00000000" w14:paraId="0000009B">
      <w:pPr>
        <w:rPr>
          <w:rFonts w:ascii="Montserrat SemiBold" w:cs="Montserrat SemiBold" w:eastAsia="Montserrat SemiBold" w:hAnsi="Montserrat SemiBold"/>
          <w:color w:val="ff00ff"/>
        </w:rPr>
      </w:pPr>
      <w:r w:rsidDel="00000000" w:rsidR="00000000" w:rsidRPr="00000000">
        <w:rPr>
          <w:rtl w:val="0"/>
        </w:rPr>
      </w:r>
    </w:p>
    <w:p w:rsidR="00000000" w:rsidDel="00000000" w:rsidP="00000000" w:rsidRDefault="00000000" w:rsidRPr="00000000" w14:paraId="0000009C">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ff00ff"/>
          <w:rtl w:val="0"/>
        </w:rPr>
        <w:t xml:space="preserve">M - </w:t>
      </w:r>
      <w:r w:rsidDel="00000000" w:rsidR="00000000" w:rsidRPr="00000000">
        <w:rPr>
          <w:rFonts w:ascii="Montserrat SemiBold" w:cs="Montserrat SemiBold" w:eastAsia="Montserrat SemiBold" w:hAnsi="Montserrat SemiBold"/>
          <w:rtl w:val="0"/>
        </w:rPr>
        <w:t xml:space="preserve">Create dedicated service pages for Training, Speaking, and Consulting — each with a unique URL, dedicated copy, and service-specific keywords. This is the single biggest SEO opportunity.</w:t>
      </w:r>
    </w:p>
    <w:p w:rsidR="00000000" w:rsidDel="00000000" w:rsidP="00000000" w:rsidRDefault="00000000" w:rsidRPr="00000000" w14:paraId="0000009D">
      <w:pPr>
        <w:rPr>
          <w:rFonts w:ascii="Montserrat SemiBold" w:cs="Montserrat SemiBold" w:eastAsia="Montserrat SemiBold" w:hAnsi="Montserrat SemiBold"/>
          <w:color w:val="ff00ff"/>
        </w:rPr>
      </w:pPr>
      <w:r w:rsidDel="00000000" w:rsidR="00000000" w:rsidRPr="00000000">
        <w:rPr>
          <w:rtl w:val="0"/>
        </w:rPr>
      </w:r>
    </w:p>
    <w:p w:rsidR="00000000" w:rsidDel="00000000" w:rsidP="00000000" w:rsidRDefault="00000000" w:rsidRPr="00000000" w14:paraId="0000009E">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ff00ff"/>
          <w:rtl w:val="0"/>
        </w:rPr>
        <w:t xml:space="preserve">M - </w:t>
      </w:r>
      <w:r w:rsidDel="00000000" w:rsidR="00000000" w:rsidRPr="00000000">
        <w:rPr>
          <w:rFonts w:ascii="Montserrat SemiBold" w:cs="Montserrat SemiBold" w:eastAsia="Montserrat SemiBold" w:hAnsi="Montserrat SemiBold"/>
          <w:rtl w:val="0"/>
        </w:rPr>
        <w:t xml:space="preserve">Source or qualify all statistics. Add "based on client cohort data" or cite industry sources. Even a footnote transforms "92% adoption rate" from a suspect number into a credible claim.</w:t>
      </w:r>
    </w:p>
    <w:p w:rsidR="00000000" w:rsidDel="00000000" w:rsidP="00000000" w:rsidRDefault="00000000" w:rsidRPr="00000000" w14:paraId="0000009F">
      <w:pPr>
        <w:rPr>
          <w:rFonts w:ascii="Montserrat SemiBold" w:cs="Montserrat SemiBold" w:eastAsia="Montserrat SemiBold" w:hAnsi="Montserrat SemiBold"/>
          <w:color w:val="ff00ff"/>
        </w:rPr>
      </w:pPr>
      <w:r w:rsidDel="00000000" w:rsidR="00000000" w:rsidRPr="00000000">
        <w:rPr>
          <w:rtl w:val="0"/>
        </w:rPr>
      </w:r>
    </w:p>
    <w:p w:rsidR="00000000" w:rsidDel="00000000" w:rsidP="00000000" w:rsidRDefault="00000000" w:rsidRPr="00000000" w14:paraId="000000A0">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ff00ff"/>
          <w:rtl w:val="0"/>
        </w:rPr>
        <w:t xml:space="preserve">M - </w:t>
      </w:r>
      <w:r w:rsidDel="00000000" w:rsidR="00000000" w:rsidRPr="00000000">
        <w:rPr>
          <w:rFonts w:ascii="Montserrat SemiBold" w:cs="Montserrat SemiBold" w:eastAsia="Montserrat SemiBold" w:hAnsi="Montserrat SemiBold"/>
          <w:rtl w:val="0"/>
        </w:rPr>
        <w:t xml:space="preserve">Add 2–3 case study pages with specific clients (anonymized if needed), challenges, interventions, and measurable outcomes. This is the highest-converting content type for B2B consulting buyers.</w:t>
      </w:r>
    </w:p>
    <w:p w:rsidR="00000000" w:rsidDel="00000000" w:rsidP="00000000" w:rsidRDefault="00000000" w:rsidRPr="00000000" w14:paraId="000000A1">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ff00ff"/>
          <w:rtl w:val="0"/>
        </w:rPr>
        <w:t xml:space="preserve">M - </w:t>
      </w:r>
      <w:r w:rsidDel="00000000" w:rsidR="00000000" w:rsidRPr="00000000">
        <w:rPr>
          <w:rFonts w:ascii="Montserrat SemiBold" w:cs="Montserrat SemiBold" w:eastAsia="Montserrat SemiBold" w:hAnsi="Montserrat SemiBold"/>
          <w:rtl w:val="0"/>
        </w:rPr>
        <w:t xml:space="preserve">Identify the partner logo brands with proper names and update alt text. If they are actual past clients (Microsoft, SAP, Coursera are mentioned in bio), display them properly with names — this is a hugely underutilized trust signal.</w:t>
      </w:r>
    </w:p>
    <w:p w:rsidR="00000000" w:rsidDel="00000000" w:rsidP="00000000" w:rsidRDefault="00000000" w:rsidRPr="00000000" w14:paraId="000000A2">
      <w:pPr>
        <w:rPr>
          <w:rFonts w:ascii="Montserrat SemiBold" w:cs="Montserrat SemiBold" w:eastAsia="Montserrat SemiBold" w:hAnsi="Montserrat SemiBold"/>
          <w:color w:val="9900ff"/>
        </w:rPr>
      </w:pPr>
      <w:r w:rsidDel="00000000" w:rsidR="00000000" w:rsidRPr="00000000">
        <w:rPr>
          <w:rtl w:val="0"/>
        </w:rPr>
      </w:r>
    </w:p>
    <w:p w:rsidR="00000000" w:rsidDel="00000000" w:rsidP="00000000" w:rsidRDefault="00000000" w:rsidRPr="00000000" w14:paraId="000000A3">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9900ff"/>
          <w:rtl w:val="0"/>
        </w:rPr>
        <w:t xml:space="preserve">S - </w:t>
      </w:r>
      <w:r w:rsidDel="00000000" w:rsidR="00000000" w:rsidRPr="00000000">
        <w:rPr>
          <w:rFonts w:ascii="Montserrat SemiBold" w:cs="Montserrat SemiBold" w:eastAsia="Montserrat SemiBold" w:hAnsi="Montserrat SemiBold"/>
          <w:rtl w:val="0"/>
        </w:rPr>
        <w:t xml:space="preserve">Add FAQ and Service schema markup to unlock Google rich snippets — especially for the FAQ section which has excellent content already structured for this.</w:t>
      </w:r>
    </w:p>
    <w:p w:rsidR="00000000" w:rsidDel="00000000" w:rsidP="00000000" w:rsidRDefault="00000000" w:rsidRPr="00000000" w14:paraId="000000A4">
      <w:pPr>
        <w:rPr>
          <w:rFonts w:ascii="Montserrat SemiBold" w:cs="Montserrat SemiBold" w:eastAsia="Montserrat SemiBold" w:hAnsi="Montserrat SemiBold"/>
          <w:color w:val="9900ff"/>
        </w:rPr>
      </w:pPr>
      <w:r w:rsidDel="00000000" w:rsidR="00000000" w:rsidRPr="00000000">
        <w:rPr>
          <w:rtl w:val="0"/>
        </w:rPr>
      </w:r>
    </w:p>
    <w:p w:rsidR="00000000" w:rsidDel="00000000" w:rsidP="00000000" w:rsidRDefault="00000000" w:rsidRPr="00000000" w14:paraId="000000A5">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9900ff"/>
          <w:rtl w:val="0"/>
        </w:rPr>
        <w:t xml:space="preserve">S - </w:t>
      </w:r>
      <w:r w:rsidDel="00000000" w:rsidR="00000000" w:rsidRPr="00000000">
        <w:rPr>
          <w:rFonts w:ascii="Montserrat SemiBold" w:cs="Montserrat SemiBold" w:eastAsia="Montserrat SemiBold" w:hAnsi="Montserrat SemiBold"/>
          <w:rtl w:val="0"/>
        </w:rPr>
        <w:t xml:space="preserve">Expand content distribution beyond LinkedIn — a YouTube channel for AI demos or short-form video would pair well with the existing blog content. The blog posts on AI adoption are shareable and strong enough to drive meaningful organic traffic.</w:t>
      </w:r>
    </w:p>
    <w:p w:rsidR="00000000" w:rsidDel="00000000" w:rsidP="00000000" w:rsidRDefault="00000000" w:rsidRPr="00000000" w14:paraId="000000A6">
      <w:pPr>
        <w:rPr>
          <w:rFonts w:ascii="Montserrat SemiBold" w:cs="Montserrat SemiBold" w:eastAsia="Montserrat SemiBold" w:hAnsi="Montserrat SemiBold"/>
          <w:color w:val="9900ff"/>
        </w:rPr>
      </w:pPr>
      <w:r w:rsidDel="00000000" w:rsidR="00000000" w:rsidRPr="00000000">
        <w:rPr>
          <w:rtl w:val="0"/>
        </w:rPr>
      </w:r>
    </w:p>
    <w:p w:rsidR="00000000" w:rsidDel="00000000" w:rsidP="00000000" w:rsidRDefault="00000000" w:rsidRPr="00000000" w14:paraId="000000A7">
      <w:pPr>
        <w:rPr>
          <w:rFonts w:ascii="Montserrat SemiBold" w:cs="Montserrat SemiBold" w:eastAsia="Montserrat SemiBold" w:hAnsi="Montserrat SemiBold"/>
        </w:rPr>
        <w:sectPr>
          <w:type w:val="nextPage"/>
          <w:pgSz w:h="15840" w:w="12240" w:orient="portrait"/>
          <w:pgMar w:bottom="1440" w:top="1440" w:left="1440" w:right="1440" w:header="720" w:footer="720"/>
          <w:pgNumType w:start="1"/>
        </w:sectPr>
      </w:pPr>
      <w:r w:rsidDel="00000000" w:rsidR="00000000" w:rsidRPr="00000000">
        <w:rPr>
          <w:rFonts w:ascii="Montserrat SemiBold" w:cs="Montserrat SemiBold" w:eastAsia="Montserrat SemiBold" w:hAnsi="Montserrat SemiBold"/>
          <w:color w:val="9900ff"/>
          <w:rtl w:val="0"/>
        </w:rPr>
        <w:t xml:space="preserve">S - </w:t>
      </w:r>
      <w:r w:rsidDel="00000000" w:rsidR="00000000" w:rsidRPr="00000000">
        <w:rPr>
          <w:rFonts w:ascii="Montserrat SemiBold" w:cs="Montserrat SemiBold" w:eastAsia="Montserrat SemiBold" w:hAnsi="Montserrat SemiBold"/>
          <w:rtl w:val="0"/>
        </w:rPr>
        <w:t xml:space="preserve">Add a lead magnet — a free AI readiness checklist, prompt library sample, or resource guide in exchange for email — to build a subscriber list and create a nurture channel beyond the blog.</w:t>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SemiBold" w:cs="Montserrat SemiBold" w:eastAsia="Montserrat SemiBold" w:hAnsi="Montserrat SemiBold"/>
        </w:rPr>
        <w:sectPr>
          <w:type w:val="nextPage"/>
          <w:pgSz w:h="15840" w:w="12240" w:orient="portrait"/>
          <w:pgMar w:bottom="1440" w:top="1440" w:left="1440" w:right="1440" w:header="720" w:footer="720"/>
          <w:pgNumType w:start="1"/>
        </w:sectPr>
      </w:pPr>
      <w:bookmarkStart w:colFirst="0" w:colLast="0" w:name="_8bcurxjhxzjq"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Critical Issues</w:t>
      </w:r>
      <w:r w:rsidDel="00000000" w:rsidR="00000000" w:rsidRPr="00000000">
        <w:rPr>
          <w:rtl w:val="0"/>
        </w:rPr>
      </w:r>
    </w:p>
    <w:p w:rsidR="00000000" w:rsidDel="00000000" w:rsidP="00000000" w:rsidRDefault="00000000" w:rsidRPr="00000000" w14:paraId="000000A9">
      <w:pPr>
        <w:spacing w:after="240" w:befor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Critical Issues</w:t>
      </w:r>
    </w:p>
    <w:p w:rsidR="00000000" w:rsidDel="00000000" w:rsidP="00000000" w:rsidRDefault="00000000" w:rsidRPr="00000000" w14:paraId="000000AA">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site scores</w:t>
      </w:r>
      <w:r w:rsidDel="00000000" w:rsidR="00000000" w:rsidRPr="00000000">
        <w:rPr>
          <w:rFonts w:ascii="Montserrat" w:cs="Montserrat" w:eastAsia="Montserrat" w:hAnsi="Montserrat"/>
          <w:b w:val="1"/>
          <w:bCs w:val="1"/>
          <w:rtl w:val="0"/>
        </w:rPr>
        <w:t xml:space="preserve"> 54/100 overall</w:t>
      </w:r>
      <w:r w:rsidDel="00000000" w:rsidR="00000000" w:rsidRPr="00000000">
        <w:rPr>
          <w:rFonts w:ascii="Montserrat Medium" w:cs="Montserrat Medium" w:eastAsia="Montserrat Medium" w:hAnsi="Montserrat Medium"/>
          <w:rtl w:val="0"/>
        </w:rPr>
        <w:t xml:space="preserve"> — the content and founder story are genuinely strong, but several structural and technical problems are dragging it down significantly. The five tabs cover everything in detail, but the headline findings are:</w:t>
      </w:r>
    </w:p>
    <w:p w:rsidR="00000000" w:rsidDel="00000000" w:rsidP="00000000" w:rsidRDefault="00000000" w:rsidRPr="00000000" w14:paraId="000000AB">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The most damaging issues:</w:t>
      </w:r>
    </w:p>
    <w:p w:rsidR="00000000" w:rsidDel="00000000" w:rsidP="00000000" w:rsidRDefault="00000000" w:rsidRPr="00000000" w14:paraId="000000AC">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primary hero CTA literally sends visitors to ElevenLabs' website — that's the conversion funnel breaking at the very first step. Similarly, the "3-minute assessment with Columbus AI" is advertised prominently but links to nothing but a contact form, which feels like a bait-and-switch to any serious prospect.</w:t>
      </w:r>
    </w:p>
    <w:p w:rsidR="00000000" w:rsidDel="00000000" w:rsidP="00000000" w:rsidRDefault="00000000" w:rsidRPr="00000000" w14:paraId="000000AD">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The biggest missed opportunity:</w:t>
      </w:r>
    </w:p>
    <w:p w:rsidR="00000000" w:rsidDel="00000000" w:rsidP="00000000" w:rsidRDefault="00000000" w:rsidRPr="00000000" w14:paraId="000000AE">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Every service (Training, Speaking, Consulting) lives as an anchor link on a single page. There's no way for Google to rank this site for "AI training for L&amp;D teams" or "AI speaking engagements" because those services have no individual URLs. The Solomon Engine has its own page — that model needs to be applied to all services.</w:t>
      </w:r>
    </w:p>
    <w:p w:rsidR="00000000" w:rsidDel="00000000" w:rsidP="00000000" w:rsidRDefault="00000000" w:rsidRPr="00000000" w14:paraId="000000AF">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The easiest wins:</w:t>
      </w:r>
    </w:p>
    <w:p w:rsidR="00000000" w:rsidDel="00000000" w:rsidP="00000000" w:rsidRDefault="00000000" w:rsidRPr="00000000" w14:paraId="000000B0">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Fix the copyright year, embed a Calendly widget, properly identify those partner logos (which likely include big brand names mentioned in the bio — Microsoft, SAP, Coursera), and fix the alt text. These are all under an hour of developer time and would meaningfully improve SEO, accessibility, and trust signals immediately.</w:t>
      </w:r>
    </w:p>
    <w:p w:rsidR="00000000" w:rsidDel="00000000" w:rsidP="00000000" w:rsidRDefault="00000000" w:rsidRPr="00000000" w14:paraId="000000B1">
      <w:pPr>
        <w:spacing w:after="240" w:before="240" w:lineRule="auto"/>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r w:rsidDel="00000000" w:rsidR="00000000" w:rsidRPr="00000000">
        <w:rPr>
          <w:rFonts w:ascii="Montserrat Medium" w:cs="Montserrat Medium" w:eastAsia="Montserrat Medium" w:hAnsi="Montserrat Medium"/>
          <w:rtl w:val="0"/>
        </w:rPr>
        <w:t xml:space="preserve">The blog content and founder credibility are genuine assets — the site just needs structural work to let them do their job.</w:t>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bookmarkStart w:colFirst="0" w:colLast="0" w:name="_fnjsd4ynothn"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UX Case Study Report</w:t>
      </w:r>
      <w:r w:rsidDel="00000000" w:rsidR="00000000" w:rsidRPr="00000000">
        <w:rPr>
          <w:rtl w:val="0"/>
        </w:rPr>
      </w:r>
    </w:p>
    <w:p w:rsidR="00000000" w:rsidDel="00000000" w:rsidP="00000000" w:rsidRDefault="00000000" w:rsidRPr="00000000" w14:paraId="000000B3">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UX Case Study Report</w:t>
      </w:r>
    </w:p>
    <w:p w:rsidR="00000000" w:rsidDel="00000000" w:rsidP="00000000" w:rsidRDefault="00000000" w:rsidRPr="00000000" w14:paraId="000000B4">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B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UX case study</w:t>
      </w:r>
    </w:p>
    <w:p w:rsidR="00000000" w:rsidDel="00000000" w:rsidP="00000000" w:rsidRDefault="00000000" w:rsidRPr="00000000" w14:paraId="000000B6">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54 overall UX score / 100</w:t>
      </w:r>
    </w:p>
    <w:p w:rsidR="00000000" w:rsidDel="00000000" w:rsidP="00000000" w:rsidRDefault="00000000" w:rsidRPr="00000000" w14:paraId="000000B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Bradbury Group presents a knowledgeable, credible consulting brand with a strong founder narrative. However, the site's user experience is undermined by a fragmented conversion funnel, disconnected CTAs, trust gaps in key persuasion moments, and a flat visual language that fails to guide the eye through a clear hierarchy of decisions.</w:t>
      </w:r>
    </w:p>
    <w:p w:rsidR="00000000" w:rsidDel="00000000" w:rsidP="00000000" w:rsidRDefault="00000000" w:rsidRPr="00000000" w14:paraId="000000B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BA">
      <w:pPr>
        <w:numPr>
          <w:ilvl w:val="0"/>
          <w:numId w:val="28"/>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38 - SEO / 100</w:t>
      </w:r>
    </w:p>
    <w:p w:rsidR="00000000" w:rsidDel="00000000" w:rsidP="00000000" w:rsidRDefault="00000000" w:rsidRPr="00000000" w14:paraId="000000BB">
      <w:pPr>
        <w:numPr>
          <w:ilvl w:val="0"/>
          <w:numId w:val="28"/>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55 - UX / 100</w:t>
      </w:r>
    </w:p>
    <w:p w:rsidR="00000000" w:rsidDel="00000000" w:rsidP="00000000" w:rsidRDefault="00000000" w:rsidRPr="00000000" w14:paraId="000000BC">
      <w:pPr>
        <w:numPr>
          <w:ilvl w:val="0"/>
          <w:numId w:val="28"/>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60 - Content / 100</w:t>
      </w:r>
    </w:p>
    <w:p w:rsidR="00000000" w:rsidDel="00000000" w:rsidP="00000000" w:rsidRDefault="00000000" w:rsidRPr="00000000" w14:paraId="000000BD">
      <w:pPr>
        <w:numPr>
          <w:ilvl w:val="0"/>
          <w:numId w:val="28"/>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68 - Trust / 100</w:t>
      </w:r>
    </w:p>
    <w:p w:rsidR="00000000" w:rsidDel="00000000" w:rsidP="00000000" w:rsidRDefault="00000000" w:rsidRPr="00000000" w14:paraId="000000B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F">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Site snapshot</w:t>
      </w:r>
    </w:p>
    <w:p w:rsidR="00000000" w:rsidDel="00000000" w:rsidP="00000000" w:rsidRDefault="00000000" w:rsidRPr="00000000" w14:paraId="000000C0">
      <w:pPr>
        <w:numPr>
          <w:ilvl w:val="0"/>
          <w:numId w:val="1"/>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Architecture - Single-page + blog</w:t>
      </w:r>
    </w:p>
    <w:p w:rsidR="00000000" w:rsidDel="00000000" w:rsidP="00000000" w:rsidRDefault="00000000" w:rsidRPr="00000000" w14:paraId="000000C1">
      <w:pPr>
        <w:numPr>
          <w:ilvl w:val="0"/>
          <w:numId w:val="1"/>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Platform - WordPress</w:t>
      </w:r>
    </w:p>
    <w:p w:rsidR="00000000" w:rsidDel="00000000" w:rsidP="00000000" w:rsidRDefault="00000000" w:rsidRPr="00000000" w14:paraId="000000C2">
      <w:pPr>
        <w:numPr>
          <w:ilvl w:val="0"/>
          <w:numId w:val="1"/>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Primary audience - L&amp;D teams, executives</w:t>
      </w:r>
    </w:p>
    <w:p w:rsidR="00000000" w:rsidDel="00000000" w:rsidP="00000000" w:rsidRDefault="00000000" w:rsidRPr="00000000" w14:paraId="000000C3">
      <w:pPr>
        <w:numPr>
          <w:ilvl w:val="0"/>
          <w:numId w:val="1"/>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Conversion goal - Book a consultation</w:t>
      </w:r>
    </w:p>
    <w:p w:rsidR="00000000" w:rsidDel="00000000" w:rsidP="00000000" w:rsidRDefault="00000000" w:rsidRPr="00000000" w14:paraId="000000C4">
      <w:pPr>
        <w:numPr>
          <w:ilvl w:val="0"/>
          <w:numId w:val="1"/>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Primary CTA destination - External (ElevenLabs)</w:t>
      </w:r>
    </w:p>
    <w:p w:rsidR="00000000" w:rsidDel="00000000" w:rsidP="00000000" w:rsidRDefault="00000000" w:rsidRPr="00000000" w14:paraId="000000C5">
      <w:pPr>
        <w:numPr>
          <w:ilvl w:val="0"/>
          <w:numId w:val="1"/>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Social presence - LinkedIn only</w:t>
      </w:r>
    </w:p>
    <w:p w:rsidR="00000000" w:rsidDel="00000000" w:rsidP="00000000" w:rsidRDefault="00000000" w:rsidRPr="00000000" w14:paraId="000000C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C7">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Section-by-section UX score</w:t>
      </w:r>
    </w:p>
    <w:p w:rsidR="00000000" w:rsidDel="00000000" w:rsidP="00000000" w:rsidRDefault="00000000" w:rsidRPr="00000000" w14:paraId="000000C8">
      <w:pPr>
        <w:numPr>
          <w:ilvl w:val="0"/>
          <w:numId w:val="25"/>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Hero / first impression - 60/100</w:t>
      </w:r>
    </w:p>
    <w:p w:rsidR="00000000" w:rsidDel="00000000" w:rsidP="00000000" w:rsidRDefault="00000000" w:rsidRPr="00000000" w14:paraId="000000C9">
      <w:pPr>
        <w:numPr>
          <w:ilvl w:val="0"/>
          <w:numId w:val="25"/>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Navigation - 62/100</w:t>
      </w:r>
    </w:p>
    <w:p w:rsidR="00000000" w:rsidDel="00000000" w:rsidP="00000000" w:rsidRDefault="00000000" w:rsidRPr="00000000" w14:paraId="000000CA">
      <w:pPr>
        <w:numPr>
          <w:ilvl w:val="0"/>
          <w:numId w:val="25"/>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Services section - 50/100</w:t>
      </w:r>
    </w:p>
    <w:p w:rsidR="00000000" w:rsidDel="00000000" w:rsidP="00000000" w:rsidRDefault="00000000" w:rsidRPr="00000000" w14:paraId="000000CB">
      <w:pPr>
        <w:numPr>
          <w:ilvl w:val="0"/>
          <w:numId w:val="25"/>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Social proof / testimonials - 70/100</w:t>
      </w:r>
    </w:p>
    <w:p w:rsidR="00000000" w:rsidDel="00000000" w:rsidP="00000000" w:rsidRDefault="00000000" w:rsidRPr="00000000" w14:paraId="000000CC">
      <w:pPr>
        <w:numPr>
          <w:ilvl w:val="0"/>
          <w:numId w:val="25"/>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CTA / conversion - 25/100</w:t>
      </w:r>
    </w:p>
    <w:p w:rsidR="00000000" w:rsidDel="00000000" w:rsidP="00000000" w:rsidRDefault="00000000" w:rsidRPr="00000000" w14:paraId="000000CD">
      <w:pPr>
        <w:numPr>
          <w:ilvl w:val="0"/>
          <w:numId w:val="25"/>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About / founder section - 78/100</w:t>
      </w:r>
    </w:p>
    <w:p w:rsidR="00000000" w:rsidDel="00000000" w:rsidP="00000000" w:rsidRDefault="00000000" w:rsidRPr="00000000" w14:paraId="000000CE">
      <w:pPr>
        <w:numPr>
          <w:ilvl w:val="0"/>
          <w:numId w:val="25"/>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FAQ section - 72/100</w:t>
      </w:r>
    </w:p>
    <w:p w:rsidR="00000000" w:rsidDel="00000000" w:rsidP="00000000" w:rsidRDefault="00000000" w:rsidRPr="00000000" w14:paraId="000000CF">
      <w:pPr>
        <w:numPr>
          <w:ilvl w:val="0"/>
          <w:numId w:val="25"/>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Contact / booking - 30/100</w:t>
      </w:r>
    </w:p>
    <w:p w:rsidR="00000000" w:rsidDel="00000000" w:rsidP="00000000" w:rsidRDefault="00000000" w:rsidRPr="00000000" w14:paraId="000000D0">
      <w:pPr>
        <w:numPr>
          <w:ilvl w:val="0"/>
          <w:numId w:val="25"/>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Blog section - 68/100</w:t>
      </w:r>
    </w:p>
    <w:p w:rsidR="00000000" w:rsidDel="00000000" w:rsidP="00000000" w:rsidRDefault="00000000" w:rsidRPr="00000000" w14:paraId="000000D1">
      <w:pPr>
        <w:numPr>
          <w:ilvl w:val="0"/>
          <w:numId w:val="25"/>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Footer - 40/100</w:t>
      </w:r>
    </w:p>
    <w:p w:rsidR="00000000" w:rsidDel="00000000" w:rsidP="00000000" w:rsidRDefault="00000000" w:rsidRPr="00000000" w14:paraId="000000D2">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D3">
      <w:pPr>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bookmarkStart w:colFirst="0" w:colLast="0" w:name="_rkfnxwy6w339"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UX Weak Points</w:t>
      </w:r>
      <w:r w:rsidDel="00000000" w:rsidR="00000000" w:rsidRPr="00000000">
        <w:rPr>
          <w:rtl w:val="0"/>
        </w:rPr>
      </w:r>
    </w:p>
    <w:p w:rsidR="00000000" w:rsidDel="00000000" w:rsidP="00000000" w:rsidRDefault="00000000" w:rsidRPr="00000000" w14:paraId="000000D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01 — conversion funnel collapse at hero</w:t>
      </w:r>
    </w:p>
    <w:p w:rsidR="00000000" w:rsidDel="00000000" w:rsidP="00000000" w:rsidRDefault="00000000" w:rsidRPr="00000000" w14:paraId="000000D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Primary CTA immediately exits the site to ElevenLabs</w:t>
      </w:r>
    </w:p>
    <w:p w:rsidR="00000000" w:rsidDel="00000000" w:rsidP="00000000" w:rsidRDefault="00000000" w:rsidRPr="00000000" w14:paraId="000000D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most prominent button on the page — "Discover Your AI Readiness" — links to elevenlabs.io/app/talk-to?agent_id=.... This is a critical UX failure. The user arrives, reads the headline, feels interested, clicks the CTA — and is transported to a third-party platform with no The Bradbury Group branding. The session is functionally lost. Consulting buyers do not return after being handed off immediately.</w:t>
      </w:r>
    </w:p>
    <w:p w:rsidR="00000000" w:rsidDel="00000000" w:rsidP="00000000" w:rsidRDefault="00000000" w:rsidRPr="00000000" w14:paraId="000000D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D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02 — broken promise: the Columbus assessment</w:t>
      </w:r>
    </w:p>
    <w:p w:rsidR="00000000" w:rsidDel="00000000" w:rsidP="00000000" w:rsidRDefault="00000000" w:rsidRPr="00000000" w14:paraId="000000D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"3-minute assessment guided by AI assistant Columbus" links to a contact form</w:t>
      </w:r>
    </w:p>
    <w:p w:rsidR="00000000" w:rsidDel="00000000" w:rsidP="00000000" w:rsidRDefault="00000000" w:rsidRPr="00000000" w14:paraId="000000D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copy explicitly promises an interactive AI-guided assessment. The CTA "Let's Go!" resolves to #contact — a standard form. This is a promise–delivery mismatch, one of the most damaging UX patterns because it creates distrust at the exact moment the user is most primed to engage. A visitor who feels misled closes the tab. A broken interactive promise is worse than no promise at all.</w:t>
      </w:r>
    </w:p>
    <w:p w:rsidR="00000000" w:rsidDel="00000000" w:rsidP="00000000" w:rsidRDefault="00000000" w:rsidRPr="00000000" w14:paraId="000000D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D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03 — duplicate DOM content</w:t>
      </w:r>
    </w:p>
    <w:p w:rsidR="00000000" w:rsidDel="00000000" w:rsidP="00000000" w:rsidRDefault="00000000" w:rsidRPr="00000000" w14:paraId="000000D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Hero section renders twice in the HTML source</w:t>
      </w:r>
    </w:p>
    <w:p w:rsidR="00000000" w:rsidDel="00000000" w:rsidP="00000000" w:rsidRDefault="00000000" w:rsidRPr="00000000" w14:paraId="000000D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headline, subheadline, and CTA appear in the DOM twice — an incomplete mobile/desktop conditional rendering pattern. This causes screen readers to announce the same content twice, hurts WCAG 2.1 compliance, and confuses search crawlers by presenting duplicate H1 content. It also reveals that the mobile experience was handled as an afterthought, not designed-in from the start.</w:t>
      </w:r>
    </w:p>
    <w:p w:rsidR="00000000" w:rsidDel="00000000" w:rsidP="00000000" w:rsidRDefault="00000000" w:rsidRPr="00000000" w14:paraId="000000E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E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04 — no scheduling friction removal</w:t>
      </w:r>
    </w:p>
    <w:p w:rsidR="00000000" w:rsidDel="00000000" w:rsidP="00000000" w:rsidRDefault="00000000" w:rsidRPr="00000000" w14:paraId="000000E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"Book A Call Today" section contains no booking mechanism</w:t>
      </w:r>
    </w:p>
    <w:p w:rsidR="00000000" w:rsidDel="00000000" w:rsidP="00000000" w:rsidRDefault="00000000" w:rsidRPr="00000000" w14:paraId="000000E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section is labelled prominently as a booking destination, but contains only a logo and tagline. There is no Calendly, Cal.com, or equivalent widget. The user must fill in a contact form and then wait for a human to respond with available times. This adds 24–72 hours of delay to what could be a 10-second conversion moment. For a service business, this single fix often produces the largest immediate conversion uplift.</w:t>
      </w:r>
    </w:p>
    <w:p w:rsidR="00000000" w:rsidDel="00000000" w:rsidP="00000000" w:rsidRDefault="00000000" w:rsidRPr="00000000" w14:paraId="000000E4">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E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05 — unidentifiable social proof logos</w:t>
      </w:r>
    </w:p>
    <w:p w:rsidR="00000000" w:rsidDel="00000000" w:rsidP="00000000" w:rsidRDefault="00000000" w:rsidRPr="00000000" w14:paraId="000000E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Partner / client logos carry no names or context</w:t>
      </w:r>
    </w:p>
    <w:p w:rsidR="00000000" w:rsidDel="00000000" w:rsidP="00000000" w:rsidRDefault="00000000" w:rsidRPr="00000000" w14:paraId="000000E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logo strip — a high-value trust section — uses image filenames like 1.png, 3.png, sweet.png with no alt text and no labels. Visitors cannot identify these organisations. The founder's bio mentions Microsoft, SAP, Coursera, and Xbox — if these are the logos, their brand equity is entirely invisible. The logos could be from any organisations, eliminating the trust signal entirely.</w:t>
      </w:r>
    </w:p>
    <w:p w:rsidR="00000000" w:rsidDel="00000000" w:rsidP="00000000" w:rsidRDefault="00000000" w:rsidRPr="00000000" w14:paraId="000000E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E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06 — statistical claims without provenance</w:t>
      </w:r>
    </w:p>
    <w:p w:rsidR="00000000" w:rsidDel="00000000" w:rsidP="00000000" w:rsidRDefault="00000000" w:rsidRPr="00000000" w14:paraId="000000E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Seven bold statistics appear with zero sourcing or qualification</w:t>
      </w:r>
    </w:p>
    <w:p w:rsidR="00000000" w:rsidDel="00000000" w:rsidP="00000000" w:rsidRDefault="00000000" w:rsidRPr="00000000" w14:paraId="000000E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Claims of "92% adoption rates," "20% efficiency gains in 60 days," "82% of L&amp;D pros say AI skills gaps threaten their org's competitiveness," "40% reduction in course development time," and three others are displayed with visual authority but zero citation. For an L&amp;D and executive audience — trained to evaluate evidence and ROI claims critically — unsourced statistics create a trust deficit precisely when the site is trying to build it.</w:t>
      </w:r>
    </w:p>
    <w:p w:rsidR="00000000" w:rsidDel="00000000" w:rsidP="00000000" w:rsidRDefault="00000000" w:rsidRPr="00000000" w14:paraId="000000E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E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07 — zero pricing transparency</w:t>
      </w:r>
    </w:p>
    <w:p w:rsidR="00000000" w:rsidDel="00000000" w:rsidP="00000000" w:rsidRDefault="00000000" w:rsidRPr="00000000" w14:paraId="000000E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No pricing information, no engagement model, no starting price indication</w:t>
      </w:r>
    </w:p>
    <w:p w:rsidR="00000000" w:rsidDel="00000000" w:rsidP="00000000" w:rsidRDefault="00000000" w:rsidRPr="00000000" w14:paraId="000000E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While it's common for premium consultants to avoid publishing rates, the complete absence of even a pricing structure (retainer-based, project-based, per-seat training) makes it impossible for a budget-holder to self-qualify. The result is that many serious prospects who want to self-serve a buying decision will move on rather than initiate a contact form conversation just to understand if the service is in their budget.</w:t>
      </w:r>
    </w:p>
    <w:p w:rsidR="00000000" w:rsidDel="00000000" w:rsidP="00000000" w:rsidRDefault="00000000" w:rsidRPr="00000000" w14:paraId="000000F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F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08 — misleading CTAs throughout</w:t>
      </w:r>
    </w:p>
    <w:p w:rsidR="00000000" w:rsidDel="00000000" w:rsidP="00000000" w:rsidRDefault="00000000" w:rsidRPr="00000000" w14:paraId="000000F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"Learn About Our Guiding Principles" links to the contact form — not principles</w:t>
      </w:r>
    </w:p>
    <w:p w:rsidR="00000000" w:rsidDel="00000000" w:rsidP="00000000" w:rsidRDefault="00000000" w:rsidRPr="00000000" w14:paraId="000000F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Multiple CTAs make promises their destinations cannot keep. "Learn About Our Guiding Principles" → #contact. "Learn More" (Consulting) → ElevenLabs. Each misdirection erodes the visitor's trust in the next CTA they encounter. In UX, label–destination fidelity is foundational — every violation compounds the last.</w:t>
      </w:r>
    </w:p>
    <w:p w:rsidR="00000000" w:rsidDel="00000000" w:rsidP="00000000" w:rsidRDefault="00000000" w:rsidRPr="00000000" w14:paraId="000000F4">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F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09 — no case studies</w:t>
      </w:r>
    </w:p>
    <w:p w:rsidR="00000000" w:rsidDel="00000000" w:rsidP="00000000" w:rsidRDefault="00000000" w:rsidRPr="00000000" w14:paraId="000000F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Strong testimonials exist but no structured case studies with measurable outcomes</w:t>
      </w:r>
    </w:p>
    <w:p w:rsidR="00000000" w:rsidDel="00000000" w:rsidP="00000000" w:rsidRDefault="00000000" w:rsidRPr="00000000" w14:paraId="000000F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testimonials are qualitative and persuasive, but B2B consulting buyers at the decision stage need quantified outcomes: "Client X reduced content development time by 37% in 90 days using this framework." The site alludes to ROI but never proves it in a structured, storytelling format. Case studies are the highest-converting content type for consulting services and are entirely absent.</w:t>
      </w:r>
    </w:p>
    <w:p w:rsidR="00000000" w:rsidDel="00000000" w:rsidP="00000000" w:rsidRDefault="00000000" w:rsidRPr="00000000" w14:paraId="000000F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F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10 — single social channel</w:t>
      </w:r>
    </w:p>
    <w:p w:rsidR="00000000" w:rsidDel="00000000" w:rsidP="00000000" w:rsidRDefault="00000000" w:rsidRPr="00000000" w14:paraId="000000F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Only LinkedIn is listed; no newsletter, YouTube, or community link</w:t>
      </w:r>
    </w:p>
    <w:p w:rsidR="00000000" w:rsidDel="00000000" w:rsidP="00000000" w:rsidRDefault="00000000" w:rsidRPr="00000000" w14:paraId="000000FB">
      <w:pPr>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r w:rsidDel="00000000" w:rsidR="00000000" w:rsidRPr="00000000">
        <w:rPr>
          <w:rFonts w:ascii="Montserrat Medium" w:cs="Montserrat Medium" w:eastAsia="Montserrat Medium" w:hAnsi="Montserrat Medium"/>
          <w:rtl w:val="0"/>
        </w:rPr>
        <w:t xml:space="preserve">For an AI consultant creating educational content, the absence of a YouTube channel (for AI demos), a newsletter, or an active community link eliminates multiple re-engagement channels. A visitor who is not ready to book today has no passive way to stay connected to the brand. LinkedIn as the sole channel also limits reach to users who are actively browsing that platform.</w:t>
      </w:r>
    </w:p>
    <w:p w:rsidR="00000000" w:rsidDel="00000000" w:rsidP="00000000" w:rsidRDefault="00000000" w:rsidRPr="00000000" w14:paraId="000000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bookmarkStart w:colFirst="0" w:colLast="0" w:name="_4xqm5lz2qts4"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UX Strong Points</w:t>
      </w:r>
      <w:r w:rsidDel="00000000" w:rsidR="00000000" w:rsidRPr="00000000">
        <w:rPr>
          <w:rtl w:val="0"/>
        </w:rPr>
      </w:r>
    </w:p>
    <w:p w:rsidR="00000000" w:rsidDel="00000000" w:rsidP="00000000" w:rsidRDefault="00000000" w:rsidRPr="00000000" w14:paraId="000000F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UX strength 01 — compelling, differentiated headline</w:t>
      </w:r>
    </w:p>
    <w:p w:rsidR="00000000" w:rsidDel="00000000" w:rsidP="00000000" w:rsidRDefault="00000000" w:rsidRPr="00000000" w14:paraId="000000F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1 - Hero copy cuts through AI consultant noise</w:t>
      </w:r>
    </w:p>
    <w:p w:rsidR="00000000" w:rsidDel="00000000" w:rsidP="00000000" w:rsidRDefault="00000000" w:rsidRPr="00000000" w14:paraId="000000F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"Stop Implementing AI Tools. Start Architecting Human Performance." is genuinely distinctive. It directly challenges the dominant market message (just adopt tools) and positions The Bradbury Group against the category rather than within it. This is strong UX copywriting — it creates immediate cognitive contrast and gives the visitor a clear reason to read on.</w:t>
      </w:r>
    </w:p>
    <w:p w:rsidR="00000000" w:rsidDel="00000000" w:rsidP="00000000" w:rsidRDefault="00000000" w:rsidRPr="00000000" w14:paraId="0000010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UX strength 02 — pain-point articulation</w:t>
      </w:r>
    </w:p>
    <w:p w:rsidR="00000000" w:rsidDel="00000000" w:rsidP="00000000" w:rsidRDefault="00000000" w:rsidRPr="00000000" w14:paraId="00000102">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2 - The "three brutal realities" framing is psychologically precise</w:t>
      </w:r>
    </w:p>
    <w:p w:rsidR="00000000" w:rsidDel="00000000" w:rsidP="00000000" w:rsidRDefault="00000000" w:rsidRPr="00000000" w14:paraId="0000010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mid-page section listing "your team is overwhelmed by AI hype," "every quick fix risks data leaks," and "your leaders demand ROI proof you can't deliver" is excellent UX writing. It names the exact fears the target audience carries and positions the service as the resolution — a textbook problem-agitate-solve structure that builds emotional momentum toward conversion.</w:t>
      </w:r>
    </w:p>
    <w:p w:rsidR="00000000" w:rsidDel="00000000" w:rsidP="00000000" w:rsidRDefault="00000000" w:rsidRPr="00000000" w14:paraId="00000104">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UX strength 03 — founder credibility section</w:t>
      </w:r>
    </w:p>
    <w:p w:rsidR="00000000" w:rsidDel="00000000" w:rsidP="00000000" w:rsidRDefault="00000000" w:rsidRPr="00000000" w14:paraId="0000010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3 - The About section builds trust through a rich, human backstory</w:t>
      </w:r>
    </w:p>
    <w:p w:rsidR="00000000" w:rsidDel="00000000" w:rsidP="00000000" w:rsidRDefault="00000000" w:rsidRPr="00000000" w14:paraId="0000010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Paige Bradbury's biography is detailed, specific, and credible: CNN Radio correspondent, two decades in nonprofits, IBM certification, work with Coursera, Microsoft, SAP, and Xbox. This level of specificity in a founder narrative is a significant trust signal for B2B consulting buyers. The "Human in the Loop" philosophy is also well-articulated and philosophically coherent with the brand's positioning.</w:t>
      </w:r>
    </w:p>
    <w:p w:rsidR="00000000" w:rsidDel="00000000" w:rsidP="00000000" w:rsidRDefault="00000000" w:rsidRPr="00000000" w14:paraId="0000010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UX strength 04 — testimonial quality and specificity</w:t>
      </w:r>
    </w:p>
    <w:p w:rsidR="00000000" w:rsidDel="00000000" w:rsidP="00000000" w:rsidRDefault="00000000" w:rsidRPr="00000000" w14:paraId="0000010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4 - Reviews include full name, title, and organisation — a rarity in consulting sites</w:t>
      </w:r>
    </w:p>
    <w:p w:rsidR="00000000" w:rsidDel="00000000" w:rsidP="00000000" w:rsidRDefault="00000000" w:rsidRPr="00000000" w14:paraId="0000010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Most consulting websites use anonymous or vague testimonials. The Bradbury Group features named reviewers with specific titles (AI Task Force Chair, Purdue Global University; Director of Global Customer Enablement, Wellspring; Talent Development Manager, Korn Ferry). These are high-authority attributions that lend genuine social proof weight. The testimonial content is also varied and covers different buyer concerns.</w:t>
      </w:r>
    </w:p>
    <w:p w:rsidR="00000000" w:rsidDel="00000000" w:rsidP="00000000" w:rsidRDefault="00000000" w:rsidRPr="00000000" w14:paraId="0000010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UX strength 05 — FAQ section anticipates real objections</w:t>
      </w:r>
    </w:p>
    <w:p w:rsidR="00000000" w:rsidDel="00000000" w:rsidP="00000000" w:rsidRDefault="00000000" w:rsidRPr="00000000" w14:paraId="0000010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5 - The FAQ genuinely addresses hesitations rather than glossing over them</w:t>
      </w:r>
    </w:p>
    <w:p w:rsidR="00000000" w:rsidDel="00000000" w:rsidP="00000000" w:rsidRDefault="00000000" w:rsidRPr="00000000" w14:paraId="0000010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Questions like "My boss won't let me use AI — how can I convince him?" and "Will AI replace instructional designers?" tackle the exact anxiety that the L&amp;D audience experiences. The answers are honest, practical, and non-defensive. This is strong UX copywriting at the bottom-of-funnel stage — it functions as a real objection-handling tool, not a decorative accordion.</w:t>
      </w:r>
    </w:p>
    <w:p w:rsidR="00000000" w:rsidDel="00000000" w:rsidP="00000000" w:rsidRDefault="00000000" w:rsidRPr="00000000" w14:paraId="0000011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1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UX strength 06 — blog content quality and velocity</w:t>
      </w:r>
    </w:p>
    <w:p w:rsidR="00000000" w:rsidDel="00000000" w:rsidP="00000000" w:rsidRDefault="00000000" w:rsidRPr="00000000" w14:paraId="00000112">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6 - Blog headlines are creative, SEO-aware, and audience-specific</w:t>
      </w:r>
    </w:p>
    <w:p w:rsidR="00000000" w:rsidDel="00000000" w:rsidP="00000000" w:rsidRDefault="00000000" w:rsidRPr="00000000" w14:paraId="0000011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Titles like "Wax On, Wax Off: What The Karate Kid Teaches Us About AI Skills" and "Start Slow, Move Fast: The AI Adoption Framework That Prevents Burnout" show genuine editorial intelligence. They use cultural references and emotional hooks appropriate for the L&amp;D professional audience. Recent publication dates (January–February 2026) also signal an active, maintained brand.</w:t>
      </w:r>
    </w:p>
    <w:p w:rsidR="00000000" w:rsidDel="00000000" w:rsidP="00000000" w:rsidRDefault="00000000" w:rsidRPr="00000000" w14:paraId="00000114">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1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UX strength 07 — speaker sheet / lead magnet</w:t>
      </w:r>
    </w:p>
    <w:p w:rsidR="00000000" w:rsidDel="00000000" w:rsidP="00000000" w:rsidRDefault="00000000" w:rsidRPr="00000000" w14:paraId="0000011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7 - Downloadable speaker PDF is a well-placed content asset</w:t>
      </w:r>
    </w:p>
    <w:p w:rsidR="00000000" w:rsidDel="00000000" w:rsidP="00000000" w:rsidRDefault="00000000" w:rsidRPr="00000000" w14:paraId="0000011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link to "Get Paige's Speaker Sheet" provides a tangible, professional deliverable that event organisers and corporate buyers expect. It is one of the few on-site conversion assets that does not exit the site or break its promise. It reinforces the Speaking service offering with a concrete, downloadable proof point.</w:t>
      </w:r>
    </w:p>
    <w:p w:rsidR="00000000" w:rsidDel="00000000" w:rsidP="00000000" w:rsidRDefault="00000000" w:rsidRPr="00000000" w14:paraId="000001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yf5m6r6zci1"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UI Analysis</w:t>
      </w:r>
      <w:r w:rsidDel="00000000" w:rsidR="00000000" w:rsidRPr="00000000">
        <w:rPr>
          <w:rtl w:val="0"/>
        </w:rPr>
      </w:r>
    </w:p>
    <w:p w:rsidR="00000000" w:rsidDel="00000000" w:rsidP="00000000" w:rsidRDefault="00000000" w:rsidRPr="00000000" w14:paraId="0000011A">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UI Analysis</w:t>
      </w:r>
    </w:p>
    <w:p w:rsidR="00000000" w:rsidDel="00000000" w:rsidP="00000000" w:rsidRDefault="00000000" w:rsidRPr="00000000" w14:paraId="0000011B">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1C">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UI dimension scores</w:t>
      </w:r>
    </w:p>
    <w:p w:rsidR="00000000" w:rsidDel="00000000" w:rsidP="00000000" w:rsidRDefault="00000000" w:rsidRPr="00000000" w14:paraId="0000011D">
      <w:pPr>
        <w:numPr>
          <w:ilvl w:val="0"/>
          <w:numId w:val="1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Visual hierarchy - 58/100</w:t>
      </w:r>
    </w:p>
    <w:p w:rsidR="00000000" w:rsidDel="00000000" w:rsidP="00000000" w:rsidRDefault="00000000" w:rsidRPr="00000000" w14:paraId="0000011E">
      <w:pPr>
        <w:numPr>
          <w:ilvl w:val="0"/>
          <w:numId w:val="1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Typography - 62/100</w:t>
      </w:r>
    </w:p>
    <w:p w:rsidR="00000000" w:rsidDel="00000000" w:rsidP="00000000" w:rsidRDefault="00000000" w:rsidRPr="00000000" w14:paraId="0000011F">
      <w:pPr>
        <w:numPr>
          <w:ilvl w:val="0"/>
          <w:numId w:val="1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Color system - 55/100</w:t>
      </w:r>
    </w:p>
    <w:p w:rsidR="00000000" w:rsidDel="00000000" w:rsidP="00000000" w:rsidRDefault="00000000" w:rsidRPr="00000000" w14:paraId="00000120">
      <w:pPr>
        <w:numPr>
          <w:ilvl w:val="0"/>
          <w:numId w:val="1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Component consistency - 45/100</w:t>
      </w:r>
    </w:p>
    <w:p w:rsidR="00000000" w:rsidDel="00000000" w:rsidP="00000000" w:rsidRDefault="00000000" w:rsidRPr="00000000" w14:paraId="00000121">
      <w:pPr>
        <w:numPr>
          <w:ilvl w:val="0"/>
          <w:numId w:val="1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Spacing &amp; whitespace - 52/100</w:t>
      </w:r>
    </w:p>
    <w:p w:rsidR="00000000" w:rsidDel="00000000" w:rsidP="00000000" w:rsidRDefault="00000000" w:rsidRPr="00000000" w14:paraId="00000122">
      <w:pPr>
        <w:numPr>
          <w:ilvl w:val="0"/>
          <w:numId w:val="1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Accessibility (WCAG 2.1) - 38/100</w:t>
      </w:r>
    </w:p>
    <w:p w:rsidR="00000000" w:rsidDel="00000000" w:rsidP="00000000" w:rsidRDefault="00000000" w:rsidRPr="00000000" w14:paraId="00000123">
      <w:pPr>
        <w:numPr>
          <w:ilvl w:val="0"/>
          <w:numId w:val="1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Responsive design - 50/100</w:t>
      </w:r>
    </w:p>
    <w:p w:rsidR="00000000" w:rsidDel="00000000" w:rsidP="00000000" w:rsidRDefault="00000000" w:rsidRPr="00000000" w14:paraId="00000124">
      <w:pPr>
        <w:numPr>
          <w:ilvl w:val="0"/>
          <w:numId w:val="1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CTA button design - 40/100</w:t>
      </w:r>
    </w:p>
    <w:p w:rsidR="00000000" w:rsidDel="00000000" w:rsidP="00000000" w:rsidRDefault="00000000" w:rsidRPr="00000000" w14:paraId="00000125">
      <w:pPr>
        <w:numPr>
          <w:ilvl w:val="0"/>
          <w:numId w:val="1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Image usage - 48/100</w:t>
      </w:r>
    </w:p>
    <w:p w:rsidR="00000000" w:rsidDel="00000000" w:rsidP="00000000" w:rsidRDefault="00000000" w:rsidRPr="00000000" w14:paraId="00000126">
      <w:pPr>
        <w:numPr>
          <w:ilvl w:val="0"/>
          <w:numId w:val="1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Motion / micro-interaction - 20/100</w:t>
      </w:r>
    </w:p>
    <w:p w:rsidR="00000000" w:rsidDel="00000000" w:rsidP="00000000" w:rsidRDefault="00000000" w:rsidRPr="00000000" w14:paraId="0000012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28">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Typography - Needs work</w:t>
      </w:r>
    </w:p>
    <w:p w:rsidR="00000000" w:rsidDel="00000000" w:rsidP="00000000" w:rsidRDefault="00000000" w:rsidRPr="00000000" w14:paraId="0000012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site uses a mix of heading weights that creates an ambiguous hierarchy —      H1, H2, and H3 elements compete visually rather than directing the eye. The bold hero headline is strong, but subsequent section titles use the same visual weight as subheadings, flattening the reading experience. Body copy line-height appears tight in service sections, reducing legibility. No clear typographic scale (e.g., 48/32/24/18/14) is evident — each section appears to be sized independently.</w:t>
      </w:r>
    </w:p>
    <w:p w:rsidR="00000000" w:rsidDel="00000000" w:rsidP="00000000" w:rsidRDefault="00000000" w:rsidRPr="00000000" w14:paraId="0000012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2B">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Color system - Inconsistent</w:t>
      </w:r>
    </w:p>
    <w:p w:rsidR="00000000" w:rsidDel="00000000" w:rsidP="00000000" w:rsidRDefault="00000000" w:rsidRPr="00000000" w14:paraId="0000012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brand palette is not systematically applied. CTAs appear in at least three different visual styles across the page — some with borders, some filled, some as plain text links — creating no single visual language for "this is a button." The accent color (appears to be a warm purple/violet from the logo) is used inconsistently across sections. There is no clear semantic color logic: success states, emphasis, and urgency all use similar visual treatments, removing the ability to communicate meaning through color.</w:t>
      </w:r>
    </w:p>
    <w:p w:rsidR="00000000" w:rsidDel="00000000" w:rsidP="00000000" w:rsidRDefault="00000000" w:rsidRPr="00000000" w14:paraId="0000012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2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Visual hierarchy - Flat</w:t>
      </w:r>
    </w:p>
    <w:p w:rsidR="00000000" w:rsidDel="00000000" w:rsidP="00000000" w:rsidRDefault="00000000" w:rsidRPr="00000000" w14:paraId="0000012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page uses a single-column layout for most sections with few visual anchors to guide scanning behavior. The statistics section ("Cut Content Development Time by 40%") uses large numbers effectively, but this pattern is not replicated elsewhere where data would benefit from it. The logo strip, testimonial section, and blog section all have similar visual weight — a visitor scanning cannot immediately distinguish high-priority from supporting content.</w:t>
      </w:r>
    </w:p>
    <w:p w:rsidR="00000000" w:rsidDel="00000000" w:rsidP="00000000" w:rsidRDefault="00000000" w:rsidRPr="00000000" w14:paraId="0000013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31">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32">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3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Component consistency - Poor</w:t>
      </w:r>
    </w:p>
    <w:p w:rsidR="00000000" w:rsidDel="00000000" w:rsidP="00000000" w:rsidRDefault="00000000" w:rsidRPr="00000000" w14:paraId="0000013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Service cards (Consulting, Training, Speaking) use a two-column image+text layout in some instances and a text-only stacked layout in others. The "Learn More" CTA appears as a filled button in one service and as a plain anchor link in another. The testimonial section uses a carousel-style layout without clear navigation affordances. Statistic callouts appear in at least three different visual formats. No unified component system is visible.</w:t>
      </w:r>
    </w:p>
    <w:p w:rsidR="00000000" w:rsidDel="00000000" w:rsidP="00000000" w:rsidRDefault="00000000" w:rsidRPr="00000000" w14:paraId="0000013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3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Spacing &amp; whitespace - Uneven</w:t>
      </w:r>
    </w:p>
    <w:p w:rsidR="00000000" w:rsidDel="00000000" w:rsidP="00000000" w:rsidRDefault="00000000" w:rsidRPr="00000000" w14:paraId="0000013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Section vertical spacing is generous in some areas (services) and compressed in others (FAQ, footer). The logo strip appears to have insufficient padding between logos, creating visual crowding. The hero section spacing works well, but the mid-page statistics block feels disconnected from surrounding sections due to inconsistent margin treatment. No visible baseline grid or consistent vertical rhythm is applied across sections.</w:t>
      </w:r>
    </w:p>
    <w:p w:rsidR="00000000" w:rsidDel="00000000" w:rsidP="00000000" w:rsidRDefault="00000000" w:rsidRPr="00000000" w14:paraId="0000013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3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3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Accessibility - Non-compliant</w:t>
      </w:r>
    </w:p>
    <w:p w:rsidR="00000000" w:rsidDel="00000000" w:rsidP="00000000" w:rsidRDefault="00000000" w:rsidRPr="00000000" w14:paraId="0000013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Multiple WCAG 2.1 issues are present. Partner logos have no meaningful alt text (filenames used instead). Service section images carry stock photo library captions as alt text rather than descriptive, contextual text. The hero section is duplicated in the DOM — screen readers will announce all content twice. No skip navigation link is evident. Contrast ratios for some secondary text in service sections may fall below the 4.5:1 minimum. No visible focus indicators are referenced in the CSS.</w:t>
      </w:r>
    </w:p>
    <w:p w:rsidR="00000000" w:rsidDel="00000000" w:rsidP="00000000" w:rsidRDefault="00000000" w:rsidRPr="00000000" w14:paraId="0000013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3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Responsive design - Incomplete</w:t>
      </w:r>
    </w:p>
    <w:p w:rsidR="00000000" w:rsidDel="00000000" w:rsidP="00000000" w:rsidRDefault="00000000" w:rsidRPr="00000000" w14:paraId="0000013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duplicate DOM approach (two full hero sections for mobile and desktop) suggests that responsive design was implemented via conditional visibility rather than a single fluid layout. This is a fragile pattern — any content update must be made in two places, and the mobile experience is effectively an afterthought. True responsive design uses a single HTML structure with CSS controlling breakpoints. The navigation appears to collapse to a hamburger menu, which is appropriate, but services submenus on mobile may create navigation depth issues.</w:t>
      </w:r>
    </w:p>
    <w:p w:rsidR="00000000" w:rsidDel="00000000" w:rsidP="00000000" w:rsidRDefault="00000000" w:rsidRPr="00000000" w14:paraId="0000013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40">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CTA button design - No visual system</w:t>
      </w:r>
    </w:p>
    <w:p w:rsidR="00000000" w:rsidDel="00000000" w:rsidP="00000000" w:rsidRDefault="00000000" w:rsidRPr="00000000" w14:paraId="0000014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site has no unified button hierarchy. There is no visually distinct primary CTA, secondary CTA, and tertiary link pattern. Multiple CTAs compete at equal visual weight across the page, so the visitor cannot identify the most important action to take. Best practice: one primary filled button per viewport section, secondary outlined buttons, and text links for low-priority actions. None of this hierarchy is applied.</w:t>
      </w:r>
    </w:p>
    <w:p w:rsidR="00000000" w:rsidDel="00000000" w:rsidP="00000000" w:rsidRDefault="00000000" w:rsidRPr="00000000" w14:paraId="00000142">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4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Image usage - Misaligned</w:t>
      </w:r>
    </w:p>
    <w:p w:rsidR="00000000" w:rsidDel="00000000" w:rsidP="00000000" w:rsidRDefault="00000000" w:rsidRPr="00000000" w14:paraId="0000014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Stock images in the service sections do not reinforce the service being described. The Consulting section uses an "AI chatbot" stock photo; the Training and Speaking sections both use the same image of a student in a library. Using the same stock image for two different services is a credibility issue and signals generic design. The founder photo (Paige Bradbury) is used well and is the most effective visual on the page — it should appear earlier and be used more prominently.</w:t>
      </w:r>
    </w:p>
    <w:p w:rsidR="00000000" w:rsidDel="00000000" w:rsidP="00000000" w:rsidRDefault="00000000" w:rsidRPr="00000000" w14:paraId="0000014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4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Motion &amp; micro-interaction - Absent</w:t>
      </w:r>
    </w:p>
    <w:p w:rsidR="00000000" w:rsidDel="00000000" w:rsidP="00000000" w:rsidRDefault="00000000" w:rsidRPr="00000000" w14:paraId="0000014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No micro-interactions are evident — no hover states on cards, no scroll-triggered animations, no loading states, no CTA hover feedback beyond basic browser default. For a site positioning itself as being on the cutting edge of technology and AI, the static feel of the page creates a subtle credibility gap. Tasteful scroll-reveal animations, hover-state card elevations, and button loading states would significantly improve perceived quality.</w:t>
      </w:r>
    </w:p>
    <w:p w:rsidR="00000000" w:rsidDel="00000000" w:rsidP="00000000" w:rsidRDefault="00000000" w:rsidRPr="00000000" w14:paraId="0000014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49">
      <w:pPr>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bookmarkStart w:colFirst="0" w:colLast="0" w:name="_88iu6ui4su0v"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Journey</w:t>
      </w:r>
      <w:r w:rsidDel="00000000" w:rsidR="00000000" w:rsidRPr="00000000">
        <w:rPr>
          <w:rtl w:val="0"/>
        </w:rPr>
      </w:r>
    </w:p>
    <w:p w:rsidR="00000000" w:rsidDel="00000000" w:rsidP="00000000" w:rsidRDefault="00000000" w:rsidRPr="00000000" w14:paraId="0000014B">
      <w:pPr>
        <w:rPr>
          <w:b w:val="1"/>
          <w:bCs w:val="1"/>
          <w:sz w:val="28"/>
          <w:szCs w:val="28"/>
        </w:rPr>
      </w:pPr>
      <w:r w:rsidDel="00000000" w:rsidR="00000000" w:rsidRPr="00000000">
        <w:rPr>
          <w:b w:val="1"/>
          <w:bCs w:val="1"/>
          <w:sz w:val="28"/>
          <w:szCs w:val="28"/>
          <w:rtl w:val="0"/>
        </w:rPr>
        <w:t xml:space="preserve">User Journey</w:t>
      </w:r>
    </w:p>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User journey map — L&amp;D decision-maker persona</w:t>
      </w:r>
    </w:p>
    <w:p w:rsidR="00000000" w:rsidDel="00000000" w:rsidP="00000000" w:rsidRDefault="00000000" w:rsidRPr="00000000" w14:paraId="0000014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4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 Discovery — arrives from LinkedIn or blog</w:t>
      </w:r>
    </w:p>
    <w:p w:rsidR="00000000" w:rsidDel="00000000" w:rsidP="00000000" w:rsidRDefault="00000000" w:rsidRPr="00000000" w14:paraId="0000015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Users see a compelling headline on LinkedIn or a blog post rank in search. Motivation is high — they are actively researching AI adoption solutions. Good: blog content quality and LinkedIn presence support this entry point well.</w:t>
      </w:r>
    </w:p>
    <w:p w:rsidR="00000000" w:rsidDel="00000000" w:rsidP="00000000" w:rsidRDefault="00000000" w:rsidRPr="00000000" w14:paraId="0000015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52">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 Hero — first 5 seconds</w:t>
      </w:r>
    </w:p>
    <w:p w:rsidR="00000000" w:rsidDel="00000000" w:rsidP="00000000" w:rsidRDefault="00000000" w:rsidRPr="00000000" w14:paraId="0000015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Headline lands well — "Stop Implementing AI Tools" is a strong hook. Subheadline confirms relevance. The user reaches for the CTA button. Critical failure: clicking "Discover Your AI Readiness" exits to ElevenLabs. High probability the user closes the tab.</w:t>
      </w:r>
    </w:p>
    <w:p w:rsidR="00000000" w:rsidDel="00000000" w:rsidP="00000000" w:rsidRDefault="00000000" w:rsidRPr="00000000" w14:paraId="00000154">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5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3 Services scroll — evaluating fit</w:t>
      </w:r>
    </w:p>
    <w:p w:rsidR="00000000" w:rsidDel="00000000" w:rsidP="00000000" w:rsidRDefault="00000000" w:rsidRPr="00000000" w14:paraId="0000015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user who remains scrolls to understand what's offered. Services section presents Consulting, Training, Speaking — but without pricing, without case study links, and with inconsistent CTA destinations. Users cannot easily self-qualify. High friction: "Learn More" under Consulting exits to ElevenLabs again.</w:t>
      </w:r>
    </w:p>
    <w:p w:rsidR="00000000" w:rsidDel="00000000" w:rsidP="00000000" w:rsidRDefault="00000000" w:rsidRPr="00000000" w14:paraId="0000015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58">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4 Statistics — building conviction</w:t>
      </w:r>
    </w:p>
    <w:p w:rsidR="00000000" w:rsidDel="00000000" w:rsidP="00000000" w:rsidRDefault="00000000" w:rsidRPr="00000000" w14:paraId="0000015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efficiency statistics ("Cut Content Development Time by 40%") are visually compelling. A motivated user accepts them at face value. A sceptical buyer (e.g., VP-level with budget accountability) pauses — there are no sources. Trust dips slightly for analytical personas.</w:t>
      </w:r>
    </w:p>
    <w:p w:rsidR="00000000" w:rsidDel="00000000" w:rsidP="00000000" w:rsidRDefault="00000000" w:rsidRPr="00000000" w14:paraId="0000015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5B">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5 Testimonials — highest trust moment</w:t>
      </w:r>
    </w:p>
    <w:p w:rsidR="00000000" w:rsidDel="00000000" w:rsidP="00000000" w:rsidRDefault="00000000" w:rsidRPr="00000000" w14:paraId="0000015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Named, titled, institution-specific testimonials are strong. "AI Task Force Chair, Purdue Global" and "Korn Ferry" carry significant authority. This is the most effective trust-building section on the page. This is where a CTA should appear immediately after — it currently doesn't.</w:t>
      </w:r>
    </w:p>
    <w:p w:rsidR="00000000" w:rsidDel="00000000" w:rsidP="00000000" w:rsidRDefault="00000000" w:rsidRPr="00000000" w14:paraId="0000015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5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6 About section — founder evaluation</w:t>
      </w:r>
    </w:p>
    <w:p w:rsidR="00000000" w:rsidDel="00000000" w:rsidP="00000000" w:rsidRDefault="00000000" w:rsidRPr="00000000" w14:paraId="0000015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CNN Radio → nonprofit leadership → IBM certification → Microsoft/SAP/Coursera work is a compelling journey. The About section performs well for a mid-funnel visitor deepening their evaluation. The photo humanises the brand effectively. Strong section.</w:t>
      </w:r>
    </w:p>
    <w:p w:rsidR="00000000" w:rsidDel="00000000" w:rsidP="00000000" w:rsidRDefault="00000000" w:rsidRPr="00000000" w14:paraId="0000016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6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7 Assessment section — intent to engage</w:t>
      </w:r>
    </w:p>
    <w:p w:rsidR="00000000" w:rsidDel="00000000" w:rsidP="00000000" w:rsidRDefault="00000000" w:rsidRPr="00000000" w14:paraId="0000016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user reads "Take our 3-minute assessment guided by AI assistant Columbus." This is the perfect intent signal — the user is ready to interact. They click "Let's Go!" and land on the contact form. Broken promise moment: trust collapse. A significant share of users in this state abandon.</w:t>
      </w:r>
    </w:p>
    <w:p w:rsidR="00000000" w:rsidDel="00000000" w:rsidP="00000000" w:rsidRDefault="00000000" w:rsidRPr="00000000" w14:paraId="0000016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6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8 Contact / booking — conversion point</w:t>
      </w:r>
    </w:p>
    <w:p w:rsidR="00000000" w:rsidDel="00000000" w:rsidP="00000000" w:rsidRDefault="00000000" w:rsidRPr="00000000" w14:paraId="0000016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 user who persists through all friction arrives at "Book A Call Today." No calendar. No scheduling widget. A contact form. The user must now type a message, wait 24–72 hours for a response, then schedule a call. Maximum conversion friction at the exact moment minimum friction is needed. Estimated drop-off: high.</w:t>
      </w:r>
    </w:p>
    <w:p w:rsidR="00000000" w:rsidDel="00000000" w:rsidP="00000000" w:rsidRDefault="00000000" w:rsidRPr="00000000" w14:paraId="0000016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6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9 Post-visit — no re-engagement mechanism</w:t>
      </w:r>
    </w:p>
    <w:p w:rsidR="00000000" w:rsidDel="00000000" w:rsidP="00000000" w:rsidRDefault="00000000" w:rsidRPr="00000000" w14:paraId="0000016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 user who leaves without converting has no newsletter to subscribe to, no gated resource to download (beyond the speaker PDF), and no retargeting-friendly content gateway. The only passive touchpoint is LinkedIn. Most "not yet ready" visitors are lost permanently.</w:t>
      </w:r>
    </w:p>
    <w:p w:rsidR="00000000" w:rsidDel="00000000" w:rsidP="00000000" w:rsidRDefault="00000000" w:rsidRPr="00000000" w14:paraId="0000016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6A">
      <w:pPr>
        <w:numPr>
          <w:ilvl w:val="0"/>
          <w:numId w:val="15"/>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3 - sections with strong UX performance</w:t>
      </w:r>
    </w:p>
    <w:p w:rsidR="00000000" w:rsidDel="00000000" w:rsidP="00000000" w:rsidRDefault="00000000" w:rsidRPr="00000000" w14:paraId="0000016B">
      <w:pPr>
        <w:numPr>
          <w:ilvl w:val="0"/>
          <w:numId w:val="15"/>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3 - high-friction moments in journey</w:t>
      </w:r>
    </w:p>
    <w:p w:rsidR="00000000" w:rsidDel="00000000" w:rsidP="00000000" w:rsidRDefault="00000000" w:rsidRPr="00000000" w14:paraId="0000016C">
      <w:pPr>
        <w:numPr>
          <w:ilvl w:val="0"/>
          <w:numId w:val="15"/>
        </w:numPr>
        <w:ind w:left="720" w:hanging="360"/>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r w:rsidDel="00000000" w:rsidR="00000000" w:rsidRPr="00000000">
        <w:rPr>
          <w:rFonts w:ascii="Montserrat Medium" w:cs="Montserrat Medium" w:eastAsia="Montserrat Medium" w:hAnsi="Montserrat Medium"/>
          <w:rtl w:val="0"/>
        </w:rPr>
        <w:t xml:space="preserve">2 - critical conversion collapses</w:t>
      </w:r>
    </w:p>
    <w:p w:rsidR="00000000" w:rsidDel="00000000" w:rsidP="00000000" w:rsidRDefault="00000000" w:rsidRPr="00000000" w14:paraId="000001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bookmarkStart w:colFirst="0" w:colLast="0" w:name="_5zxlegnsjsvi"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Solution Report</w:t>
      </w:r>
      <w:r w:rsidDel="00000000" w:rsidR="00000000" w:rsidRPr="00000000">
        <w:rPr>
          <w:rtl w:val="0"/>
        </w:rPr>
      </w:r>
    </w:p>
    <w:p w:rsidR="00000000" w:rsidDel="00000000" w:rsidP="00000000" w:rsidRDefault="00000000" w:rsidRPr="00000000" w14:paraId="0000016E">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Solution Report</w:t>
      </w:r>
    </w:p>
    <w:p w:rsidR="00000000" w:rsidDel="00000000" w:rsidP="00000000" w:rsidRDefault="00000000" w:rsidRPr="00000000" w14:paraId="0000016F">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70">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Tier 1 — immediate fixes (under 2 hours each)</w:t>
      </w:r>
    </w:p>
    <w:p w:rsidR="00000000" w:rsidDel="00000000" w:rsidP="00000000" w:rsidRDefault="00000000" w:rsidRPr="00000000" w14:paraId="0000017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01 Replace or internalise the hero CTA</w:t>
      </w:r>
    </w:p>
    <w:p w:rsidR="00000000" w:rsidDel="00000000" w:rsidP="00000000" w:rsidRDefault="00000000" w:rsidRPr="00000000" w14:paraId="0000017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Embed the ElevenLabs AI agent as an inline chat widget in a dedicated section of the page, or replace the "Discover Your AI Readiness" button with a scroll-to-contact action. The primary CTA must never leave the site. If the ElevenLabs agent is core to the brand experience, brand the embed with The Bradbury Group header and show it in a modal overlay — not as a redirect.</w:t>
      </w:r>
    </w:p>
    <w:p w:rsidR="00000000" w:rsidDel="00000000" w:rsidP="00000000" w:rsidRDefault="00000000" w:rsidRPr="00000000" w14:paraId="00000173">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Quick win - Conversion critical</w:t>
      </w:r>
    </w:p>
    <w:p w:rsidR="00000000" w:rsidDel="00000000" w:rsidP="00000000" w:rsidRDefault="00000000" w:rsidRPr="00000000" w14:paraId="00000174">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7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02 Install a calendar scheduling widget</w:t>
      </w:r>
    </w:p>
    <w:p w:rsidR="00000000" w:rsidDel="00000000" w:rsidP="00000000" w:rsidRDefault="00000000" w:rsidRPr="00000000" w14:paraId="0000017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Embed Calendly (or Cal.com for privacy-first option) directly into the "Book A Call Today" section. Remove the contact form entirely from this section or place it below the calendar as an alternative. A one-click scheduling interaction routinely increases consultation bookings by 30–60% over equivalent form-based flows in service businesses.</w:t>
      </w:r>
    </w:p>
    <w:p w:rsidR="00000000" w:rsidDel="00000000" w:rsidP="00000000" w:rsidRDefault="00000000" w:rsidRPr="00000000" w14:paraId="00000177">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Quick win - Conversion critical</w:t>
      </w:r>
    </w:p>
    <w:p w:rsidR="00000000" w:rsidDel="00000000" w:rsidP="00000000" w:rsidRDefault="00000000" w:rsidRPr="00000000" w14:paraId="00000178">
      <w:pPr>
        <w:rPr>
          <w:rFonts w:ascii="Montserrat" w:cs="Montserrat" w:eastAsia="Montserrat" w:hAnsi="Montserrat"/>
          <w:b w:val="1"/>
          <w:bCs w:val="1"/>
          <w:color w:val="ff0000"/>
        </w:rPr>
      </w:pPr>
      <w:r w:rsidDel="00000000" w:rsidR="00000000" w:rsidRPr="00000000">
        <w:rPr>
          <w:rtl w:val="0"/>
        </w:rPr>
      </w:r>
    </w:p>
    <w:p w:rsidR="00000000" w:rsidDel="00000000" w:rsidP="00000000" w:rsidRDefault="00000000" w:rsidRPr="00000000" w14:paraId="0000017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03 Fix all image alt text immediately</w:t>
      </w:r>
    </w:p>
    <w:p w:rsidR="00000000" w:rsidDel="00000000" w:rsidP="00000000" w:rsidRDefault="00000000" w:rsidRPr="00000000" w14:paraId="0000017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Partner logos: use real brand names as alt text (e.g., alt="Microsoft logo"). Service section images: replace stock library captions with contextually relevant, keyword-inclusive descriptions. This is a 30-minute task with immediate WCAG 2.1 and SEO impact.</w:t>
      </w:r>
    </w:p>
    <w:p w:rsidR="00000000" w:rsidDel="00000000" w:rsidP="00000000" w:rsidRDefault="00000000" w:rsidRPr="00000000" w14:paraId="0000017B">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Quick win - Accessibility - SEO</w:t>
      </w:r>
    </w:p>
    <w:p w:rsidR="00000000" w:rsidDel="00000000" w:rsidP="00000000" w:rsidRDefault="00000000" w:rsidRPr="00000000" w14:paraId="0000017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7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04 Either build or remove the Columbus assessment promise</w:t>
      </w:r>
    </w:p>
    <w:p w:rsidR="00000000" w:rsidDel="00000000" w:rsidP="00000000" w:rsidRDefault="00000000" w:rsidRPr="00000000" w14:paraId="0000017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Decision: if "Columbus AI assistant" exists as a functional tool, link it correctly. If it does not yet exist, remove the copy entirely and replace it with a straightforward "Take our readiness quiz" pointing to a Typeform or Google Form with 5–7 questions. A broken interactive promise is actively damaging; an honest quiz is a solid lead qualifier.</w:t>
      </w:r>
    </w:p>
    <w:p w:rsidR="00000000" w:rsidDel="00000000" w:rsidP="00000000" w:rsidRDefault="00000000" w:rsidRPr="00000000" w14:paraId="0000017F">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Quick win - Trust critical</w:t>
      </w:r>
    </w:p>
    <w:p w:rsidR="00000000" w:rsidDel="00000000" w:rsidP="00000000" w:rsidRDefault="00000000" w:rsidRPr="00000000" w14:paraId="0000018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8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05 Update copyright year and label all partner logos</w:t>
      </w:r>
    </w:p>
    <w:p w:rsidR="00000000" w:rsidDel="00000000" w:rsidP="00000000" w:rsidRDefault="00000000" w:rsidRPr="00000000" w14:paraId="0000018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Update footer to © 2026 and add a JavaScript dynamic year for future-proofing. Add visible brand names (or hover tooltips) beneath each partner logo. These are 15-minute tasks with visible trust impact.</w:t>
      </w:r>
    </w:p>
    <w:p w:rsidR="00000000" w:rsidDel="00000000" w:rsidP="00000000" w:rsidRDefault="00000000" w:rsidRPr="00000000" w14:paraId="00000183">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Quick win</w:t>
      </w:r>
    </w:p>
    <w:p w:rsidR="00000000" w:rsidDel="00000000" w:rsidP="00000000" w:rsidRDefault="00000000" w:rsidRPr="00000000" w14:paraId="00000184">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85">
      <w:pPr>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186">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Tier 2 — structural improvements (1–4 weeks)</w:t>
      </w:r>
    </w:p>
    <w:p w:rsidR="00000000" w:rsidDel="00000000" w:rsidP="00000000" w:rsidRDefault="00000000" w:rsidRPr="00000000" w14:paraId="0000018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88">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06 Create dedicated pages for each service</w:t>
      </w:r>
    </w:p>
    <w:p w:rsidR="00000000" w:rsidDel="00000000" w:rsidP="00000000" w:rsidRDefault="00000000" w:rsidRPr="00000000" w14:paraId="0000018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Build standalone pages at /training/, /speaking/, and /consulting/ — each with a unique URL, full-width service description, targeted keywords, testimonials specific to that service, pricing structure information, and its own booking CTA. The Solomon Engine already has this pattern; replicate it for all three core services. This is the single highest-impact SEO change available.</w:t>
      </w:r>
    </w:p>
    <w:p w:rsidR="00000000" w:rsidDel="00000000" w:rsidP="00000000" w:rsidRDefault="00000000" w:rsidRPr="00000000" w14:paraId="0000018A">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Medium effort - SEO - Conversion</w:t>
      </w:r>
    </w:p>
    <w:p w:rsidR="00000000" w:rsidDel="00000000" w:rsidP="00000000" w:rsidRDefault="00000000" w:rsidRPr="00000000" w14:paraId="0000018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8C">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07 Rebuild the DOM responsive approach</w:t>
      </w:r>
    </w:p>
    <w:p w:rsidR="00000000" w:rsidDel="00000000" w:rsidP="00000000" w:rsidRDefault="00000000" w:rsidRPr="00000000" w14:paraId="0000018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Eliminate the duplicate hero section by implementing a single HTML structure with CSS media queries for responsive behaviour. This removes the WCAG screen-reader duplication, the duplicate H1 SEO issue, and the content-update maintenance burden. Work with the developer or theme editor to unify to one clean responsive layout.</w:t>
      </w:r>
    </w:p>
    <w:p w:rsidR="00000000" w:rsidDel="00000000" w:rsidP="00000000" w:rsidRDefault="00000000" w:rsidRPr="00000000" w14:paraId="0000018E">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Medium effort - Accessibility</w:t>
      </w:r>
    </w:p>
    <w:p w:rsidR="00000000" w:rsidDel="00000000" w:rsidP="00000000" w:rsidRDefault="00000000" w:rsidRPr="00000000" w14:paraId="0000018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90">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08 Source or qualify every statistic</w:t>
      </w:r>
    </w:p>
    <w:p w:rsidR="00000000" w:rsidDel="00000000" w:rsidP="00000000" w:rsidRDefault="00000000" w:rsidRPr="00000000" w14:paraId="0000019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For internally-generated data (client cohort results): add "based on N client engagements, 2024–2025." For industry statistics ("82% of L&amp;D pros..."): find the original survey (likely from LinkedIn Learning, Deloitte, or similar) and add a footnote citation. This single change significantly improves credibility with analytical executive buyers who are the decision-makers for consulting engagements.</w:t>
      </w:r>
    </w:p>
    <w:p w:rsidR="00000000" w:rsidDel="00000000" w:rsidP="00000000" w:rsidRDefault="00000000" w:rsidRPr="00000000" w14:paraId="00000192">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Medium effort - Trust critical</w:t>
      </w:r>
    </w:p>
    <w:p w:rsidR="00000000" w:rsidDel="00000000" w:rsidP="00000000" w:rsidRDefault="00000000" w:rsidRPr="00000000" w14:paraId="0000019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94">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09 Establish a unified CTA button system</w:t>
      </w:r>
    </w:p>
    <w:p w:rsidR="00000000" w:rsidDel="00000000" w:rsidP="00000000" w:rsidRDefault="00000000" w:rsidRPr="00000000" w14:paraId="0000019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Design and apply a three-tier button hierarchy across the entire site: (1) Primary — filled, brand color, used once per viewport section, always on-site destination; (2) Secondary — outlined, used for supporting actions; (3) Tertiary — text link only, used for navigation and low-priority actions. Audit every existing CTA and reclassify it accordingly. No primary CTA should ever leave the site.</w:t>
      </w:r>
    </w:p>
    <w:p w:rsidR="00000000" w:rsidDel="00000000" w:rsidP="00000000" w:rsidRDefault="00000000" w:rsidRPr="00000000" w14:paraId="00000196">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Medium effort - UX system</w:t>
      </w:r>
    </w:p>
    <w:p w:rsidR="00000000" w:rsidDel="00000000" w:rsidP="00000000" w:rsidRDefault="00000000" w:rsidRPr="00000000" w14:paraId="00000197">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98">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10 Replace stock service images with original photography or custom illustration</w:t>
      </w:r>
    </w:p>
    <w:p w:rsidR="00000000" w:rsidDel="00000000" w:rsidP="00000000" w:rsidRDefault="00000000" w:rsidRPr="00000000" w14:paraId="0000019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Commission one original brand photoshoot (or use AI image generation with brand consistency prompts) to create service-specific imagery. The Training section should show a real or depicted training session context; Consulting should reference a strategic conversation; Speaking should show a presentation moment. Eliminate reused stock images across different service sections.</w:t>
      </w:r>
    </w:p>
    <w:p w:rsidR="00000000" w:rsidDel="00000000" w:rsidP="00000000" w:rsidRDefault="00000000" w:rsidRPr="00000000" w14:paraId="0000019A">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Medium effort - Brand </w:t>
      </w:r>
    </w:p>
    <w:p w:rsidR="00000000" w:rsidDel="00000000" w:rsidP="00000000" w:rsidRDefault="00000000" w:rsidRPr="00000000" w14:paraId="0000019B">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Tier 3 — strategic growth (1–3 months)</w:t>
      </w:r>
    </w:p>
    <w:p w:rsidR="00000000" w:rsidDel="00000000" w:rsidP="00000000" w:rsidRDefault="00000000" w:rsidRPr="00000000" w14:paraId="0000019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9D">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11 Build 3 case study pages with measurable outcomes</w:t>
      </w:r>
    </w:p>
    <w:p w:rsidR="00000000" w:rsidDel="00000000" w:rsidP="00000000" w:rsidRDefault="00000000" w:rsidRPr="00000000" w14:paraId="0000019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Structure each case study with: client context (anonymised or named), challenge, The Bradbury Group's intervention, specific measurable outcomes (time saved, adoption rate achieved, training satisfaction scores), and a direct quote. Link to these from the testimonials section and each relevant service page. Case studies are the highest-converting bottom-of-funnel content asset for B2B consulting services.</w:t>
      </w:r>
    </w:p>
    <w:p w:rsidR="00000000" w:rsidDel="00000000" w:rsidP="00000000" w:rsidRDefault="00000000" w:rsidRPr="00000000" w14:paraId="0000019F">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Strategic - Conversion - SEO</w:t>
      </w:r>
    </w:p>
    <w:p w:rsidR="00000000" w:rsidDel="00000000" w:rsidP="00000000" w:rsidRDefault="00000000" w:rsidRPr="00000000" w14:paraId="000001A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A1">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12 Launch a newsletter / email lead magnet</w:t>
      </w:r>
    </w:p>
    <w:p w:rsidR="00000000" w:rsidDel="00000000" w:rsidP="00000000" w:rsidRDefault="00000000" w:rsidRPr="00000000" w14:paraId="000001A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Create a free downloadable resource — "The AI Readiness Checklist for L&amp;D Teams" or "10 Prompt Patterns for Instructional Designers" — gated behind an email capture. Integrate with ConvertKit or Mailchimp. This captures the large middle segment of visitors who are interested but not yet ready to book, turning them into a nurturable subscriber base. A monthly newsletter leveraging existing blog content maintains the relationship.</w:t>
      </w:r>
    </w:p>
    <w:p w:rsidR="00000000" w:rsidDel="00000000" w:rsidP="00000000" w:rsidRDefault="00000000" w:rsidRPr="00000000" w14:paraId="000001A3">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Strategic - Retention</w:t>
      </w:r>
    </w:p>
    <w:p w:rsidR="00000000" w:rsidDel="00000000" w:rsidP="00000000" w:rsidRDefault="00000000" w:rsidRPr="00000000" w14:paraId="000001A4">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A5">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13 Add FAQ and Service schema markup</w:t>
      </w:r>
    </w:p>
    <w:p w:rsidR="00000000" w:rsidDel="00000000" w:rsidP="00000000" w:rsidRDefault="00000000" w:rsidRPr="00000000" w14:paraId="000001A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FAQ section already has excellent content structured perfectly for FAQ schema. Implement FAQPage JSON-LD to unlock Google's FAQ rich result (accordion in search results). Add Service schema to each new service page and Person schema to the About section. These structured data additions require no design change and can meaningfully increase organic click-through rates.</w:t>
      </w:r>
    </w:p>
    <w:p w:rsidR="00000000" w:rsidDel="00000000" w:rsidP="00000000" w:rsidRDefault="00000000" w:rsidRPr="00000000" w14:paraId="000001A7">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Strategic - SEO</w:t>
      </w:r>
    </w:p>
    <w:p w:rsidR="00000000" w:rsidDel="00000000" w:rsidP="00000000" w:rsidRDefault="00000000" w:rsidRPr="00000000" w14:paraId="000001A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A9">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14</w:t>
      </w:r>
      <w:r w:rsidDel="00000000" w:rsidR="00000000" w:rsidRPr="00000000">
        <w:rPr>
          <w:rFonts w:ascii="Montserrat Medium" w:cs="Montserrat Medium" w:eastAsia="Montserrat Medium" w:hAnsi="Montserrat Medium"/>
          <w:u w:val="single"/>
          <w:rtl w:val="0"/>
        </w:rPr>
        <w:t xml:space="preserve"> </w:t>
      </w:r>
      <w:r w:rsidDel="00000000" w:rsidR="00000000" w:rsidRPr="00000000">
        <w:rPr>
          <w:rFonts w:ascii="Montserrat" w:cs="Montserrat" w:eastAsia="Montserrat" w:hAnsi="Montserrat"/>
          <w:b w:val="1"/>
          <w:bCs w:val="1"/>
          <w:u w:val="single"/>
          <w:rtl w:val="0"/>
        </w:rPr>
        <w:t xml:space="preserve">Add engagement pricing transparency</w:t>
      </w:r>
    </w:p>
    <w:p w:rsidR="00000000" w:rsidDel="00000000" w:rsidP="00000000" w:rsidRDefault="00000000" w:rsidRPr="00000000" w14:paraId="000001A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Introduce a "How We Work" section or page that describes engagement formats (e.g., half-day workshop, monthly retainer, one-time audit) without necessarily disclosing exact prices. Providing price ranges or "starting from" figures allows budget-holders to self-qualify, increasing the quality of inbound inquiries and reducing time spent on calls with contacts who are not a fit.</w:t>
      </w:r>
    </w:p>
    <w:p w:rsidR="00000000" w:rsidDel="00000000" w:rsidP="00000000" w:rsidRDefault="00000000" w:rsidRPr="00000000" w14:paraId="000001AB">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Strategic Conversion</w:t>
      </w:r>
    </w:p>
    <w:p w:rsidR="00000000" w:rsidDel="00000000" w:rsidP="00000000" w:rsidRDefault="00000000" w:rsidRPr="00000000" w14:paraId="000001AC">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AD">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Projected impact of full solution implementation</w:t>
      </w:r>
    </w:p>
    <w:p w:rsidR="00000000" w:rsidDel="00000000" w:rsidP="00000000" w:rsidRDefault="00000000" w:rsidRPr="00000000" w14:paraId="000001AE">
      <w:pPr>
        <w:numPr>
          <w:ilvl w:val="0"/>
          <w:numId w:val="2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54→78 - Projected overall UX score after Tier 1+2</w:t>
      </w:r>
    </w:p>
    <w:p w:rsidR="00000000" w:rsidDel="00000000" w:rsidP="00000000" w:rsidRDefault="00000000" w:rsidRPr="00000000" w14:paraId="000001AF">
      <w:pPr>
        <w:numPr>
          <w:ilvl w:val="0"/>
          <w:numId w:val="2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38→72 - Projected SEO score with new service pages + schema</w:t>
      </w:r>
    </w:p>
    <w:p w:rsidR="00000000" w:rsidDel="00000000" w:rsidP="00000000" w:rsidRDefault="00000000" w:rsidRPr="00000000" w14:paraId="000001B0">
      <w:pPr>
        <w:numPr>
          <w:ilvl w:val="0"/>
          <w:numId w:val="24"/>
        </w:numPr>
        <w:ind w:left="720" w:hanging="360"/>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r w:rsidDel="00000000" w:rsidR="00000000" w:rsidRPr="00000000">
        <w:rPr>
          <w:rFonts w:ascii="Montserrat Medium" w:cs="Montserrat Medium" w:eastAsia="Montserrat Medium" w:hAnsi="Montserrat Medium"/>
          <w:rtl w:val="0"/>
        </w:rPr>
        <w:t xml:space="preserve">+40–60% - Estimated consultation booking uplift from calendar embed alone</w:t>
      </w:r>
    </w:p>
    <w:p w:rsidR="00000000" w:rsidDel="00000000" w:rsidP="00000000" w:rsidRDefault="00000000" w:rsidRPr="00000000" w14:paraId="000001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bookmarkStart w:colFirst="0" w:colLast="0" w:name="_b7sxg42q5j2t"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Fixing Google Search for Niche Brand</w:t>
      </w:r>
      <w:r w:rsidDel="00000000" w:rsidR="00000000" w:rsidRPr="00000000">
        <w:rPr>
          <w:rtl w:val="0"/>
        </w:rPr>
      </w:r>
    </w:p>
    <w:p w:rsidR="00000000" w:rsidDel="00000000" w:rsidP="00000000" w:rsidRDefault="00000000" w:rsidRPr="00000000" w14:paraId="000001B2">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Fixing Google Search for Niche Brand -</w:t>
      </w:r>
    </w:p>
    <w:p w:rsidR="00000000" w:rsidDel="00000000" w:rsidP="00000000" w:rsidRDefault="00000000" w:rsidRPr="00000000" w14:paraId="000001B3">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1B4">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Problem with Google Engine showing Bradbury Construction Company ranking first.</w:t>
      </w:r>
    </w:p>
    <w:p w:rsidR="00000000" w:rsidDel="00000000" w:rsidP="00000000" w:rsidRDefault="00000000" w:rsidRPr="00000000" w14:paraId="000001B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It is a common challenge for niche consultancies to share a name with a massive industrial legacy brand (like the Kansas-based manufacturing giant that currently dominates your search results). Because Google prioritizes "authority" and "search volume," the construction/manufacturing firm is winning on those metrics.</w:t>
      </w:r>
    </w:p>
    <w:p w:rsidR="00000000" w:rsidDel="00000000" w:rsidP="00000000" w:rsidRDefault="00000000" w:rsidRPr="00000000" w14:paraId="000001B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B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To fix your digital presence and ensure you aren't buried under industrial roll-forming equipment, follow this strategic roadmap:</w:t>
      </w:r>
    </w:p>
    <w:p w:rsidR="00000000" w:rsidDel="00000000" w:rsidP="00000000" w:rsidRDefault="00000000" w:rsidRPr="00000000" w14:paraId="000001B8">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B9">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1. Claim Your "Niche" Keywords</w:t>
      </w:r>
    </w:p>
    <w:p w:rsidR="00000000" w:rsidDel="00000000" w:rsidP="00000000" w:rsidRDefault="00000000" w:rsidRPr="00000000" w14:paraId="000001B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You are currently competing for the broad term "The Bradbury Group." You need to signal to Google that your brand is synonymous with AI Strategy and Human Performance.</w:t>
      </w:r>
    </w:p>
    <w:p w:rsidR="00000000" w:rsidDel="00000000" w:rsidP="00000000" w:rsidRDefault="00000000" w:rsidRPr="00000000" w14:paraId="000001BB">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BC">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Update Title Tags: </w:t>
      </w:r>
      <w:r w:rsidDel="00000000" w:rsidR="00000000" w:rsidRPr="00000000">
        <w:rPr>
          <w:rFonts w:ascii="Montserrat Medium" w:cs="Montserrat Medium" w:eastAsia="Montserrat Medium" w:hAnsi="Montserrat Medium"/>
          <w:rtl w:val="0"/>
        </w:rPr>
        <w:t xml:space="preserve">Your current meta-title is likely just "The Bradbury Group." Change it to: The Bradbury Group | AI Strategy &amp; Human Performance Architecture.</w:t>
      </w:r>
    </w:p>
    <w:p w:rsidR="00000000" w:rsidDel="00000000" w:rsidP="00000000" w:rsidRDefault="00000000" w:rsidRPr="00000000" w14:paraId="000001BD">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BE">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Targeted Meta Descriptions:</w:t>
      </w:r>
      <w:r w:rsidDel="00000000" w:rsidR="00000000" w:rsidRPr="00000000">
        <w:rPr>
          <w:rFonts w:ascii="Montserrat Medium" w:cs="Montserrat Medium" w:eastAsia="Montserrat Medium" w:hAnsi="Montserrat Medium"/>
          <w:rtl w:val="0"/>
        </w:rPr>
        <w:t xml:space="preserve"> Ensure every page description mentions "AI for L&amp;D," "Responsible AI Systems," and "Human-AI Collaboration." This helps Google categorize you away from construction.</w:t>
      </w:r>
    </w:p>
    <w:p w:rsidR="00000000" w:rsidDel="00000000" w:rsidP="00000000" w:rsidRDefault="00000000" w:rsidRPr="00000000" w14:paraId="000001B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C0">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2. Optimize Google Business Profile</w:t>
      </w:r>
    </w:p>
    <w:p w:rsidR="00000000" w:rsidDel="00000000" w:rsidP="00000000" w:rsidRDefault="00000000" w:rsidRPr="00000000" w14:paraId="000001C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Even as a digital/consulting firm, having a verified Google Business Profile (GBP) is critical for appearing in the "Knowledge Panel" (the box on the right side of search results).</w:t>
      </w:r>
    </w:p>
    <w:p w:rsidR="00000000" w:rsidDel="00000000" w:rsidP="00000000" w:rsidRDefault="00000000" w:rsidRPr="00000000" w14:paraId="000001C2">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C3">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Select the Right Category: </w:t>
      </w:r>
      <w:r w:rsidDel="00000000" w:rsidR="00000000" w:rsidRPr="00000000">
        <w:rPr>
          <w:rFonts w:ascii="Montserrat Medium" w:cs="Montserrat Medium" w:eastAsia="Montserrat Medium" w:hAnsi="Montserrat Medium"/>
          <w:rtl w:val="0"/>
        </w:rPr>
        <w:t xml:space="preserve">Use "Business Management Consultant" or "Education Consultant" rather than anything generic.</w:t>
      </w:r>
    </w:p>
    <w:p w:rsidR="00000000" w:rsidDel="00000000" w:rsidP="00000000" w:rsidRDefault="00000000" w:rsidRPr="00000000" w14:paraId="000001C4">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C5">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Use the Logo: </w:t>
      </w:r>
      <w:r w:rsidDel="00000000" w:rsidR="00000000" w:rsidRPr="00000000">
        <w:rPr>
          <w:rFonts w:ascii="Montserrat Medium" w:cs="Montserrat Medium" w:eastAsia="Montserrat Medium" w:hAnsi="Montserrat Medium"/>
          <w:rtl w:val="0"/>
        </w:rPr>
        <w:t xml:space="preserve">Upload the logo from your website to the profile so Google associates that specific visual identity with your brand name.</w:t>
      </w:r>
    </w:p>
    <w:p w:rsidR="00000000" w:rsidDel="00000000" w:rsidP="00000000" w:rsidRDefault="00000000" w:rsidRPr="00000000" w14:paraId="000001C6">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C7">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3. Build "Contextual" Backlinks</w:t>
      </w:r>
    </w:p>
    <w:p w:rsidR="00000000" w:rsidDel="00000000" w:rsidP="00000000" w:rsidRDefault="00000000" w:rsidRPr="00000000" w14:paraId="000001C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manufacturing company has links from industrial trade sites (like The Fabricator or Manufacturing Today seen in your screenshot). You need links from AI and HR Tech spaces.</w:t>
      </w:r>
    </w:p>
    <w:p w:rsidR="00000000" w:rsidDel="00000000" w:rsidP="00000000" w:rsidRDefault="00000000" w:rsidRPr="00000000" w14:paraId="000001C9">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CA">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Guest Posting: </w:t>
      </w:r>
      <w:r w:rsidDel="00000000" w:rsidR="00000000" w:rsidRPr="00000000">
        <w:rPr>
          <w:rFonts w:ascii="Montserrat Medium" w:cs="Montserrat Medium" w:eastAsia="Montserrat Medium" w:hAnsi="Montserrat Medium"/>
          <w:rtl w:val="0"/>
        </w:rPr>
        <w:t xml:space="preserve">Write articles for sites like L&amp;D Magazine, Chief Learning Officer, or AI News.</w:t>
      </w:r>
    </w:p>
    <w:p w:rsidR="00000000" w:rsidDel="00000000" w:rsidP="00000000" w:rsidRDefault="00000000" w:rsidRPr="00000000" w14:paraId="000001C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CC">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Directory Listings: </w:t>
      </w:r>
      <w:r w:rsidDel="00000000" w:rsidR="00000000" w:rsidRPr="00000000">
        <w:rPr>
          <w:rFonts w:ascii="Montserrat Medium" w:cs="Montserrat Medium" w:eastAsia="Montserrat Medium" w:hAnsi="Montserrat Medium"/>
          <w:rtl w:val="0"/>
        </w:rPr>
        <w:t xml:space="preserve">List your company in AI Consultant directories and professional L&amp;D networks. When Google sees "The Bradbury Group" linked from an AI site, it learns there is a second, distinct entity with that name.</w:t>
      </w:r>
    </w:p>
    <w:p w:rsidR="00000000" w:rsidDel="00000000" w:rsidP="00000000" w:rsidRDefault="00000000" w:rsidRPr="00000000" w14:paraId="000001C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CE">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4. Leverage Your Unique Hook: "Human Performance"</w:t>
      </w:r>
    </w:p>
    <w:p w:rsidR="00000000" w:rsidDel="00000000" w:rsidP="00000000" w:rsidRDefault="00000000" w:rsidRPr="00000000" w14:paraId="000001C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Your website’s hero text is strong: "Stop Implementing AI Tools. Start Architecting Human Performance." This is a specific phrase that the manufacturing company will never use.</w:t>
      </w:r>
    </w:p>
    <w:p w:rsidR="00000000" w:rsidDel="00000000" w:rsidP="00000000" w:rsidRDefault="00000000" w:rsidRPr="00000000" w14:paraId="000001D0">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D1">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Create a "Brand Search" Campaign: </w:t>
      </w:r>
      <w:r w:rsidDel="00000000" w:rsidR="00000000" w:rsidRPr="00000000">
        <w:rPr>
          <w:rFonts w:ascii="Montserrat Medium" w:cs="Montserrat Medium" w:eastAsia="Montserrat Medium" w:hAnsi="Montserrat Medium"/>
          <w:rtl w:val="0"/>
        </w:rPr>
        <w:t xml:space="preserve">If you have a small budget, run a Google Search Ad for the keyword "The Bradbury Group." This allows you to jump to the #1 spot instantly with a link that says "The Bradbury Group - AI Strategy for Leaders," effectively siphoning your intended audience away from the construction results.</w:t>
      </w:r>
    </w:p>
    <w:p w:rsidR="00000000" w:rsidDel="00000000" w:rsidP="00000000" w:rsidRDefault="00000000" w:rsidRPr="00000000" w14:paraId="000001D2">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D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 Quick Note on "Brand Differentiation"</w:t>
      </w:r>
    </w:p>
    <w:p w:rsidR="00000000" w:rsidDel="00000000" w:rsidP="00000000" w:rsidRDefault="00000000" w:rsidRPr="00000000" w14:paraId="000001D4">
      <w:pPr>
        <w:rPr>
          <w:rFonts w:ascii="Montserrat SemiBold" w:cs="Montserrat SemiBold" w:eastAsia="Montserrat SemiBold" w:hAnsi="Montserrat SemiBold"/>
          <w:sz w:val="28"/>
          <w:szCs w:val="28"/>
        </w:rPr>
      </w:pPr>
      <w:r w:rsidDel="00000000" w:rsidR="00000000" w:rsidRPr="00000000">
        <w:rPr>
          <w:rFonts w:ascii="Montserrat Medium" w:cs="Montserrat Medium" w:eastAsia="Montserrat Medium" w:hAnsi="Montserrat Medium"/>
          <w:rtl w:val="0"/>
        </w:rPr>
        <w:t xml:space="preserve">If the SEO uphill battle remains too steep after 6 months, many consultancies choose to use a qualified domain or sub-brand. For example, if you find clients are constantly confused, shifting your "public" name to Bradbury AI or Bradbury Human Performance would resolve the conflict overnight while keeping your legal entity name the same.</w:t>
      </w:r>
      <w:r w:rsidDel="00000000" w:rsidR="00000000" w:rsidRPr="00000000">
        <w:rPr>
          <w:rtl w:val="0"/>
        </w:rPr>
      </w:r>
    </w:p>
    <w:p w:rsidR="00000000" w:rsidDel="00000000" w:rsidP="00000000" w:rsidRDefault="00000000" w:rsidRPr="00000000" w14:paraId="000001D5">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Since your goal is to distance your brand from the manufacturing and political results appearing in search, we need to be extremely specific. We will use Strategic Keyword Injection to tell Google’s crawlers exactly which "Bradbury Group" you are.</w:t>
      </w:r>
    </w:p>
    <w:p w:rsidR="00000000" w:rsidDel="00000000" w:rsidP="00000000" w:rsidRDefault="00000000" w:rsidRPr="00000000" w14:paraId="000001D6">
      <w:pPr>
        <w:spacing w:after="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Here are the optimized SEO tags for your homepage:</w:t>
      </w:r>
    </w:p>
    <w:p w:rsidR="00000000" w:rsidDel="00000000" w:rsidP="00000000" w:rsidRDefault="00000000" w:rsidRPr="00000000" w14:paraId="000001D7">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1. The Meta Title (The Blue Link in Search)</w:t>
      </w:r>
    </w:p>
    <w:p w:rsidR="00000000" w:rsidDel="00000000" w:rsidP="00000000" w:rsidRDefault="00000000" w:rsidRPr="00000000" w14:paraId="000001D8">
      <w:pPr>
        <w:spacing w:after="240" w:lineRule="auto"/>
        <w:rPr>
          <w:rFonts w:ascii="Montserrat Medium" w:cs="Montserrat Medium" w:eastAsia="Montserrat Medium" w:hAnsi="Montserrat Medium"/>
          <w:i w:val="1"/>
          <w:iCs w:val="1"/>
        </w:rPr>
      </w:pPr>
      <w:r w:rsidDel="00000000" w:rsidR="00000000" w:rsidRPr="00000000">
        <w:rPr>
          <w:rFonts w:ascii="Montserrat Medium" w:cs="Montserrat Medium" w:eastAsia="Montserrat Medium" w:hAnsi="Montserrat Medium"/>
          <w:i w:val="1"/>
          <w:iCs w:val="1"/>
          <w:rtl w:val="0"/>
        </w:rPr>
        <w:t xml:space="preserve">This is the most important signal for Google ranking. It must define your category immediately.</w:t>
      </w:r>
    </w:p>
    <w:p w:rsidR="00000000" w:rsidDel="00000000" w:rsidP="00000000" w:rsidRDefault="00000000" w:rsidRPr="00000000" w14:paraId="000001D9">
      <w:pPr>
        <w:numPr>
          <w:ilvl w:val="0"/>
          <w:numId w:val="20"/>
        </w:numPr>
        <w:spacing w:after="0" w:afterAutospacing="0" w:lineRule="auto"/>
        <w:ind w:left="720" w:hanging="360"/>
      </w:pPr>
      <w:r w:rsidDel="00000000" w:rsidR="00000000" w:rsidRPr="00000000">
        <w:rPr>
          <w:rFonts w:ascii="Montserrat" w:cs="Montserrat" w:eastAsia="Montserrat" w:hAnsi="Montserrat"/>
          <w:b w:val="1"/>
          <w:bCs w:val="1"/>
          <w:rtl w:val="0"/>
        </w:rPr>
        <w:t xml:space="preserve">Option A (Focus on Authority):</w:t>
        <w:br w:type="textWrapping"/>
      </w:r>
      <w:r w:rsidDel="00000000" w:rsidR="00000000" w:rsidRPr="00000000">
        <w:rPr>
          <w:rFonts w:ascii="Montserrat Medium" w:cs="Montserrat Medium" w:eastAsia="Montserrat Medium" w:hAnsi="Montserrat Medium"/>
          <w:rtl w:val="0"/>
        </w:rPr>
        <w:t xml:space="preserve">The Bradbury Group | AI Strategy &amp; Human Performance Architecture</w:t>
      </w:r>
    </w:p>
    <w:p w:rsidR="00000000" w:rsidDel="00000000" w:rsidP="00000000" w:rsidRDefault="00000000" w:rsidRPr="00000000" w14:paraId="000001DA">
      <w:pPr>
        <w:numPr>
          <w:ilvl w:val="0"/>
          <w:numId w:val="20"/>
        </w:numPr>
        <w:spacing w:after="240" w:lineRule="auto"/>
        <w:ind w:left="720" w:hanging="360"/>
      </w:pPr>
      <w:r w:rsidDel="00000000" w:rsidR="00000000" w:rsidRPr="00000000">
        <w:rPr>
          <w:rFonts w:ascii="Montserrat" w:cs="Montserrat" w:eastAsia="Montserrat" w:hAnsi="Montserrat"/>
          <w:b w:val="1"/>
          <w:bCs w:val="1"/>
          <w:rtl w:val="0"/>
        </w:rPr>
        <w:t xml:space="preserve">Option B (Focus on Learning &amp; Development):</w:t>
      </w:r>
      <w:r w:rsidDel="00000000" w:rsidR="00000000" w:rsidRPr="00000000">
        <w:rPr>
          <w:rFonts w:ascii="Montserrat Medium" w:cs="Montserrat Medium" w:eastAsia="Montserrat Medium" w:hAnsi="Montserrat Medium"/>
          <w:rtl w:val="0"/>
        </w:rPr>
        <w:br w:type="textWrapping"/>
        <w:t xml:space="preserve">The Bradbury Group | AI Training &amp; Strategy for L&amp;D Teams</w:t>
      </w:r>
    </w:p>
    <w:p w:rsidR="00000000" w:rsidDel="00000000" w:rsidP="00000000" w:rsidRDefault="00000000" w:rsidRPr="00000000" w14:paraId="000001DB">
      <w:pPr>
        <w:pStyle w:val="Heading3"/>
        <w:keepNext w:val="0"/>
        <w:keepLines w:val="0"/>
        <w:spacing w:before="0" w:lineRule="auto"/>
        <w:rPr>
          <w:rFonts w:ascii="Montserrat" w:cs="Montserrat" w:eastAsia="Montserrat" w:hAnsi="Montserrat"/>
          <w:b w:val="1"/>
          <w:bCs w:val="1"/>
          <w:color w:val="000000"/>
          <w:sz w:val="22"/>
          <w:szCs w:val="22"/>
          <w:u w:val="single"/>
        </w:rPr>
      </w:pPr>
      <w:bookmarkStart w:colFirst="0" w:colLast="0" w:name="_sxjhls7imtwc" w:id="9"/>
      <w:bookmarkEnd w:id="9"/>
      <w:r w:rsidDel="00000000" w:rsidR="00000000" w:rsidRPr="00000000">
        <w:rPr>
          <w:rFonts w:ascii="Montserrat" w:cs="Montserrat" w:eastAsia="Montserrat" w:hAnsi="Montserrat"/>
          <w:b w:val="1"/>
          <w:bCs w:val="1"/>
          <w:color w:val="000000"/>
          <w:sz w:val="22"/>
          <w:szCs w:val="22"/>
          <w:u w:val="single"/>
          <w:rtl w:val="0"/>
        </w:rPr>
        <w:t xml:space="preserve">2. The Meta Description (The Blurb Under the Link)</w:t>
      </w:r>
    </w:p>
    <w:p w:rsidR="00000000" w:rsidDel="00000000" w:rsidP="00000000" w:rsidRDefault="00000000" w:rsidRPr="00000000" w14:paraId="000001DC">
      <w:pPr>
        <w:spacing w:after="240" w:lineRule="auto"/>
        <w:rPr>
          <w:rFonts w:ascii="Montserrat Medium" w:cs="Montserrat Medium" w:eastAsia="Montserrat Medium" w:hAnsi="Montserrat Medium"/>
          <w:i w:val="1"/>
          <w:iCs w:val="1"/>
        </w:rPr>
      </w:pPr>
      <w:r w:rsidDel="00000000" w:rsidR="00000000" w:rsidRPr="00000000">
        <w:rPr>
          <w:rFonts w:ascii="Montserrat Medium" w:cs="Montserrat Medium" w:eastAsia="Montserrat Medium" w:hAnsi="Montserrat Medium"/>
          <w:i w:val="1"/>
          <w:iCs w:val="1"/>
          <w:rtl w:val="0"/>
        </w:rPr>
        <w:t xml:space="preserve">This doesn't directly affect ranking, but it determines if a human clicks your link instead of the construction link.</w:t>
      </w:r>
    </w:p>
    <w:p w:rsidR="00000000" w:rsidDel="00000000" w:rsidP="00000000" w:rsidRDefault="00000000" w:rsidRPr="00000000" w14:paraId="000001DD">
      <w:pPr>
        <w:spacing w:after="240" w:lineRule="auto"/>
        <w:ind w:left="600" w:right="600" w:firstLine="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Draft: </w:t>
      </w:r>
      <w:r w:rsidDel="00000000" w:rsidR="00000000" w:rsidRPr="00000000">
        <w:rPr>
          <w:rFonts w:ascii="Montserrat Medium" w:cs="Montserrat Medium" w:eastAsia="Montserrat Medium" w:hAnsi="Montserrat Medium"/>
          <w:rtl w:val="0"/>
        </w:rPr>
        <w:t xml:space="preserve">Stop just implementing AI tools. The Bradbury Group architects the human experience around Artificial Intelligence, empowering L&amp;D leaders to build responsible, effective, and AI-powered systems. Transform your team today.</w:t>
      </w:r>
    </w:p>
    <w:p w:rsidR="00000000" w:rsidDel="00000000" w:rsidP="00000000" w:rsidRDefault="00000000" w:rsidRPr="00000000" w14:paraId="000001DE">
      <w:pPr>
        <w:pStyle w:val="Heading3"/>
        <w:keepNext w:val="0"/>
        <w:keepLines w:val="0"/>
        <w:spacing w:before="0" w:lineRule="auto"/>
        <w:rPr>
          <w:rFonts w:ascii="Montserrat" w:cs="Montserrat" w:eastAsia="Montserrat" w:hAnsi="Montserrat"/>
          <w:b w:val="1"/>
          <w:bCs w:val="1"/>
          <w:color w:val="000000"/>
          <w:sz w:val="22"/>
          <w:szCs w:val="22"/>
          <w:u w:val="single"/>
        </w:rPr>
      </w:pPr>
      <w:bookmarkStart w:colFirst="0" w:colLast="0" w:name="_585jtmh3h0vd" w:id="10"/>
      <w:bookmarkEnd w:id="10"/>
      <w:r w:rsidDel="00000000" w:rsidR="00000000" w:rsidRPr="00000000">
        <w:rPr>
          <w:rFonts w:ascii="Montserrat" w:cs="Montserrat" w:eastAsia="Montserrat" w:hAnsi="Montserrat"/>
          <w:b w:val="1"/>
          <w:bCs w:val="1"/>
          <w:color w:val="000000"/>
          <w:sz w:val="22"/>
          <w:szCs w:val="22"/>
          <w:u w:val="single"/>
          <w:rtl w:val="0"/>
        </w:rPr>
        <w:t xml:space="preserve">3. Header Tags (H1 &amp; H2 for your Website)</w:t>
      </w:r>
    </w:p>
    <w:p w:rsidR="00000000" w:rsidDel="00000000" w:rsidP="00000000" w:rsidRDefault="00000000" w:rsidRPr="00000000" w14:paraId="000001DF">
      <w:pPr>
        <w:spacing w:after="240" w:lineRule="auto"/>
        <w:rPr>
          <w:rFonts w:ascii="Montserrat Medium" w:cs="Montserrat Medium" w:eastAsia="Montserrat Medium" w:hAnsi="Montserrat Medium"/>
          <w:i w:val="1"/>
          <w:iCs w:val="1"/>
        </w:rPr>
      </w:pPr>
      <w:r w:rsidDel="00000000" w:rsidR="00000000" w:rsidRPr="00000000">
        <w:rPr>
          <w:rFonts w:ascii="Montserrat Medium" w:cs="Montserrat Medium" w:eastAsia="Montserrat Medium" w:hAnsi="Montserrat Medium"/>
          <w:i w:val="1"/>
          <w:iCs w:val="1"/>
          <w:rtl w:val="0"/>
        </w:rPr>
        <w:t xml:space="preserve">Google’s bots "read" the headers of your site to confirm the title is accurate. Ensure your website code uses these tags.</w:t>
      </w:r>
    </w:p>
    <w:p w:rsidR="00000000" w:rsidDel="00000000" w:rsidP="00000000" w:rsidRDefault="00000000" w:rsidRPr="00000000" w14:paraId="000001E0">
      <w:pPr>
        <w:numPr>
          <w:ilvl w:val="0"/>
          <w:numId w:val="22"/>
        </w:numPr>
        <w:spacing w:after="0" w:afterAutospacing="0" w:lineRule="auto"/>
        <w:ind w:left="720" w:hanging="360"/>
      </w:pPr>
      <w:r w:rsidDel="00000000" w:rsidR="00000000" w:rsidRPr="00000000">
        <w:rPr>
          <w:rFonts w:ascii="Montserrat" w:cs="Montserrat" w:eastAsia="Montserrat" w:hAnsi="Montserrat"/>
          <w:b w:val="1"/>
          <w:bCs w:val="1"/>
          <w:rtl w:val="0"/>
        </w:rPr>
        <w:t xml:space="preserve">H1 (Main Heading):</w:t>
      </w:r>
      <w:r w:rsidDel="00000000" w:rsidR="00000000" w:rsidRPr="00000000">
        <w:rPr>
          <w:rFonts w:ascii="Montserrat Medium" w:cs="Montserrat Medium" w:eastAsia="Montserrat Medium" w:hAnsi="Montserrat Medium"/>
          <w:rtl w:val="0"/>
        </w:rPr>
        <w:t xml:space="preserve"> Architecting Human Performance in the Age of AI.</w:t>
      </w:r>
    </w:p>
    <w:p w:rsidR="00000000" w:rsidDel="00000000" w:rsidP="00000000" w:rsidRDefault="00000000" w:rsidRPr="00000000" w14:paraId="000001E1">
      <w:pPr>
        <w:numPr>
          <w:ilvl w:val="0"/>
          <w:numId w:val="22"/>
        </w:numPr>
        <w:spacing w:after="240" w:lineRule="auto"/>
        <w:ind w:left="720" w:hanging="360"/>
      </w:pPr>
      <w:r w:rsidDel="00000000" w:rsidR="00000000" w:rsidRPr="00000000">
        <w:rPr>
          <w:rFonts w:ascii="Montserrat" w:cs="Montserrat" w:eastAsia="Montserrat" w:hAnsi="Montserrat"/>
          <w:b w:val="1"/>
          <w:bCs w:val="1"/>
          <w:rtl w:val="0"/>
        </w:rPr>
        <w:t xml:space="preserve">H2 (Sub-heading):</w:t>
      </w:r>
      <w:r w:rsidDel="00000000" w:rsidR="00000000" w:rsidRPr="00000000">
        <w:rPr>
          <w:rFonts w:ascii="Montserrat Medium" w:cs="Montserrat Medium" w:eastAsia="Montserrat Medium" w:hAnsi="Montserrat Medium"/>
          <w:rtl w:val="0"/>
        </w:rPr>
        <w:t xml:space="preserve"> Specialized AI Strategy and Training for Forward-Thinking Organizations.</w:t>
      </w:r>
    </w:p>
    <w:p w:rsidR="00000000" w:rsidDel="00000000" w:rsidP="00000000" w:rsidRDefault="00000000" w:rsidRPr="00000000" w14:paraId="000001E2">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Immediate Action Checklist</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7700"/>
        <w:tblGridChange w:id="0">
          <w:tblGrid>
            <w:gridCol w:w="1520"/>
            <w:gridCol w:w="770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3">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Task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4">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Action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5">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Alt-Text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6">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Update the image alt-text of the woman’s photo on your homepage to: </w:t>
            </w:r>
            <w:r w:rsidDel="00000000" w:rsidR="00000000" w:rsidRPr="00000000">
              <w:rPr>
                <w:rFonts w:ascii="Montserrat Medium" w:cs="Montserrat Medium" w:eastAsia="Montserrat Medium" w:hAnsi="Montserrat Medium"/>
                <w:i w:val="1"/>
                <w:iCs w:val="1"/>
                <w:rtl w:val="0"/>
              </w:rPr>
              <w:t xml:space="preserve">"The Bradbury Group - AI Strategy Consultant for Human Performance"</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7">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Internal Linking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8">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Ensure your "About" page mentions the phrase "AI-first collaborators" at least twice.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9">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Social Sync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A">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Ensure your LinkedIn Page tagline matches the new Meta Title exactly. Google uses LinkedIn to verify brand identity.</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B">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Search Console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EC">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Once you update these on your site, go to Google Search Console and "Request Indexing" so Google sees the changes immediately rather than waiting weeks.</w:t>
            </w:r>
          </w:p>
        </w:tc>
      </w:tr>
    </w:tbl>
    <w:p w:rsidR="00000000" w:rsidDel="00000000" w:rsidP="00000000" w:rsidRDefault="00000000" w:rsidRPr="00000000" w14:paraId="000001ED">
      <w:pPr>
        <w:spacing w:after="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EE">
      <w:pPr>
        <w:spacing w:after="240" w:lineRule="auto"/>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Quick Tip:</w:t>
      </w:r>
      <w:r w:rsidDel="00000000" w:rsidR="00000000" w:rsidRPr="00000000">
        <w:rPr>
          <w:rFonts w:ascii="Montserrat Medium" w:cs="Montserrat Medium" w:eastAsia="Montserrat Medium" w:hAnsi="Montserrat Medium"/>
          <w:rtl w:val="0"/>
        </w:rPr>
        <w:t xml:space="preserve"> In your "About Us" section, specifically mention that you are a global consultancy or L&amp;D partner. This helps differentiate you from the "Manufacturing" result which Google currently classifies as a "Physical Goods Manufacturer."</w:t>
      </w:r>
    </w:p>
    <w:p w:rsidR="00000000" w:rsidDel="00000000" w:rsidP="00000000" w:rsidRDefault="00000000" w:rsidRPr="00000000" w14:paraId="000001EF">
      <w:pPr>
        <w:rPr>
          <w:rFonts w:ascii="Montserrat SemiBold" w:cs="Montserrat SemiBold" w:eastAsia="Montserrat SemiBold" w:hAnsi="Montserrat SemiBold"/>
          <w:sz w:val="28"/>
          <w:szCs w:val="28"/>
        </w:rPr>
      </w:pPr>
      <w:r w:rsidDel="00000000" w:rsidR="00000000" w:rsidRPr="00000000">
        <w:rPr>
          <w:rtl w:val="0"/>
        </w:rPr>
      </w:r>
    </w:p>
    <w:p w:rsidR="00000000" w:rsidDel="00000000" w:rsidP="00000000" w:rsidRDefault="00000000" w:rsidRPr="00000000" w14:paraId="000001F0">
      <w:pPr>
        <w:rPr>
          <w:rFonts w:ascii="Montserrat SemiBold" w:cs="Montserrat SemiBold" w:eastAsia="Montserrat SemiBold" w:hAnsi="Montserrat SemiBold"/>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SemiBold" w:cs="Montserrat SemiBold" w:eastAsia="Montserrat SemiBold" w:hAnsi="Montserrat SemiBold"/>
          <w:sz w:val="28"/>
          <w:szCs w:val="28"/>
        </w:rPr>
        <w:sectPr>
          <w:type w:val="nextPage"/>
          <w:pgSz w:h="15840" w:w="12240" w:orient="portrait"/>
          <w:pgMar w:bottom="1440" w:top="1440" w:left="1440" w:right="1440" w:header="720" w:footer="720"/>
          <w:pgNumType w:start="1"/>
        </w:sectPr>
      </w:pPr>
      <w:bookmarkStart w:colFirst="0" w:colLast="0" w:name="_8wfw9thqfu88"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Overall Analysis</w:t>
      </w:r>
      <w:r w:rsidDel="00000000" w:rsidR="00000000" w:rsidRPr="00000000">
        <w:rPr>
          <w:rtl w:val="0"/>
        </w:rPr>
      </w:r>
    </w:p>
    <w:p w:rsidR="00000000" w:rsidDel="00000000" w:rsidP="00000000" w:rsidRDefault="00000000" w:rsidRPr="00000000" w14:paraId="000001F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w8iclb6s7zj"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Competitor Links</w:t>
      </w:r>
      <w:r w:rsidDel="00000000" w:rsidR="00000000" w:rsidRPr="00000000">
        <w:rPr>
          <w:rtl w:val="0"/>
        </w:rPr>
      </w:r>
    </w:p>
    <w:p w:rsidR="00000000" w:rsidDel="00000000" w:rsidP="00000000" w:rsidRDefault="00000000" w:rsidRPr="00000000" w14:paraId="000001F4">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Competitor Links</w:t>
      </w:r>
    </w:p>
    <w:p w:rsidR="00000000" w:rsidDel="00000000" w:rsidP="00000000" w:rsidRDefault="00000000" w:rsidRPr="00000000" w14:paraId="000001F5">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F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Based on your company’s focus on AI Strategy, Human Performance, and L&amp;D (Learning &amp; Development) Architecture, your competitors are not the construction firms seen in generic search results. </w:t>
      </w:r>
    </w:p>
    <w:p w:rsidR="00000000" w:rsidDel="00000000" w:rsidP="00000000" w:rsidRDefault="00000000" w:rsidRPr="00000000" w14:paraId="000001F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F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Maven:</w:t>
      </w:r>
      <w:r w:rsidDel="00000000" w:rsidR="00000000" w:rsidRPr="00000000">
        <w:rPr>
          <w:rFonts w:ascii="Montserrat Medium" w:cs="Montserrat Medium" w:eastAsia="Montserrat Medium" w:hAnsi="Montserrat Medium"/>
          <w:rtl w:val="0"/>
        </w:rPr>
        <w:t xml:space="preserve"> Focuses on cohort-based learning and integrates AI into curriculum design for modern professionals. </w:t>
      </w:r>
    </w:p>
    <w:p w:rsidR="00000000" w:rsidDel="00000000" w:rsidP="00000000" w:rsidRDefault="00000000" w:rsidRPr="00000000" w14:paraId="000001F9">
      <w:pPr>
        <w:rPr>
          <w:rFonts w:ascii="Montserrat Medium" w:cs="Montserrat Medium" w:eastAsia="Montserrat Medium" w:hAnsi="Montserrat Medium"/>
          <w:color w:val="38761d"/>
        </w:rPr>
      </w:pPr>
      <w:hyperlink r:id="rId6">
        <w:r w:rsidDel="00000000" w:rsidR="00000000" w:rsidRPr="00000000">
          <w:rPr>
            <w:rFonts w:ascii="Montserrat Medium" w:cs="Montserrat Medium" w:eastAsia="Montserrat Medium" w:hAnsi="Montserrat Medium"/>
            <w:color w:val="1155cc"/>
            <w:u w:val="single"/>
            <w:rtl w:val="0"/>
          </w:rPr>
          <w:t xml:space="preserve">https://maven.com/</w:t>
        </w:r>
      </w:hyperlink>
      <w:r w:rsidDel="00000000" w:rsidR="00000000" w:rsidRPr="00000000">
        <w:rPr>
          <w:rtl w:val="0"/>
        </w:rPr>
      </w:r>
    </w:p>
    <w:p w:rsidR="00000000" w:rsidDel="00000000" w:rsidP="00000000" w:rsidRDefault="00000000" w:rsidRPr="00000000" w14:paraId="000001FA">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FB">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Section (formerly Section4): </w:t>
      </w:r>
      <w:r w:rsidDel="00000000" w:rsidR="00000000" w:rsidRPr="00000000">
        <w:rPr>
          <w:rFonts w:ascii="Montserrat Medium" w:cs="Montserrat Medium" w:eastAsia="Montserrat Medium" w:hAnsi="Montserrat Medium"/>
          <w:rtl w:val="0"/>
        </w:rPr>
        <w:t xml:space="preserve">Founded by Scott Galloway, they provide AI proficiency training and strategic "sprints" for leaders, directly competing for the "AI Literacy" and "Human Performance" space. </w:t>
      </w:r>
    </w:p>
    <w:p w:rsidR="00000000" w:rsidDel="00000000" w:rsidP="00000000" w:rsidRDefault="00000000" w:rsidRPr="00000000" w14:paraId="000001FC">
      <w:pPr>
        <w:rPr>
          <w:rFonts w:ascii="Montserrat Medium" w:cs="Montserrat Medium" w:eastAsia="Montserrat Medium" w:hAnsi="Montserrat Medium"/>
          <w:color w:val="38761d"/>
        </w:rPr>
      </w:pPr>
      <w:hyperlink r:id="rId7">
        <w:r w:rsidDel="00000000" w:rsidR="00000000" w:rsidRPr="00000000">
          <w:rPr>
            <w:rFonts w:ascii="Montserrat Medium" w:cs="Montserrat Medium" w:eastAsia="Montserrat Medium" w:hAnsi="Montserrat Medium"/>
            <w:color w:val="1155cc"/>
            <w:u w:val="single"/>
            <w:rtl w:val="0"/>
          </w:rPr>
          <w:t xml:space="preserve">https://www.sectionai.com/</w:t>
        </w:r>
      </w:hyperlink>
      <w:r w:rsidDel="00000000" w:rsidR="00000000" w:rsidRPr="00000000">
        <w:rPr>
          <w:rtl w:val="0"/>
        </w:rPr>
      </w:r>
    </w:p>
    <w:p w:rsidR="00000000" w:rsidDel="00000000" w:rsidP="00000000" w:rsidRDefault="00000000" w:rsidRPr="00000000" w14:paraId="000001FD">
      <w:pPr>
        <w:rPr>
          <w:rFonts w:ascii="Montserrat Medium" w:cs="Montserrat Medium" w:eastAsia="Montserrat Medium" w:hAnsi="Montserrat Medium"/>
          <w:color w:val="38761d"/>
        </w:rPr>
      </w:pPr>
      <w:r w:rsidDel="00000000" w:rsidR="00000000" w:rsidRPr="00000000">
        <w:rPr>
          <w:rtl w:val="0"/>
        </w:rPr>
      </w:r>
    </w:p>
    <w:p w:rsidR="00000000" w:rsidDel="00000000" w:rsidP="00000000" w:rsidRDefault="00000000" w:rsidRPr="00000000" w14:paraId="000001F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Workera:</w:t>
      </w:r>
      <w:r w:rsidDel="00000000" w:rsidR="00000000" w:rsidRPr="00000000">
        <w:rPr>
          <w:rFonts w:ascii="Montserrat Medium" w:cs="Montserrat Medium" w:eastAsia="Montserrat Medium" w:hAnsi="Montserrat Medium"/>
          <w:rtl w:val="0"/>
        </w:rPr>
        <w:t xml:space="preserve"> A skills-intelligence platform that assesses AI readiness and provides personalized upskilling paths for large organizations. </w:t>
      </w:r>
    </w:p>
    <w:p w:rsidR="00000000" w:rsidDel="00000000" w:rsidP="00000000" w:rsidRDefault="00000000" w:rsidRPr="00000000" w14:paraId="000001FF">
      <w:pPr>
        <w:rPr>
          <w:rFonts w:ascii="Montserrat Medium" w:cs="Montserrat Medium" w:eastAsia="Montserrat Medium" w:hAnsi="Montserrat Medium"/>
          <w:color w:val="38761d"/>
        </w:rPr>
      </w:pPr>
      <w:hyperlink r:id="rId8">
        <w:r w:rsidDel="00000000" w:rsidR="00000000" w:rsidRPr="00000000">
          <w:rPr>
            <w:rFonts w:ascii="Montserrat Medium" w:cs="Montserrat Medium" w:eastAsia="Montserrat Medium" w:hAnsi="Montserrat Medium"/>
            <w:color w:val="1155cc"/>
            <w:u w:val="single"/>
            <w:rtl w:val="0"/>
          </w:rPr>
          <w:t xml:space="preserve">https://www.workera.ai/</w:t>
        </w:r>
      </w:hyperlink>
      <w:r w:rsidDel="00000000" w:rsidR="00000000" w:rsidRPr="00000000">
        <w:rPr>
          <w:rtl w:val="0"/>
        </w:rPr>
      </w:r>
    </w:p>
    <w:p w:rsidR="00000000" w:rsidDel="00000000" w:rsidP="00000000" w:rsidRDefault="00000000" w:rsidRPr="00000000" w14:paraId="00000200">
      <w:pPr>
        <w:rPr>
          <w:rFonts w:ascii="Montserrat Medium" w:cs="Montserrat Medium" w:eastAsia="Montserrat Medium" w:hAnsi="Montserrat Medium"/>
          <w:color w:val="38761d"/>
        </w:rPr>
      </w:pPr>
      <w:r w:rsidDel="00000000" w:rsidR="00000000" w:rsidRPr="00000000">
        <w:rPr>
          <w:rtl w:val="0"/>
        </w:rPr>
      </w:r>
    </w:p>
    <w:p w:rsidR="00000000" w:rsidDel="00000000" w:rsidP="00000000" w:rsidRDefault="00000000" w:rsidRPr="00000000" w14:paraId="0000020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QuantumBlack (AI by McKinsey):</w:t>
      </w:r>
      <w:r w:rsidDel="00000000" w:rsidR="00000000" w:rsidRPr="00000000">
        <w:rPr>
          <w:rFonts w:ascii="Montserrat Medium" w:cs="Montserrat Medium" w:eastAsia="Montserrat Medium" w:hAnsi="Montserrat Medium"/>
          <w:rtl w:val="0"/>
        </w:rPr>
        <w:t xml:space="preserve"> Their "Hybrid Intelligence" approach focuses on the intersection of technology and people. </w:t>
      </w:r>
    </w:p>
    <w:p w:rsidR="00000000" w:rsidDel="00000000" w:rsidP="00000000" w:rsidRDefault="00000000" w:rsidRPr="00000000" w14:paraId="00000202">
      <w:pPr>
        <w:rPr>
          <w:rFonts w:ascii="Montserrat Medium" w:cs="Montserrat Medium" w:eastAsia="Montserrat Medium" w:hAnsi="Montserrat Medium"/>
        </w:rPr>
      </w:pPr>
      <w:hyperlink r:id="rId9">
        <w:r w:rsidDel="00000000" w:rsidR="00000000" w:rsidRPr="00000000">
          <w:rPr>
            <w:rFonts w:ascii="Montserrat Medium" w:cs="Montserrat Medium" w:eastAsia="Montserrat Medium" w:hAnsi="Montserrat Medium"/>
            <w:color w:val="1155cc"/>
            <w:u w:val="single"/>
            <w:rtl w:val="0"/>
          </w:rPr>
          <w:t xml:space="preserve">https://www.mckinsey.com/capabilities/quantumblack/how-we-help-clients</w:t>
        </w:r>
      </w:hyperlink>
      <w:r w:rsidDel="00000000" w:rsidR="00000000" w:rsidRPr="00000000">
        <w:rPr>
          <w:rtl w:val="0"/>
        </w:rPr>
      </w:r>
    </w:p>
    <w:p w:rsidR="00000000" w:rsidDel="00000000" w:rsidP="00000000" w:rsidRDefault="00000000" w:rsidRPr="00000000" w14:paraId="0000020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04">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0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Accenture (Talent &amp; Organization / AI Strategy):</w:t>
      </w:r>
      <w:r w:rsidDel="00000000" w:rsidR="00000000" w:rsidRPr="00000000">
        <w:rPr>
          <w:rFonts w:ascii="Montserrat Medium" w:cs="Montserrat Medium" w:eastAsia="Montserrat Medium" w:hAnsi="Montserrat Medium"/>
          <w:rtl w:val="0"/>
        </w:rPr>
        <w:t xml:space="preserve"> They spend billions on AI training and help companies "re-architect" their workforce for an AI-first world. </w:t>
      </w:r>
      <w:hyperlink r:id="rId10">
        <w:r w:rsidDel="00000000" w:rsidR="00000000" w:rsidRPr="00000000">
          <w:rPr>
            <w:rFonts w:ascii="Montserrat Medium" w:cs="Montserrat Medium" w:eastAsia="Montserrat Medium" w:hAnsi="Montserrat Medium"/>
            <w:color w:val="1155cc"/>
            <w:u w:val="single"/>
            <w:rtl w:val="0"/>
          </w:rPr>
          <w:t xml:space="preserve">https://www.accenture.com/us-en/services/talent-organization/talent-transformation-skilling</w:t>
        </w:r>
      </w:hyperlink>
      <w:r w:rsidDel="00000000" w:rsidR="00000000" w:rsidRPr="00000000">
        <w:rPr>
          <w:rtl w:val="0"/>
        </w:rPr>
      </w:r>
    </w:p>
    <w:p w:rsidR="00000000" w:rsidDel="00000000" w:rsidP="00000000" w:rsidRDefault="00000000" w:rsidRPr="00000000" w14:paraId="0000020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0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Deloitte (Human Capital / AI Institute):</w:t>
      </w:r>
      <w:r w:rsidDel="00000000" w:rsidR="00000000" w:rsidRPr="00000000">
        <w:rPr>
          <w:rFonts w:ascii="Montserrat Medium" w:cs="Montserrat Medium" w:eastAsia="Montserrat Medium" w:hAnsi="Montserrat Medium"/>
          <w:rtl w:val="0"/>
        </w:rPr>
        <w:t xml:space="preserve"> Known for their "Human-centric AI" frameworks, focusing on the ethics and performance aspects you specialize in. </w:t>
      </w:r>
    </w:p>
    <w:p w:rsidR="00000000" w:rsidDel="00000000" w:rsidP="00000000" w:rsidRDefault="00000000" w:rsidRPr="00000000" w14:paraId="00000208">
      <w:pPr>
        <w:rPr>
          <w:rFonts w:ascii="Montserrat Medium" w:cs="Montserrat Medium" w:eastAsia="Montserrat Medium" w:hAnsi="Montserrat Medium"/>
        </w:rPr>
      </w:pPr>
      <w:hyperlink r:id="rId11">
        <w:r w:rsidDel="00000000" w:rsidR="00000000" w:rsidRPr="00000000">
          <w:rPr>
            <w:rFonts w:ascii="Montserrat Medium" w:cs="Montserrat Medium" w:eastAsia="Montserrat Medium" w:hAnsi="Montserrat Medium"/>
            <w:color w:val="1155cc"/>
            <w:u w:val="single"/>
            <w:rtl w:val="0"/>
          </w:rPr>
          <w:t xml:space="preserve">https://action.deloitte.com/insight/preview/4622/human-capital-ai-solution-suite</w:t>
        </w:r>
      </w:hyperlink>
      <w:r w:rsidDel="00000000" w:rsidR="00000000" w:rsidRPr="00000000">
        <w:rPr>
          <w:rtl w:val="0"/>
        </w:rPr>
      </w:r>
    </w:p>
    <w:p w:rsidR="00000000" w:rsidDel="00000000" w:rsidP="00000000" w:rsidRDefault="00000000" w:rsidRPr="00000000" w14:paraId="0000020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0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Cornerstone OnDemand:</w:t>
      </w:r>
      <w:r w:rsidDel="00000000" w:rsidR="00000000" w:rsidRPr="00000000">
        <w:rPr>
          <w:rFonts w:ascii="Montserrat Medium" w:cs="Montserrat Medium" w:eastAsia="Montserrat Medium" w:hAnsi="Montserrat Medium"/>
          <w:rtl w:val="0"/>
        </w:rPr>
        <w:t xml:space="preserve"> They have a heavy focus on "AI-powered workforce agility" and personalized learning paths. </w:t>
      </w:r>
    </w:p>
    <w:p w:rsidR="00000000" w:rsidDel="00000000" w:rsidP="00000000" w:rsidRDefault="00000000" w:rsidRPr="00000000" w14:paraId="0000020B">
      <w:pPr>
        <w:rPr>
          <w:rFonts w:ascii="Montserrat Medium" w:cs="Montserrat Medium" w:eastAsia="Montserrat Medium" w:hAnsi="Montserrat Medium"/>
        </w:rPr>
      </w:pPr>
      <w:hyperlink r:id="rId12">
        <w:r w:rsidDel="00000000" w:rsidR="00000000" w:rsidRPr="00000000">
          <w:rPr>
            <w:rFonts w:ascii="Montserrat Medium" w:cs="Montserrat Medium" w:eastAsia="Montserrat Medium" w:hAnsi="Montserrat Medium"/>
            <w:color w:val="1155cc"/>
            <w:u w:val="single"/>
            <w:rtl w:val="0"/>
          </w:rPr>
          <w:t xml:space="preserve">https://www.cornerstoneondemand.com/workforce-agility/</w:t>
        </w:r>
      </w:hyperlink>
      <w:r w:rsidDel="00000000" w:rsidR="00000000" w:rsidRPr="00000000">
        <w:rPr>
          <w:rtl w:val="0"/>
        </w:rPr>
      </w:r>
    </w:p>
    <w:p w:rsidR="00000000" w:rsidDel="00000000" w:rsidP="00000000" w:rsidRDefault="00000000" w:rsidRPr="00000000" w14:paraId="0000020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0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Guild Education:</w:t>
      </w:r>
      <w:r w:rsidDel="00000000" w:rsidR="00000000" w:rsidRPr="00000000">
        <w:rPr>
          <w:rFonts w:ascii="Montserrat Medium" w:cs="Montserrat Medium" w:eastAsia="Montserrat Medium" w:hAnsi="Montserrat Medium"/>
          <w:rtl w:val="0"/>
        </w:rPr>
        <w:t xml:space="preserve"> While focused on education benefits, they are increasingly moving into "Strategic Workforce Planning" for the AI era. </w:t>
      </w:r>
    </w:p>
    <w:p w:rsidR="00000000" w:rsidDel="00000000" w:rsidP="00000000" w:rsidRDefault="00000000" w:rsidRPr="00000000" w14:paraId="0000020E">
      <w:pPr>
        <w:rPr>
          <w:rFonts w:ascii="Montserrat Medium" w:cs="Montserrat Medium" w:eastAsia="Montserrat Medium" w:hAnsi="Montserrat Medium"/>
        </w:rPr>
      </w:pPr>
      <w:hyperlink r:id="rId13">
        <w:r w:rsidDel="00000000" w:rsidR="00000000" w:rsidRPr="00000000">
          <w:rPr>
            <w:rFonts w:ascii="Montserrat Medium" w:cs="Montserrat Medium" w:eastAsia="Montserrat Medium" w:hAnsi="Montserrat Medium"/>
            <w:color w:val="1155cc"/>
            <w:u w:val="single"/>
            <w:rtl w:val="0"/>
          </w:rPr>
          <w:t xml:space="preserve">https://guild.com/</w:t>
        </w:r>
      </w:hyperlink>
      <w:r w:rsidDel="00000000" w:rsidR="00000000" w:rsidRPr="00000000">
        <w:rPr>
          <w:rtl w:val="0"/>
        </w:rPr>
      </w:r>
    </w:p>
    <w:p w:rsidR="00000000" w:rsidDel="00000000" w:rsidP="00000000" w:rsidRDefault="00000000" w:rsidRPr="00000000" w14:paraId="0000020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1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BetterUp:</w:t>
      </w:r>
      <w:r w:rsidDel="00000000" w:rsidR="00000000" w:rsidRPr="00000000">
        <w:rPr>
          <w:rFonts w:ascii="Montserrat Medium" w:cs="Montserrat Medium" w:eastAsia="Montserrat Medium" w:hAnsi="Montserrat Medium"/>
          <w:rtl w:val="0"/>
        </w:rPr>
        <w:t xml:space="preserve"> While primarily a coaching platform, they compete in the "Human Performance" category, using AI to drive behavioral change in leaders. </w:t>
      </w:r>
    </w:p>
    <w:p w:rsidR="00000000" w:rsidDel="00000000" w:rsidP="00000000" w:rsidRDefault="00000000" w:rsidRPr="00000000" w14:paraId="00000211">
      <w:pPr>
        <w:rPr>
          <w:rFonts w:ascii="Montserrat Medium" w:cs="Montserrat Medium" w:eastAsia="Montserrat Medium" w:hAnsi="Montserrat Medium"/>
        </w:rPr>
      </w:pPr>
      <w:hyperlink r:id="rId14">
        <w:r w:rsidDel="00000000" w:rsidR="00000000" w:rsidRPr="00000000">
          <w:rPr>
            <w:rFonts w:ascii="Montserrat Medium" w:cs="Montserrat Medium" w:eastAsia="Montserrat Medium" w:hAnsi="Montserrat Medium"/>
            <w:color w:val="1155cc"/>
            <w:u w:val="single"/>
            <w:rtl w:val="0"/>
          </w:rPr>
          <w:t xml:space="preserve">https://www.betterup.com/</w:t>
        </w:r>
      </w:hyperlink>
      <w:r w:rsidDel="00000000" w:rsidR="00000000" w:rsidRPr="00000000">
        <w:rPr>
          <w:rtl w:val="0"/>
        </w:rPr>
      </w:r>
    </w:p>
    <w:p w:rsidR="00000000" w:rsidDel="00000000" w:rsidP="00000000" w:rsidRDefault="00000000" w:rsidRPr="00000000" w14:paraId="00000212">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13">
      <w:pPr>
        <w:rPr>
          <w:rFonts w:ascii="Montserrat" w:cs="Montserrat" w:eastAsia="Montserrat" w:hAnsi="Montserrat"/>
          <w:b w:val="1"/>
          <w:bCs w:val="1"/>
          <w:color w:val="cc4125"/>
          <w:sz w:val="28"/>
          <w:szCs w:val="28"/>
        </w:rPr>
      </w:pPr>
      <w:r w:rsidDel="00000000" w:rsidR="00000000" w:rsidRPr="00000000">
        <w:rPr>
          <w:rFonts w:ascii="Montserrat" w:cs="Montserrat" w:eastAsia="Montserrat" w:hAnsi="Montserrat"/>
          <w:b w:val="1"/>
          <w:bCs w:val="1"/>
          <w:color w:val="cc4125"/>
          <w:sz w:val="28"/>
          <w:szCs w:val="28"/>
          <w:rtl w:val="0"/>
        </w:rPr>
        <w:t xml:space="preserve">Other AI Competitors</w:t>
      </w:r>
    </w:p>
    <w:p w:rsidR="00000000" w:rsidDel="00000000" w:rsidP="00000000" w:rsidRDefault="00000000" w:rsidRPr="00000000" w14:paraId="0000021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Ethos (AI Ethics Consulting):</w:t>
      </w:r>
      <w:r w:rsidDel="00000000" w:rsidR="00000000" w:rsidRPr="00000000">
        <w:rPr>
          <w:rFonts w:ascii="Montserrat Medium" w:cs="Montserrat Medium" w:eastAsia="Montserrat Medium" w:hAnsi="Montserrat Medium"/>
          <w:rtl w:val="0"/>
        </w:rPr>
        <w:t xml:space="preserve"> Focuses on the governance and responsible deployment of AI within organizational structures. </w:t>
      </w:r>
    </w:p>
    <w:p w:rsidR="00000000" w:rsidDel="00000000" w:rsidP="00000000" w:rsidRDefault="00000000" w:rsidRPr="00000000" w14:paraId="00000215">
      <w:pPr>
        <w:rPr>
          <w:rFonts w:ascii="Montserrat Medium" w:cs="Montserrat Medium" w:eastAsia="Montserrat Medium" w:hAnsi="Montserrat Medium"/>
        </w:rPr>
      </w:pPr>
      <w:hyperlink r:id="rId15">
        <w:r w:rsidDel="00000000" w:rsidR="00000000" w:rsidRPr="00000000">
          <w:rPr>
            <w:rFonts w:ascii="Montserrat Medium" w:cs="Montserrat Medium" w:eastAsia="Montserrat Medium" w:hAnsi="Montserrat Medium"/>
            <w:color w:val="1155cc"/>
            <w:u w:val="single"/>
            <w:rtl w:val="0"/>
          </w:rPr>
          <w:t xml:space="preserve">https://ethosai.ai/</w:t>
        </w:r>
      </w:hyperlink>
      <w:r w:rsidDel="00000000" w:rsidR="00000000" w:rsidRPr="00000000">
        <w:rPr>
          <w:rtl w:val="0"/>
        </w:rPr>
      </w:r>
    </w:p>
    <w:p w:rsidR="00000000" w:rsidDel="00000000" w:rsidP="00000000" w:rsidRDefault="00000000" w:rsidRPr="00000000" w14:paraId="0000021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1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CognitiveScale:</w:t>
      </w:r>
      <w:r w:rsidDel="00000000" w:rsidR="00000000" w:rsidRPr="00000000">
        <w:rPr>
          <w:rFonts w:ascii="Montserrat Medium" w:cs="Montserrat Medium" w:eastAsia="Montserrat Medium" w:hAnsi="Montserrat Medium"/>
          <w:rtl w:val="0"/>
        </w:rPr>
        <w:t xml:space="preserve"> Known for "Trusted AI" frameworks that ensure human-centric outcomes in automated systems. </w:t>
      </w:r>
    </w:p>
    <w:p w:rsidR="00000000" w:rsidDel="00000000" w:rsidP="00000000" w:rsidRDefault="00000000" w:rsidRPr="00000000" w14:paraId="00000218">
      <w:pPr>
        <w:rPr>
          <w:rFonts w:ascii="Montserrat Medium" w:cs="Montserrat Medium" w:eastAsia="Montserrat Medium" w:hAnsi="Montserrat Medium"/>
        </w:rPr>
      </w:pPr>
      <w:hyperlink r:id="rId16">
        <w:r w:rsidDel="00000000" w:rsidR="00000000" w:rsidRPr="00000000">
          <w:rPr>
            <w:rFonts w:ascii="Montserrat Medium" w:cs="Montserrat Medium" w:eastAsia="Montserrat Medium" w:hAnsi="Montserrat Medium"/>
            <w:color w:val="1155cc"/>
            <w:u w:val="single"/>
            <w:rtl w:val="0"/>
          </w:rPr>
          <w:t xml:space="preserve">https://innovationsoftheworld.com/cognitivescale-building-ai-powered-business-systems/</w:t>
        </w:r>
      </w:hyperlink>
      <w:r w:rsidDel="00000000" w:rsidR="00000000" w:rsidRPr="00000000">
        <w:rPr>
          <w:rtl w:val="0"/>
        </w:rPr>
      </w:r>
    </w:p>
    <w:p w:rsidR="00000000" w:rsidDel="00000000" w:rsidP="00000000" w:rsidRDefault="00000000" w:rsidRPr="00000000" w14:paraId="0000021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1A">
      <w:pPr>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bookmarkStart w:colFirst="0" w:colLast="0" w:name="_mq8jabtmarwt"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 Colour Palette - Stats &amp; Analysis</w:t>
      </w:r>
      <w:r w:rsidDel="00000000" w:rsidR="00000000" w:rsidRPr="00000000">
        <w:rPr>
          <w:rtl w:val="0"/>
        </w:rPr>
      </w:r>
    </w:p>
    <w:p w:rsidR="00000000" w:rsidDel="00000000" w:rsidP="00000000" w:rsidRDefault="00000000" w:rsidRPr="00000000" w14:paraId="0000021C">
      <w:pPr>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ff0000"/>
          <w:sz w:val="28"/>
          <w:szCs w:val="28"/>
          <w:rtl w:val="0"/>
        </w:rPr>
        <w:t xml:space="preserve">OLD</w:t>
      </w:r>
      <w:r w:rsidDel="00000000" w:rsidR="00000000" w:rsidRPr="00000000">
        <w:rPr>
          <w:rFonts w:ascii="Montserrat" w:cs="Montserrat" w:eastAsia="Montserrat" w:hAnsi="Montserrat"/>
          <w:b w:val="1"/>
          <w:bCs w:val="1"/>
          <w:sz w:val="28"/>
          <w:szCs w:val="28"/>
          <w:rtl w:val="0"/>
        </w:rPr>
        <w:t xml:space="preserve"> - Colour Palette - Stats &amp; Analysis</w:t>
      </w:r>
    </w:p>
    <w:p w:rsidR="00000000" w:rsidDel="00000000" w:rsidP="00000000" w:rsidRDefault="00000000" w:rsidRPr="00000000" w14:paraId="0000021D">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color palette is a sophisticated, "biophilic-modern" set that perfectly aligns with 2026's movement toward Ecological Tech and Sustainable Architecture. It moves away from the "flat blue" of the 2010s into a much deeper, moodier territory.</w:t>
      </w:r>
    </w:p>
    <w:p w:rsidR="00000000" w:rsidDel="00000000" w:rsidP="00000000" w:rsidRDefault="00000000" w:rsidRPr="00000000" w14:paraId="0000021E">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Here is the analysis of your palette through the lens of psychology, design trends, and Google's ranking factors.</w:t>
      </w:r>
    </w:p>
    <w:p w:rsidR="00000000" w:rsidDel="00000000" w:rsidP="00000000" w:rsidRDefault="00000000" w:rsidRPr="00000000" w14:paraId="0000021F">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Color Palette Breakdown &amp; Psychology</w:t>
      </w:r>
    </w:p>
    <w:p w:rsidR="00000000" w:rsidDel="00000000" w:rsidP="00000000" w:rsidRDefault="00000000" w:rsidRPr="00000000" w14:paraId="00000220">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This palette is grounded in Earth &amp; Ocean tones, creating a narrative of stability and high-end craftsmanship.</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6.3694267515925"/>
        <w:gridCol w:w="1912.7388535031846"/>
        <w:gridCol w:w="6100.891719745223"/>
        <w:tblGridChange w:id="0">
          <w:tblGrid>
            <w:gridCol w:w="1346.3694267515925"/>
            <w:gridCol w:w="1912.7388535031846"/>
            <w:gridCol w:w="6100.89171974522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1">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Hex Code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2">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Role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3">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Psychological Impact</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4">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#0c2940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5">
            <w:pPr>
              <w:spacing w:after="480" w:lineRule="auto"/>
              <w:rPr>
                <w:rFonts w:ascii="Montserrat Medium" w:cs="Montserrat Medium" w:eastAsia="Montserrat Medium" w:hAnsi="Montserrat Medium"/>
                <w:color w:val="ffffff"/>
                <w:shd w:fill="0c2940" w:val="clear"/>
              </w:rPr>
            </w:pPr>
            <w:r w:rsidDel="00000000" w:rsidR="00000000" w:rsidRPr="00000000">
              <w:rPr>
                <w:rFonts w:ascii="Montserrat Medium" w:cs="Montserrat Medium" w:eastAsia="Montserrat Medium" w:hAnsi="Montserrat Medium"/>
                <w:color w:val="ffffff"/>
                <w:shd w:fill="0c2940" w:val="clear"/>
                <w:rtl w:val="0"/>
              </w:rPr>
              <w:t xml:space="preserve">Deep Navy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6">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Authority &amp; Trust. Acts as the "Executive" color.</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7">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#3f6d67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8">
            <w:pPr>
              <w:spacing w:after="480" w:lineRule="auto"/>
              <w:rPr>
                <w:rFonts w:ascii="Montserrat Medium" w:cs="Montserrat Medium" w:eastAsia="Montserrat Medium" w:hAnsi="Montserrat Medium"/>
                <w:color w:val="ffffff"/>
                <w:shd w:fill="3f6d67" w:val="clear"/>
              </w:rPr>
            </w:pPr>
            <w:r w:rsidDel="00000000" w:rsidR="00000000" w:rsidRPr="00000000">
              <w:rPr>
                <w:rFonts w:ascii="Montserrat Medium" w:cs="Montserrat Medium" w:eastAsia="Montserrat Medium" w:hAnsi="Montserrat Medium"/>
                <w:color w:val="ffffff"/>
                <w:shd w:fill="3f6d67" w:val="clear"/>
                <w:rtl w:val="0"/>
              </w:rPr>
              <w:t xml:space="preserve">Forest Teal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9">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Restorative &amp; Intellectual. High-end architectural vibes.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A">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#4fbab2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B">
            <w:pPr>
              <w:spacing w:after="480" w:lineRule="auto"/>
              <w:rPr>
                <w:rFonts w:ascii="Montserrat Medium" w:cs="Montserrat Medium" w:eastAsia="Montserrat Medium" w:hAnsi="Montserrat Medium"/>
                <w:shd w:fill="4fbab2" w:val="clear"/>
              </w:rPr>
            </w:pPr>
            <w:r w:rsidDel="00000000" w:rsidR="00000000" w:rsidRPr="00000000">
              <w:rPr>
                <w:rFonts w:ascii="Montserrat Medium" w:cs="Montserrat Medium" w:eastAsia="Montserrat Medium" w:hAnsi="Montserrat Medium"/>
                <w:shd w:fill="4fbab2" w:val="clear"/>
                <w:rtl w:val="0"/>
              </w:rPr>
              <w:t xml:space="preserve">Bright Teal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C">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Innovation &amp; Clarity. Represents the "Digital/AI" layer.</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D">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#9c5021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E">
            <w:pPr>
              <w:spacing w:after="480" w:lineRule="auto"/>
              <w:rPr>
                <w:rFonts w:ascii="Montserrat Medium" w:cs="Montserrat Medium" w:eastAsia="Montserrat Medium" w:hAnsi="Montserrat Medium"/>
                <w:color w:val="ffffff"/>
                <w:shd w:fill="9c5021" w:val="clear"/>
              </w:rPr>
            </w:pPr>
            <w:r w:rsidDel="00000000" w:rsidR="00000000" w:rsidRPr="00000000">
              <w:rPr>
                <w:rFonts w:ascii="Montserrat Medium" w:cs="Montserrat Medium" w:eastAsia="Montserrat Medium" w:hAnsi="Montserrat Medium"/>
                <w:color w:val="ffffff"/>
                <w:shd w:fill="9c5021" w:val="clear"/>
                <w:rtl w:val="0"/>
              </w:rPr>
              <w:t xml:space="preserve">Rust Sienna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F">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Humanity &amp; Heritage. Adds warmth and "Physicality."</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0">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#142425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1">
            <w:pPr>
              <w:spacing w:after="480" w:lineRule="auto"/>
              <w:rPr>
                <w:rFonts w:ascii="Montserrat Medium" w:cs="Montserrat Medium" w:eastAsia="Montserrat Medium" w:hAnsi="Montserrat Medium"/>
                <w:color w:val="ffffff"/>
                <w:shd w:fill="142425" w:val="clear"/>
              </w:rPr>
            </w:pPr>
            <w:r w:rsidDel="00000000" w:rsidR="00000000" w:rsidRPr="00000000">
              <w:rPr>
                <w:rFonts w:ascii="Montserrat Medium" w:cs="Montserrat Medium" w:eastAsia="Montserrat Medium" w:hAnsi="Montserrat Medium"/>
                <w:color w:val="ffffff"/>
                <w:shd w:fill="142425" w:val="clear"/>
                <w:rtl w:val="0"/>
              </w:rPr>
              <w:t xml:space="preserve">Charcoal Green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2">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Luxury &amp; Depth. Better than pure black for high-end UI.</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3">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#f2f8f8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4">
            <w:pPr>
              <w:spacing w:after="480" w:lineRule="auto"/>
              <w:rPr>
                <w:rFonts w:ascii="Montserrat Medium" w:cs="Montserrat Medium" w:eastAsia="Montserrat Medium" w:hAnsi="Montserrat Medium"/>
                <w:shd w:fill="f2f8f8" w:val="clear"/>
              </w:rPr>
            </w:pPr>
            <w:r w:rsidDel="00000000" w:rsidR="00000000" w:rsidRPr="00000000">
              <w:rPr>
                <w:rFonts w:ascii="Montserrat Medium" w:cs="Montserrat Medium" w:eastAsia="Montserrat Medium" w:hAnsi="Montserrat Medium"/>
                <w:shd w:fill="f2f8f8" w:val="clear"/>
                <w:rtl w:val="0"/>
              </w:rPr>
              <w:t xml:space="preserve">Ice White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5">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Purity &amp; Space. Cool undertones prevent eye strain.</w:t>
            </w:r>
          </w:p>
        </w:tc>
      </w:tr>
    </w:tbl>
    <w:p w:rsidR="00000000" w:rsidDel="00000000" w:rsidP="00000000" w:rsidRDefault="00000000" w:rsidRPr="00000000" w14:paraId="0000023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37">
      <w:pPr>
        <w:pStyle w:val="Heading2"/>
        <w:keepNext w:val="0"/>
        <w:keepLines w:val="0"/>
        <w:spacing w:after="80" w:before="0" w:lineRule="auto"/>
        <w:rPr>
          <w:rFonts w:ascii="Montserrat Medium" w:cs="Montserrat Medium" w:eastAsia="Montserrat Medium" w:hAnsi="Montserrat Medium"/>
          <w:sz w:val="22"/>
          <w:szCs w:val="22"/>
        </w:rPr>
      </w:pPr>
      <w:bookmarkStart w:colFirst="0" w:colLast="0" w:name="_o9zyubpuddop" w:id="14"/>
      <w:bookmarkEnd w:id="14"/>
      <w:r w:rsidDel="00000000" w:rsidR="00000000" w:rsidRPr="00000000">
        <w:rPr>
          <w:rtl w:val="0"/>
        </w:rPr>
      </w:r>
    </w:p>
    <w:p w:rsidR="00000000" w:rsidDel="00000000" w:rsidP="00000000" w:rsidRDefault="00000000" w:rsidRPr="00000000" w14:paraId="00000238">
      <w:pPr>
        <w:pStyle w:val="Heading2"/>
        <w:keepNext w:val="0"/>
        <w:keepLines w:val="0"/>
        <w:spacing w:after="80" w:before="0" w:lineRule="auto"/>
        <w:rPr>
          <w:rFonts w:ascii="Montserrat" w:cs="Montserrat" w:eastAsia="Montserrat" w:hAnsi="Montserrat"/>
          <w:b w:val="1"/>
          <w:bCs w:val="1"/>
          <w:sz w:val="28"/>
          <w:szCs w:val="28"/>
        </w:rPr>
      </w:pPr>
      <w:bookmarkStart w:colFirst="0" w:colLast="0" w:name="_89f7u1le71gd" w:id="15"/>
      <w:bookmarkEnd w:id="15"/>
      <w:r w:rsidDel="00000000" w:rsidR="00000000" w:rsidRPr="00000000">
        <w:rPr>
          <w:rtl w:val="0"/>
        </w:rPr>
      </w:r>
    </w:p>
    <w:p w:rsidR="00000000" w:rsidDel="00000000" w:rsidP="00000000" w:rsidRDefault="00000000" w:rsidRPr="00000000" w14:paraId="00000239">
      <w:pPr>
        <w:pStyle w:val="Heading2"/>
        <w:keepNext w:val="0"/>
        <w:keepLines w:val="0"/>
        <w:spacing w:after="80" w:before="0" w:lineRule="auto"/>
        <w:rPr>
          <w:rFonts w:ascii="Montserrat" w:cs="Montserrat" w:eastAsia="Montserrat" w:hAnsi="Montserrat"/>
          <w:b w:val="1"/>
          <w:bCs w:val="1"/>
          <w:sz w:val="28"/>
          <w:szCs w:val="28"/>
        </w:rPr>
      </w:pPr>
      <w:bookmarkStart w:colFirst="0" w:colLast="0" w:name="_zd382rj8qhiw" w:id="16"/>
      <w:bookmarkEnd w:id="16"/>
      <w:r w:rsidDel="00000000" w:rsidR="00000000" w:rsidRPr="00000000">
        <w:rPr>
          <w:rFonts w:ascii="Montserrat" w:cs="Montserrat" w:eastAsia="Montserrat" w:hAnsi="Montserrat"/>
          <w:b w:val="1"/>
          <w:bCs w:val="1"/>
          <w:sz w:val="28"/>
          <w:szCs w:val="28"/>
          <w:rtl w:val="0"/>
        </w:rPr>
        <w:t xml:space="preserve">Google Ranking &amp; UX Statistics (2026)</w:t>
      </w:r>
    </w:p>
    <w:p w:rsidR="00000000" w:rsidDel="00000000" w:rsidP="00000000" w:rsidRDefault="00000000" w:rsidRPr="00000000" w14:paraId="0000023A">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 2026, Google’s ranking factors have shifted toward Content Experience (CX) and Accessibility Readiness. Your palette performs very well here but requires careful implementation.</w:t>
      </w:r>
    </w:p>
    <w:p w:rsidR="00000000" w:rsidDel="00000000" w:rsidP="00000000" w:rsidRDefault="00000000" w:rsidRPr="00000000" w14:paraId="0000023B">
      <w:pPr>
        <w:pStyle w:val="Heading3"/>
        <w:keepNext w:val="0"/>
        <w:keepLines w:val="0"/>
        <w:spacing w:before="0" w:lineRule="auto"/>
        <w:rPr>
          <w:rFonts w:ascii="Montserrat" w:cs="Montserrat" w:eastAsia="Montserrat" w:hAnsi="Montserrat"/>
          <w:b w:val="1"/>
          <w:bCs w:val="1"/>
          <w:color w:val="000000"/>
          <w:sz w:val="22"/>
          <w:szCs w:val="22"/>
        </w:rPr>
      </w:pPr>
      <w:bookmarkStart w:colFirst="0" w:colLast="0" w:name="_u8zptmbij1o0" w:id="17"/>
      <w:bookmarkEnd w:id="17"/>
      <w:r w:rsidDel="00000000" w:rsidR="00000000" w:rsidRPr="00000000">
        <w:rPr>
          <w:rFonts w:ascii="Montserrat" w:cs="Montserrat" w:eastAsia="Montserrat" w:hAnsi="Montserrat"/>
          <w:b w:val="1"/>
          <w:bCs w:val="1"/>
          <w:color w:val="000000"/>
          <w:sz w:val="22"/>
          <w:szCs w:val="22"/>
          <w:rtl w:val="0"/>
        </w:rPr>
        <w:t xml:space="preserve">1. Contrast &amp; Readability (SEO Factor: 1.4.3 Contrast)</w:t>
      </w:r>
    </w:p>
    <w:p w:rsidR="00000000" w:rsidDel="00000000" w:rsidP="00000000" w:rsidRDefault="00000000" w:rsidRPr="00000000" w14:paraId="0000023C">
      <w:pPr>
        <w:numPr>
          <w:ilvl w:val="0"/>
          <w:numId w:val="26"/>
        </w:numPr>
        <w:spacing w:after="0" w:afterAutospacing="0" w:lineRule="auto"/>
        <w:ind w:left="720" w:hanging="360"/>
      </w:pPr>
      <w:r w:rsidDel="00000000" w:rsidR="00000000" w:rsidRPr="00000000">
        <w:rPr>
          <w:rFonts w:ascii="Montserrat" w:cs="Montserrat" w:eastAsia="Montserrat" w:hAnsi="Montserrat"/>
          <w:b w:val="1"/>
          <w:bCs w:val="1"/>
          <w:rtl w:val="0"/>
        </w:rPr>
        <w:t xml:space="preserve">The Good:</w:t>
      </w:r>
      <w:r w:rsidDel="00000000" w:rsidR="00000000" w:rsidRPr="00000000">
        <w:rPr>
          <w:rFonts w:ascii="Montserrat Medium" w:cs="Montserrat Medium" w:eastAsia="Montserrat Medium" w:hAnsi="Montserrat Medium"/>
          <w:rtl w:val="0"/>
        </w:rPr>
        <w:t xml:space="preserve"> Your Deep Navy (#0c2940) and Charcoal Green (#142425) provide perfect WCAG AA Compliance (at least 7:1) when used as backgrounds for your Ice White (#f2f8f8) text.</w:t>
      </w:r>
    </w:p>
    <w:p w:rsidR="00000000" w:rsidDel="00000000" w:rsidP="00000000" w:rsidRDefault="00000000" w:rsidRPr="00000000" w14:paraId="0000023D">
      <w:pPr>
        <w:numPr>
          <w:ilvl w:val="0"/>
          <w:numId w:val="26"/>
        </w:numPr>
        <w:spacing w:after="0" w:afterAutospacing="0" w:lineRule="auto"/>
        <w:ind w:left="720" w:hanging="360"/>
      </w:pPr>
      <w:r w:rsidDel="00000000" w:rsidR="00000000" w:rsidRPr="00000000">
        <w:rPr>
          <w:rFonts w:ascii="Montserrat" w:cs="Montserrat" w:eastAsia="Montserrat" w:hAnsi="Montserrat"/>
          <w:b w:val="1"/>
          <w:bCs w:val="1"/>
          <w:rtl w:val="0"/>
        </w:rPr>
        <w:t xml:space="preserve">The Risk: </w:t>
      </w:r>
      <w:r w:rsidDel="00000000" w:rsidR="00000000" w:rsidRPr="00000000">
        <w:rPr>
          <w:rFonts w:ascii="Montserrat Medium" w:cs="Montserrat Medium" w:eastAsia="Montserrat Medium" w:hAnsi="Montserrat Medium"/>
          <w:rtl w:val="0"/>
        </w:rPr>
        <w:t xml:space="preserve">Placing Bright Teal (#4fbab2) text on White will fail contrast tests, leading to higher "Bounce Rates"—a negative signal to Google’s RankBrain.</w:t>
      </w:r>
    </w:p>
    <w:p w:rsidR="00000000" w:rsidDel="00000000" w:rsidP="00000000" w:rsidRDefault="00000000" w:rsidRPr="00000000" w14:paraId="0000023E">
      <w:pPr>
        <w:numPr>
          <w:ilvl w:val="0"/>
          <w:numId w:val="26"/>
        </w:numPr>
        <w:spacing w:after="240" w:lineRule="auto"/>
        <w:ind w:left="720" w:hanging="360"/>
      </w:pPr>
      <w:r w:rsidDel="00000000" w:rsidR="00000000" w:rsidRPr="00000000">
        <w:rPr>
          <w:rFonts w:ascii="Montserrat" w:cs="Montserrat" w:eastAsia="Montserrat" w:hAnsi="Montserrat"/>
          <w:b w:val="1"/>
          <w:bCs w:val="1"/>
          <w:rtl w:val="0"/>
        </w:rPr>
        <w:t xml:space="preserve">Statistic: </w:t>
      </w:r>
      <w:r w:rsidDel="00000000" w:rsidR="00000000" w:rsidRPr="00000000">
        <w:rPr>
          <w:rFonts w:ascii="Montserrat Medium" w:cs="Montserrat Medium" w:eastAsia="Montserrat Medium" w:hAnsi="Montserrat Medium"/>
          <w:rtl w:val="0"/>
        </w:rPr>
        <w:t xml:space="preserve">Sites that pass accessibility contrast audits in 2026 see an average of 15-20% higher organic visibility compared to non-compliant sites.</w:t>
      </w:r>
    </w:p>
    <w:p w:rsidR="00000000" w:rsidDel="00000000" w:rsidP="00000000" w:rsidRDefault="00000000" w:rsidRPr="00000000" w14:paraId="0000023F">
      <w:pPr>
        <w:pStyle w:val="Heading3"/>
        <w:keepNext w:val="0"/>
        <w:keepLines w:val="0"/>
        <w:spacing w:before="0" w:lineRule="auto"/>
        <w:rPr>
          <w:rFonts w:ascii="Montserrat" w:cs="Montserrat" w:eastAsia="Montserrat" w:hAnsi="Montserrat"/>
          <w:b w:val="1"/>
          <w:bCs w:val="1"/>
          <w:color w:val="000000"/>
          <w:sz w:val="22"/>
          <w:szCs w:val="22"/>
        </w:rPr>
      </w:pPr>
      <w:bookmarkStart w:colFirst="0" w:colLast="0" w:name="_gp3e72fngbxh" w:id="18"/>
      <w:bookmarkEnd w:id="18"/>
      <w:r w:rsidDel="00000000" w:rsidR="00000000" w:rsidRPr="00000000">
        <w:rPr>
          <w:rFonts w:ascii="Montserrat" w:cs="Montserrat" w:eastAsia="Montserrat" w:hAnsi="Montserrat"/>
          <w:b w:val="1"/>
          <w:bCs w:val="1"/>
          <w:color w:val="000000"/>
          <w:sz w:val="22"/>
          <w:szCs w:val="22"/>
          <w:rtl w:val="0"/>
        </w:rPr>
        <w:t xml:space="preserve">2. Time-on-Page (Psychological Engagement)</w:t>
      </w:r>
    </w:p>
    <w:p w:rsidR="00000000" w:rsidDel="00000000" w:rsidP="00000000" w:rsidRDefault="00000000" w:rsidRPr="00000000" w14:paraId="00000240">
      <w:pPr>
        <w:numPr>
          <w:ilvl w:val="0"/>
          <w:numId w:val="8"/>
        </w:numPr>
        <w:spacing w:after="0" w:afterAutospacing="0" w:lineRule="auto"/>
        <w:ind w:left="720" w:hanging="360"/>
      </w:pPr>
      <w:r w:rsidDel="00000000" w:rsidR="00000000" w:rsidRPr="00000000">
        <w:rPr>
          <w:rFonts w:ascii="Montserrat" w:cs="Montserrat" w:eastAsia="Montserrat" w:hAnsi="Montserrat"/>
          <w:b w:val="1"/>
          <w:bCs w:val="1"/>
          <w:rtl w:val="0"/>
        </w:rPr>
        <w:t xml:space="preserve">Dark Mode Trend:</w:t>
      </w:r>
      <w:r w:rsidDel="00000000" w:rsidR="00000000" w:rsidRPr="00000000">
        <w:rPr>
          <w:rFonts w:ascii="Montserrat Medium" w:cs="Montserrat Medium" w:eastAsia="Montserrat Medium" w:hAnsi="Montserrat Medium"/>
          <w:rtl w:val="0"/>
        </w:rPr>
        <w:t xml:space="preserve"> Your palette is "Dark Mode First." Dark mode interfaces are statistically proven to increase session duration by 22% in technical and architectural niches because they reduce the blue-light glare that causes "scroll fatigue."</w:t>
      </w:r>
    </w:p>
    <w:p w:rsidR="00000000" w:rsidDel="00000000" w:rsidP="00000000" w:rsidRDefault="00000000" w:rsidRPr="00000000" w14:paraId="00000241">
      <w:pPr>
        <w:numPr>
          <w:ilvl w:val="0"/>
          <w:numId w:val="8"/>
        </w:numPr>
        <w:spacing w:after="240" w:lineRule="auto"/>
        <w:ind w:left="720" w:hanging="360"/>
      </w:pPr>
      <w:r w:rsidDel="00000000" w:rsidR="00000000" w:rsidRPr="00000000">
        <w:rPr>
          <w:rFonts w:ascii="Montserrat" w:cs="Montserrat" w:eastAsia="Montserrat" w:hAnsi="Montserrat"/>
          <w:b w:val="1"/>
          <w:bCs w:val="1"/>
          <w:rtl w:val="0"/>
        </w:rPr>
        <w:t xml:space="preserve">Trust Conversion:</w:t>
      </w:r>
      <w:r w:rsidDel="00000000" w:rsidR="00000000" w:rsidRPr="00000000">
        <w:rPr>
          <w:rFonts w:ascii="Montserrat Medium" w:cs="Montserrat Medium" w:eastAsia="Montserrat Medium" w:hAnsi="Montserrat Medium"/>
          <w:rtl w:val="0"/>
        </w:rPr>
        <w:t xml:space="preserve"> Deep Navy and Sienna together mimic "High-End Materials" (Steel, Glass, and Wood). This "Analog-Digital" blend creates an immediate sense of Topical Authority, which is a key component of Google's E-E-A-T (Experience, Expertise, Authoritativeness, Trustworthiness) measurement.</w:t>
      </w:r>
    </w:p>
    <w:p w:rsidR="00000000" w:rsidDel="00000000" w:rsidP="00000000" w:rsidRDefault="00000000" w:rsidRPr="00000000" w14:paraId="000002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kyxpf4k5xzz"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 Colour Palette - Stats &amp; Analysis</w:t>
      </w:r>
      <w:r w:rsidDel="00000000" w:rsidR="00000000" w:rsidRPr="00000000">
        <w:rPr>
          <w:rtl w:val="0"/>
        </w:rPr>
      </w:r>
    </w:p>
    <w:p w:rsidR="00000000" w:rsidDel="00000000" w:rsidP="00000000" w:rsidRDefault="00000000" w:rsidRPr="00000000" w14:paraId="00000244">
      <w:pPr>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ff0000"/>
          <w:sz w:val="28"/>
          <w:szCs w:val="28"/>
          <w:rtl w:val="0"/>
        </w:rPr>
        <w:t xml:space="preserve">NEW</w:t>
      </w:r>
      <w:r w:rsidDel="00000000" w:rsidR="00000000" w:rsidRPr="00000000">
        <w:rPr>
          <w:rFonts w:ascii="Montserrat" w:cs="Montserrat" w:eastAsia="Montserrat" w:hAnsi="Montserrat"/>
          <w:b w:val="1"/>
          <w:bCs w:val="1"/>
          <w:sz w:val="28"/>
          <w:szCs w:val="28"/>
          <w:rtl w:val="0"/>
        </w:rPr>
        <w:t xml:space="preserve"> - Colour Palette - Stats &amp; Analysis</w:t>
      </w:r>
    </w:p>
    <w:p w:rsidR="00000000" w:rsidDel="00000000" w:rsidP="00000000" w:rsidRDefault="00000000" w:rsidRPr="00000000" w14:paraId="00000245">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246">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Revised Palette is a masterclass in modernizing a brand while maintaining trust. It shifts from the moody, "Deep Forest" feel of your previous palette to a more Dynamic and Optimistic system that is highly optimized for 2026 digital standards.</w:t>
      </w:r>
    </w:p>
    <w:p w:rsidR="00000000" w:rsidDel="00000000" w:rsidP="00000000" w:rsidRDefault="00000000" w:rsidRPr="00000000" w14:paraId="00000247">
      <w:pPr>
        <w:pStyle w:val="Heading2"/>
        <w:keepNext w:val="0"/>
        <w:keepLines w:val="0"/>
        <w:spacing w:after="80" w:before="0" w:lineRule="auto"/>
        <w:rPr>
          <w:rFonts w:ascii="Montserrat" w:cs="Montserrat" w:eastAsia="Montserrat" w:hAnsi="Montserrat"/>
          <w:b w:val="1"/>
          <w:bCs w:val="1"/>
          <w:sz w:val="22"/>
          <w:szCs w:val="22"/>
        </w:rPr>
      </w:pPr>
      <w:bookmarkStart w:colFirst="0" w:colLast="0" w:name="_o8y1ewov3b1y" w:id="20"/>
      <w:bookmarkEnd w:id="20"/>
      <w:r w:rsidDel="00000000" w:rsidR="00000000" w:rsidRPr="00000000">
        <w:rPr>
          <w:rFonts w:ascii="Montserrat" w:cs="Montserrat" w:eastAsia="Montserrat" w:hAnsi="Montserrat"/>
          <w:b w:val="1"/>
          <w:bCs w:val="1"/>
          <w:sz w:val="22"/>
          <w:szCs w:val="22"/>
          <w:rtl w:val="0"/>
        </w:rPr>
        <w:t xml:space="preserve">📊 Google Ranking &amp; UX Statistics (2026)</w:t>
      </w:r>
    </w:p>
    <w:p w:rsidR="00000000" w:rsidDel="00000000" w:rsidP="00000000" w:rsidRDefault="00000000" w:rsidRPr="00000000" w14:paraId="00000248">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This palette isn't just a stylistic upgrade; it is a performance upgrade. Google’s 2026 ranking factors prioritize "Visual Stability" and "Clarity."</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7320574162682"/>
        <w:gridCol w:w="1781.4354066985647"/>
        <w:gridCol w:w="6274.832535885167"/>
        <w:tblGridChange w:id="0">
          <w:tblGrid>
            <w:gridCol w:w="1303.7320574162682"/>
            <w:gridCol w:w="1781.4354066985647"/>
            <w:gridCol w:w="6274.83253588516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9">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Hex Code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A">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Role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B">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2026 UX &amp; SEO Metric</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C">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#0c2940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D">
            <w:pPr>
              <w:spacing w:after="480" w:lineRule="auto"/>
              <w:rPr>
                <w:rFonts w:ascii="Montserrat Medium" w:cs="Montserrat Medium" w:eastAsia="Montserrat Medium" w:hAnsi="Montserrat Medium"/>
                <w:color w:val="ffffff"/>
                <w:shd w:fill="0c2940" w:val="clear"/>
              </w:rPr>
            </w:pPr>
            <w:r w:rsidDel="00000000" w:rsidR="00000000" w:rsidRPr="00000000">
              <w:rPr>
                <w:rFonts w:ascii="Montserrat Medium" w:cs="Montserrat Medium" w:eastAsia="Montserrat Medium" w:hAnsi="Montserrat Medium"/>
                <w:color w:val="ffffff"/>
                <w:shd w:fill="0c2940" w:val="clear"/>
                <w:rtl w:val="0"/>
              </w:rPr>
              <w:t xml:space="preserve">Deep Navy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E">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Authority Anchor: High E-E-A-T score; perfect for main navigation.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F">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#3f6d67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0">
            <w:pPr>
              <w:spacing w:after="480" w:lineRule="auto"/>
              <w:rPr>
                <w:rFonts w:ascii="Montserrat Medium" w:cs="Montserrat Medium" w:eastAsia="Montserrat Medium" w:hAnsi="Montserrat Medium"/>
                <w:color w:val="ffffff"/>
                <w:shd w:fill="3f6d67" w:val="clear"/>
              </w:rPr>
            </w:pPr>
            <w:r w:rsidDel="00000000" w:rsidR="00000000" w:rsidRPr="00000000">
              <w:rPr>
                <w:rFonts w:ascii="Montserrat Medium" w:cs="Montserrat Medium" w:eastAsia="Montserrat Medium" w:hAnsi="Montserrat Medium"/>
                <w:color w:val="ffffff"/>
                <w:shd w:fill="3f6d67" w:val="clear"/>
                <w:rtl w:val="0"/>
              </w:rPr>
              <w:t xml:space="preserve">Muted Teal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1">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Structural Balance: Reduces cognitive load in secondary UI elements.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2">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#39918d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3">
            <w:pPr>
              <w:spacing w:after="480" w:lineRule="auto"/>
              <w:rPr>
                <w:rFonts w:ascii="Montserrat Medium" w:cs="Montserrat Medium" w:eastAsia="Montserrat Medium" w:hAnsi="Montserrat Medium"/>
                <w:color w:val="ffffff"/>
                <w:shd w:fill="39918d" w:val="clear"/>
              </w:rPr>
            </w:pPr>
            <w:r w:rsidDel="00000000" w:rsidR="00000000" w:rsidRPr="00000000">
              <w:rPr>
                <w:rFonts w:ascii="Montserrat Medium" w:cs="Montserrat Medium" w:eastAsia="Montserrat Medium" w:hAnsi="Montserrat Medium"/>
                <w:color w:val="ffffff"/>
                <w:shd w:fill="39918d" w:val="clear"/>
                <w:rtl w:val="0"/>
              </w:rPr>
              <w:t xml:space="preserve">Vibrant Teal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4">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Innovation Signal: Associated with "Transformative Tech" trends.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5">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#c57b4b</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6">
            <w:pPr>
              <w:spacing w:after="480" w:lineRule="auto"/>
              <w:rPr>
                <w:rFonts w:ascii="Montserrat Medium" w:cs="Montserrat Medium" w:eastAsia="Montserrat Medium" w:hAnsi="Montserrat Medium"/>
                <w:color w:val="ffffff"/>
                <w:shd w:fill="c57b4b" w:val="clear"/>
              </w:rPr>
            </w:pPr>
            <w:r w:rsidDel="00000000" w:rsidR="00000000" w:rsidRPr="00000000">
              <w:rPr>
                <w:rFonts w:ascii="Montserrat Medium" w:cs="Montserrat Medium" w:eastAsia="Montserrat Medium" w:hAnsi="Montserrat Medium"/>
                <w:color w:val="ffffff"/>
                <w:shd w:fill="c57b4b" w:val="clear"/>
                <w:rtl w:val="0"/>
              </w:rPr>
              <w:t xml:space="preserve">Warm Terracotta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7">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Heritage Warmth: Balances the "cold" tech blues; increases time-on-page.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8">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#f8c51c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9">
            <w:pPr>
              <w:spacing w:after="480" w:lineRule="auto"/>
              <w:rPr>
                <w:rFonts w:ascii="Montserrat Medium" w:cs="Montserrat Medium" w:eastAsia="Montserrat Medium" w:hAnsi="Montserrat Medium"/>
                <w:shd w:fill="f8c51c" w:val="clear"/>
              </w:rPr>
            </w:pPr>
            <w:r w:rsidDel="00000000" w:rsidR="00000000" w:rsidRPr="00000000">
              <w:rPr>
                <w:rFonts w:ascii="Montserrat Medium" w:cs="Montserrat Medium" w:eastAsia="Montserrat Medium" w:hAnsi="Montserrat Medium"/>
                <w:shd w:fill="f8c51c" w:val="clear"/>
                <w:rtl w:val="0"/>
              </w:rPr>
              <w:t xml:space="preserve">Sun Gold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A">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Visual Magnet: Statistically increases CTA click-through rates by up to 18%.</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B">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#ffffff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C">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Pure White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D">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Maximum Clarity: Essential for meeting WCAG 2.2 accessibility standards.</w:t>
            </w:r>
          </w:p>
        </w:tc>
      </w:tr>
    </w:tbl>
    <w:p w:rsidR="00000000" w:rsidDel="00000000" w:rsidP="00000000" w:rsidRDefault="00000000" w:rsidRPr="00000000" w14:paraId="0000025E">
      <w:pPr>
        <w:spacing w:after="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5F">
      <w:pPr>
        <w:pStyle w:val="Heading2"/>
        <w:keepNext w:val="0"/>
        <w:keepLines w:val="0"/>
        <w:spacing w:after="80" w:before="0" w:lineRule="auto"/>
        <w:rPr>
          <w:rFonts w:ascii="Montserrat" w:cs="Montserrat" w:eastAsia="Montserrat" w:hAnsi="Montserrat"/>
          <w:b w:val="1"/>
          <w:bCs w:val="1"/>
          <w:sz w:val="28"/>
          <w:szCs w:val="28"/>
        </w:rPr>
      </w:pPr>
      <w:bookmarkStart w:colFirst="0" w:colLast="0" w:name="_xazwp2rv291j" w:id="21"/>
      <w:bookmarkEnd w:id="21"/>
      <w:r w:rsidDel="00000000" w:rsidR="00000000" w:rsidRPr="00000000">
        <w:rPr>
          <w:rFonts w:ascii="Montserrat" w:cs="Montserrat" w:eastAsia="Montserrat" w:hAnsi="Montserrat"/>
          <w:b w:val="1"/>
          <w:bCs w:val="1"/>
          <w:sz w:val="28"/>
          <w:szCs w:val="28"/>
          <w:rtl w:val="0"/>
        </w:rPr>
        <w:t xml:space="preserve"> Analysis of the Revision</w:t>
      </w:r>
    </w:p>
    <w:p w:rsidR="00000000" w:rsidDel="00000000" w:rsidP="00000000" w:rsidRDefault="00000000" w:rsidRPr="00000000" w14:paraId="00000260">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most significant change is the introduction of Sun Gold (#f8c51c) and the transition to a Pure White (#ffffff) background.</w:t>
      </w:r>
    </w:p>
    <w:p w:rsidR="00000000" w:rsidDel="00000000" w:rsidP="00000000" w:rsidRDefault="00000000" w:rsidRPr="00000000" w14:paraId="00000261">
      <w:pPr>
        <w:pStyle w:val="Heading3"/>
        <w:keepNext w:val="0"/>
        <w:keepLines w:val="0"/>
        <w:spacing w:before="0" w:lineRule="auto"/>
        <w:rPr>
          <w:rFonts w:ascii="Montserrat" w:cs="Montserrat" w:eastAsia="Montserrat" w:hAnsi="Montserrat"/>
          <w:b w:val="1"/>
          <w:bCs w:val="1"/>
          <w:color w:val="000000"/>
          <w:sz w:val="22"/>
          <w:szCs w:val="22"/>
        </w:rPr>
      </w:pPr>
      <w:bookmarkStart w:colFirst="0" w:colLast="0" w:name="_at9o96m76drc" w:id="22"/>
      <w:bookmarkEnd w:id="22"/>
      <w:r w:rsidDel="00000000" w:rsidR="00000000" w:rsidRPr="00000000">
        <w:rPr>
          <w:rFonts w:ascii="Montserrat" w:cs="Montserrat" w:eastAsia="Montserrat" w:hAnsi="Montserrat"/>
          <w:b w:val="1"/>
          <w:bCs w:val="1"/>
          <w:color w:val="000000"/>
          <w:sz w:val="22"/>
          <w:szCs w:val="22"/>
          <w:rtl w:val="0"/>
        </w:rPr>
        <w:t xml:space="preserve">1. High-Performance CTAs (The Gold Factor)</w:t>
      </w:r>
    </w:p>
    <w:p w:rsidR="00000000" w:rsidDel="00000000" w:rsidP="00000000" w:rsidRDefault="00000000" w:rsidRPr="00000000" w14:paraId="00000262">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addition of Sun Gold is a strategic move for conversion. In your previous palette, the Sienna was sophisticated but low-energy.</w:t>
      </w:r>
    </w:p>
    <w:p w:rsidR="00000000" w:rsidDel="00000000" w:rsidP="00000000" w:rsidRDefault="00000000" w:rsidRPr="00000000" w14:paraId="00000263">
      <w:pPr>
        <w:numPr>
          <w:ilvl w:val="0"/>
          <w:numId w:val="19"/>
        </w:numPr>
        <w:spacing w:after="0" w:afterAutospacing="0" w:lineRule="auto"/>
        <w:ind w:left="720" w:hanging="360"/>
      </w:pPr>
      <w:r w:rsidDel="00000000" w:rsidR="00000000" w:rsidRPr="00000000">
        <w:rPr>
          <w:rFonts w:ascii="Montserrat" w:cs="Montserrat" w:eastAsia="Montserrat" w:hAnsi="Montserrat"/>
          <w:b w:val="1"/>
          <w:bCs w:val="1"/>
          <w:rtl w:val="0"/>
        </w:rPr>
        <w:t xml:space="preserve">The "Pop" Statistic:</w:t>
      </w:r>
      <w:r w:rsidDel="00000000" w:rsidR="00000000" w:rsidRPr="00000000">
        <w:rPr>
          <w:rFonts w:ascii="Montserrat Medium" w:cs="Montserrat Medium" w:eastAsia="Montserrat Medium" w:hAnsi="Montserrat Medium"/>
          <w:rtl w:val="0"/>
        </w:rPr>
        <w:t xml:space="preserve"> In 2026, vibrant yellows and oranges are the top-performing colors for "Primary Actions" (Buy, Contact, Learn More).</w:t>
      </w:r>
    </w:p>
    <w:p w:rsidR="00000000" w:rsidDel="00000000" w:rsidP="00000000" w:rsidRDefault="00000000" w:rsidRPr="00000000" w14:paraId="00000264">
      <w:pPr>
        <w:numPr>
          <w:ilvl w:val="0"/>
          <w:numId w:val="19"/>
        </w:numPr>
        <w:spacing w:after="240" w:lineRule="auto"/>
        <w:ind w:left="720" w:hanging="360"/>
      </w:pPr>
      <w:r w:rsidDel="00000000" w:rsidR="00000000" w:rsidRPr="00000000">
        <w:rPr>
          <w:rFonts w:ascii="Montserrat" w:cs="Montserrat" w:eastAsia="Montserrat" w:hAnsi="Montserrat"/>
          <w:b w:val="1"/>
          <w:bCs w:val="1"/>
          <w:rtl w:val="0"/>
        </w:rPr>
        <w:t xml:space="preserve">SEO Impact:</w:t>
      </w:r>
      <w:r w:rsidDel="00000000" w:rsidR="00000000" w:rsidRPr="00000000">
        <w:rPr>
          <w:rFonts w:ascii="Montserrat Medium" w:cs="Montserrat Medium" w:eastAsia="Montserrat Medium" w:hAnsi="Montserrat Medium"/>
          <w:rtl w:val="0"/>
        </w:rPr>
        <w:t xml:space="preserve"> Higher Click-Through Rates (CTR) on your buttons send positive signals to Google’s ranking AI (Interaction to Next Paint - INP), suggesting your site is highly relevant to users.</w:t>
      </w:r>
    </w:p>
    <w:p w:rsidR="00000000" w:rsidDel="00000000" w:rsidP="00000000" w:rsidRDefault="00000000" w:rsidRPr="00000000" w14:paraId="00000265">
      <w:pPr>
        <w:pStyle w:val="Heading3"/>
        <w:keepNext w:val="0"/>
        <w:keepLines w:val="0"/>
        <w:spacing w:before="0" w:lineRule="auto"/>
        <w:rPr>
          <w:rFonts w:ascii="Montserrat" w:cs="Montserrat" w:eastAsia="Montserrat" w:hAnsi="Montserrat"/>
          <w:b w:val="1"/>
          <w:bCs w:val="1"/>
          <w:color w:val="000000"/>
          <w:sz w:val="22"/>
          <w:szCs w:val="22"/>
        </w:rPr>
      </w:pPr>
      <w:bookmarkStart w:colFirst="0" w:colLast="0" w:name="_91gfdfk8uzki" w:id="23"/>
      <w:bookmarkEnd w:id="23"/>
      <w:r w:rsidDel="00000000" w:rsidR="00000000" w:rsidRPr="00000000">
        <w:rPr>
          <w:rFonts w:ascii="Montserrat" w:cs="Montserrat" w:eastAsia="Montserrat" w:hAnsi="Montserrat"/>
          <w:b w:val="1"/>
          <w:bCs w:val="1"/>
          <w:color w:val="000000"/>
          <w:sz w:val="22"/>
          <w:szCs w:val="22"/>
          <w:rtl w:val="0"/>
        </w:rPr>
        <w:t xml:space="preserve">2. Accessibility &amp; Readability</w:t>
      </w:r>
    </w:p>
    <w:p w:rsidR="00000000" w:rsidDel="00000000" w:rsidP="00000000" w:rsidRDefault="00000000" w:rsidRPr="00000000" w14:paraId="00000266">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By switching the "Ice White" (#f2f8f8) to Pure White (#ffffff), you have optimized the palette for WCAG 2.2 Level AA Compliance.</w:t>
      </w:r>
    </w:p>
    <w:p w:rsidR="00000000" w:rsidDel="00000000" w:rsidP="00000000" w:rsidRDefault="00000000" w:rsidRPr="00000000" w14:paraId="00000267">
      <w:pPr>
        <w:numPr>
          <w:ilvl w:val="0"/>
          <w:numId w:val="17"/>
        </w:numPr>
        <w:spacing w:after="240" w:lineRule="auto"/>
        <w:ind w:left="720" w:hanging="360"/>
      </w:pPr>
      <w:r w:rsidDel="00000000" w:rsidR="00000000" w:rsidRPr="00000000">
        <w:rPr>
          <w:rFonts w:ascii="Montserrat" w:cs="Montserrat" w:eastAsia="Montserrat" w:hAnsi="Montserrat"/>
          <w:b w:val="1"/>
          <w:bCs w:val="1"/>
          <w:rtl w:val="0"/>
        </w:rPr>
        <w:t xml:space="preserve">Contrast Ratio: </w:t>
      </w:r>
      <w:r w:rsidDel="00000000" w:rsidR="00000000" w:rsidRPr="00000000">
        <w:rPr>
          <w:rFonts w:ascii="Montserrat Medium" w:cs="Montserrat Medium" w:eastAsia="Montserrat Medium" w:hAnsi="Montserrat Medium"/>
          <w:rtl w:val="0"/>
        </w:rPr>
        <w:t xml:space="preserve">Text in Deep Navy (#0c2940) on a Pure White (#ffffff) background provides a 16.5:1 contrast ratio. This is more than triple the 4.5:1 requirement, ensuring your site ranks well in "Accessibility" audits, which are a direct component of Core Web Vitals.</w:t>
      </w:r>
    </w:p>
    <w:p w:rsidR="00000000" w:rsidDel="00000000" w:rsidP="00000000" w:rsidRDefault="00000000" w:rsidRPr="00000000" w14:paraId="00000268">
      <w:pPr>
        <w:pStyle w:val="Heading3"/>
        <w:keepNext w:val="0"/>
        <w:keepLines w:val="0"/>
        <w:spacing w:before="0" w:lineRule="auto"/>
        <w:rPr>
          <w:rFonts w:ascii="Montserrat" w:cs="Montserrat" w:eastAsia="Montserrat" w:hAnsi="Montserrat"/>
          <w:b w:val="1"/>
          <w:bCs w:val="1"/>
          <w:color w:val="000000"/>
          <w:sz w:val="22"/>
          <w:szCs w:val="22"/>
        </w:rPr>
      </w:pPr>
      <w:bookmarkStart w:colFirst="0" w:colLast="0" w:name="_o7bk7t1tzes8" w:id="24"/>
      <w:bookmarkEnd w:id="24"/>
      <w:r w:rsidDel="00000000" w:rsidR="00000000" w:rsidRPr="00000000">
        <w:rPr>
          <w:rFonts w:ascii="Montserrat" w:cs="Montserrat" w:eastAsia="Montserrat" w:hAnsi="Montserrat"/>
          <w:b w:val="1"/>
          <w:bCs w:val="1"/>
          <w:color w:val="000000"/>
          <w:sz w:val="22"/>
          <w:szCs w:val="22"/>
          <w:rtl w:val="0"/>
        </w:rPr>
        <w:t xml:space="preserve">3. The "Transformative Teal" Trend</w:t>
      </w:r>
    </w:p>
    <w:p w:rsidR="00000000" w:rsidDel="00000000" w:rsidP="00000000" w:rsidRDefault="00000000" w:rsidRPr="00000000" w14:paraId="00000269">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two teals in this palette (#3f6d67 and #39918d) align perfectly with the "Transformative Teal" trend—the predicted "Color of the Year" ecosystem for 2026. This color choice signals that your brand is:</w:t>
      </w:r>
    </w:p>
    <w:p w:rsidR="00000000" w:rsidDel="00000000" w:rsidP="00000000" w:rsidRDefault="00000000" w:rsidRPr="00000000" w14:paraId="0000026A">
      <w:pPr>
        <w:numPr>
          <w:ilvl w:val="0"/>
          <w:numId w:val="11"/>
        </w:numPr>
        <w:spacing w:after="0" w:afterAutospacing="0" w:lineRule="auto"/>
        <w:ind w:left="720" w:hanging="360"/>
      </w:pPr>
      <w:r w:rsidDel="00000000" w:rsidR="00000000" w:rsidRPr="00000000">
        <w:rPr>
          <w:rFonts w:ascii="Montserrat" w:cs="Montserrat" w:eastAsia="Montserrat" w:hAnsi="Montserrat"/>
          <w:b w:val="1"/>
          <w:bCs w:val="1"/>
          <w:rtl w:val="0"/>
        </w:rPr>
        <w:t xml:space="preserve">Ecologically Aware:</w:t>
      </w:r>
      <w:r w:rsidDel="00000000" w:rsidR="00000000" w:rsidRPr="00000000">
        <w:rPr>
          <w:rFonts w:ascii="Montserrat Medium" w:cs="Montserrat Medium" w:eastAsia="Montserrat Medium" w:hAnsi="Montserrat Medium"/>
          <w:rtl w:val="0"/>
        </w:rPr>
        <w:t xml:space="preserve"> Connects with the "Earth-first" mindset.</w:t>
      </w:r>
    </w:p>
    <w:p w:rsidR="00000000" w:rsidDel="00000000" w:rsidP="00000000" w:rsidRDefault="00000000" w:rsidRPr="00000000" w14:paraId="0000026B">
      <w:pPr>
        <w:numPr>
          <w:ilvl w:val="0"/>
          <w:numId w:val="11"/>
        </w:numPr>
        <w:spacing w:after="240" w:lineRule="auto"/>
        <w:ind w:left="720" w:hanging="360"/>
      </w:pPr>
      <w:r w:rsidDel="00000000" w:rsidR="00000000" w:rsidRPr="00000000">
        <w:rPr>
          <w:rFonts w:ascii="Montserrat" w:cs="Montserrat" w:eastAsia="Montserrat" w:hAnsi="Montserrat"/>
          <w:b w:val="1"/>
          <w:bCs w:val="1"/>
          <w:rtl w:val="0"/>
        </w:rPr>
        <w:t xml:space="preserve">Technologically Advanced:</w:t>
      </w:r>
      <w:r w:rsidDel="00000000" w:rsidR="00000000" w:rsidRPr="00000000">
        <w:rPr>
          <w:rFonts w:ascii="Montserrat Medium" w:cs="Montserrat Medium" w:eastAsia="Montserrat Medium" w:hAnsi="Montserrat Medium"/>
          <w:rtl w:val="0"/>
        </w:rPr>
        <w:t xml:space="preserve"> It is the color of "Logic and Innovation."</w:t>
      </w:r>
    </w:p>
    <w:p w:rsidR="00000000" w:rsidDel="00000000" w:rsidP="00000000" w:rsidRDefault="00000000" w:rsidRPr="00000000" w14:paraId="0000026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ps5c4a2qn3w"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VS NEW - Branding Comparison Flow</w:t>
      </w:r>
      <w:r w:rsidDel="00000000" w:rsidR="00000000" w:rsidRPr="00000000">
        <w:rPr>
          <w:rtl w:val="0"/>
        </w:rPr>
      </w:r>
    </w:p>
    <w:p w:rsidR="00000000" w:rsidDel="00000000" w:rsidP="00000000" w:rsidRDefault="00000000" w:rsidRPr="00000000" w14:paraId="0000026F">
      <w:pPr>
        <w:widowControl w:val="0"/>
        <w:ind w:left="15.760040283203125" w:firstLine="720.1921081542969"/>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36"/>
          <w:szCs w:val="36"/>
          <w:rtl w:val="0"/>
        </w:rPr>
        <w:t xml:space="preserve">OLD</w:t>
      </w:r>
      <w:r w:rsidDel="00000000" w:rsidR="00000000" w:rsidRPr="00000000">
        <w:rPr>
          <w:rFonts w:ascii="Montserrat" w:cs="Montserrat" w:eastAsia="Montserrat" w:hAnsi="Montserrat"/>
          <w:b w:val="1"/>
          <w:bCs w:val="1"/>
          <w:color w:val="ff0000"/>
          <w:sz w:val="36"/>
          <w:szCs w:val="36"/>
          <w:rtl w:val="0"/>
        </w:rPr>
        <w:t xml:space="preserve"> VS</w:t>
      </w:r>
      <w:r w:rsidDel="00000000" w:rsidR="00000000" w:rsidRPr="00000000">
        <w:rPr>
          <w:rFonts w:ascii="Montserrat" w:cs="Montserrat" w:eastAsia="Montserrat" w:hAnsi="Montserrat"/>
          <w:b w:val="1"/>
          <w:bCs w:val="1"/>
          <w:sz w:val="36"/>
          <w:szCs w:val="36"/>
          <w:rtl w:val="0"/>
        </w:rPr>
        <w:t xml:space="preserve"> NEW - Branding Comparison Flow </w:t>
      </w:r>
      <w:r w:rsidDel="00000000" w:rsidR="00000000" w:rsidRPr="00000000">
        <w:rPr>
          <w:rFonts w:ascii="Montserrat Medium" w:cs="Montserrat Medium" w:eastAsia="Montserrat Medium" w:hAnsi="Montserrat Medium"/>
          <w:sz w:val="24"/>
          <w:szCs w:val="24"/>
          <w:rtl w:val="0"/>
        </w:rPr>
        <w:t xml:space="preserve">Based on the data input here is a detailed summary and comparison of the revisions of The Bradbury Group's (TBG) old and new branding. </w:t>
      </w:r>
    </w:p>
    <w:p w:rsidR="00000000" w:rsidDel="00000000" w:rsidP="00000000" w:rsidRDefault="00000000" w:rsidRPr="00000000" w14:paraId="00000270">
      <w:pPr>
        <w:widowControl w:val="0"/>
        <w:spacing w:before="241.651611328125" w:lineRule="auto"/>
        <w:ind w:left="15.760040283203125" w:right="175.198974609375" w:hanging="4.800109863281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This analysis is based on three foundational inputs that define the strategic shift: </w:t>
      </w:r>
    </w:p>
    <w:p w:rsidR="00000000" w:rsidDel="00000000" w:rsidP="00000000" w:rsidRDefault="00000000" w:rsidRPr="00000000" w14:paraId="00000271">
      <w:pPr>
        <w:widowControl w:val="0"/>
        <w:spacing w:before="256.10595703125" w:lineRule="auto"/>
        <w:ind w:left="740.0799560546875" w:right="42.96142578125" w:hanging="368.1599426269531"/>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4"/>
          <w:szCs w:val="24"/>
          <w:rtl w:val="0"/>
        </w:rPr>
        <w:t xml:space="preserve">1.</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Old Brand Elements (Implicit from source guide errors):  </w:t>
      </w:r>
      <w:r w:rsidDel="00000000" w:rsidR="00000000" w:rsidRPr="00000000">
        <w:rPr>
          <w:rFonts w:ascii="Montserrat Medium" w:cs="Montserrat Medium" w:eastAsia="Montserrat Medium" w:hAnsi="Montserrat Medium"/>
          <w:sz w:val="24"/>
          <w:szCs w:val="24"/>
          <w:rtl w:val="0"/>
        </w:rPr>
        <w:t xml:space="preserve">High-contrast teal and orange, a misspelling of the primary font, and a generic, tech-heavy "SaaS startup" visual identity. </w:t>
      </w:r>
    </w:p>
    <w:p w:rsidR="00000000" w:rsidDel="00000000" w:rsidP="00000000" w:rsidRDefault="00000000" w:rsidRPr="00000000" w14:paraId="00000272">
      <w:pPr>
        <w:widowControl w:val="0"/>
        <w:spacing w:before="16.10595703125" w:lineRule="auto"/>
        <w:ind w:left="752.7999877929688" w:right="796.2432861328125" w:hanging="379.44000244140625"/>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4"/>
          <w:szCs w:val="24"/>
          <w:rtl w:val="0"/>
        </w:rPr>
        <w:t xml:space="preserve">2.</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Strategic Mission: </w:t>
      </w:r>
      <w:r w:rsidDel="00000000" w:rsidR="00000000" w:rsidRPr="00000000">
        <w:rPr>
          <w:rFonts w:ascii="Montserrat Medium" w:cs="Montserrat Medium" w:eastAsia="Montserrat Medium" w:hAnsi="Montserrat Medium"/>
          <w:sz w:val="24"/>
          <w:szCs w:val="24"/>
          <w:rtl w:val="0"/>
        </w:rPr>
        <w:t xml:space="preserve">Bridge the "Trust Gap" for Reluctant Leaders (C-suite executives) adopting AI, moving beyond tool-training to Learning Performance Architecture. </w:t>
      </w:r>
    </w:p>
    <w:p w:rsidR="00000000" w:rsidDel="00000000" w:rsidP="00000000" w:rsidRDefault="00000000" w:rsidRPr="00000000" w14:paraId="00000273">
      <w:pPr>
        <w:widowControl w:val="0"/>
        <w:spacing w:before="16.1065673828125" w:lineRule="auto"/>
        <w:ind w:left="740.0799560546875" w:right="206.72119140625" w:hanging="368.8800048828125"/>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4"/>
          <w:szCs w:val="24"/>
          <w:rtl w:val="0"/>
        </w:rPr>
        <w:t xml:space="preserve">3.</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The Revised Solution: </w:t>
      </w:r>
      <w:r w:rsidDel="00000000" w:rsidR="00000000" w:rsidRPr="00000000">
        <w:rPr>
          <w:rFonts w:ascii="Montserrat Medium" w:cs="Montserrat Medium" w:eastAsia="Montserrat Medium" w:hAnsi="Montserrat Medium"/>
          <w:sz w:val="24"/>
          <w:szCs w:val="24"/>
          <w:rtl w:val="0"/>
        </w:rPr>
        <w:t xml:space="preserve">A shift from "colorful blog" to "high-end consultancy" via a revised Prestige Palette and rigorous 80/15/5 visual logic. </w:t>
      </w:r>
    </w:p>
    <w:p w:rsidR="00000000" w:rsidDel="00000000" w:rsidP="00000000" w:rsidRDefault="00000000" w:rsidRPr="00000000" w14:paraId="00000274">
      <w:pPr>
        <w:widowControl w:val="0"/>
        <w:spacing w:before="591.270751953125" w:line="240" w:lineRule="auto"/>
        <w:ind w:left="20.919952392578125" w:firstLine="0"/>
        <w:rPr>
          <w:rFonts w:ascii="Montserrat" w:cs="Montserrat" w:eastAsia="Montserrat" w:hAnsi="Montserrat"/>
          <w:b w:val="1"/>
          <w:bCs w:val="1"/>
          <w:color w:val="980000"/>
          <w:sz w:val="28"/>
          <w:szCs w:val="28"/>
        </w:rPr>
      </w:pPr>
      <w:r w:rsidDel="00000000" w:rsidR="00000000" w:rsidRPr="00000000">
        <w:rPr>
          <w:rFonts w:ascii="Montserrat" w:cs="Montserrat" w:eastAsia="Montserrat" w:hAnsi="Montserrat"/>
          <w:b w:val="1"/>
          <w:bCs w:val="1"/>
          <w:color w:val="980000"/>
          <w:sz w:val="28"/>
          <w:szCs w:val="28"/>
          <w:rtl w:val="0"/>
        </w:rPr>
        <w:t xml:space="preserve">Overview of the Branding Revisions </w:t>
      </w:r>
    </w:p>
    <w:p w:rsidR="00000000" w:rsidDel="00000000" w:rsidP="00000000" w:rsidRDefault="00000000" w:rsidRPr="00000000" w14:paraId="00000275">
      <w:pPr>
        <w:widowControl w:val="0"/>
        <w:spacing w:before="147.0379638671875" w:lineRule="auto"/>
        <w:ind w:left="10" w:right="120.79833984375" w:firstLine="0.959930419921875"/>
        <w:rPr>
          <w:rFonts w:ascii="Montserrat" w:cs="Montserrat" w:eastAsia="Montserrat" w:hAnsi="Montserrat"/>
          <w:sz w:val="24"/>
          <w:szCs w:val="24"/>
        </w:rPr>
      </w:pPr>
      <w:r w:rsidDel="00000000" w:rsidR="00000000" w:rsidRPr="00000000">
        <w:rPr>
          <w:rFonts w:ascii="Montserrat Medium" w:cs="Montserrat Medium" w:eastAsia="Montserrat Medium" w:hAnsi="Montserrat Medium"/>
          <w:sz w:val="24"/>
          <w:szCs w:val="24"/>
          <w:rtl w:val="0"/>
        </w:rPr>
        <w:t xml:space="preserve">The revision represents a fundamental transformation. TBG is no longer just a "React-and-train-on-tools" entity; it is architecting Learning Performance Architecture.</w:t>
      </w:r>
      <w:r w:rsidDel="00000000" w:rsidR="00000000" w:rsidRPr="00000000">
        <w:rPr>
          <w:rFonts w:ascii="Montserrat" w:cs="Montserrat" w:eastAsia="Montserrat" w:hAnsi="Montserrat"/>
          <w:sz w:val="24"/>
          <w:szCs w:val="24"/>
          <w:rtl w:val="0"/>
        </w:rPr>
        <w:t xml:space="preserve">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080"/>
        <w:gridCol w:w="2800"/>
        <w:gridCol w:w="2800"/>
        <w:tblGridChange w:id="0">
          <w:tblGrid>
            <w:gridCol w:w="1680"/>
            <w:gridCol w:w="2080"/>
            <w:gridCol w:w="2800"/>
            <w:gridCol w:w="2800"/>
          </w:tblGrid>
        </w:tblGridChange>
      </w:tblGrid>
      <w:tr>
        <w:trPr>
          <w:cantSplit w:val="0"/>
          <w:trHeight w:val="1380.0003051757812" w:hRule="atLeast"/>
          <w:tblHeader w:val="0"/>
        </w:trPr>
        <w:tc>
          <w:tcPr/>
          <w:p w:rsidR="00000000" w:rsidDel="00000000" w:rsidP="00000000" w:rsidRDefault="00000000" w:rsidRPr="00000000" w14:paraId="00000276">
            <w:pPr>
              <w:widowControl w:val="0"/>
              <w:spacing w:line="240" w:lineRule="auto"/>
              <w:ind w:left="126.51992797851562"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Category </w:t>
            </w:r>
          </w:p>
        </w:tc>
        <w:tc>
          <w:tcPr/>
          <w:p w:rsidR="00000000" w:rsidDel="00000000" w:rsidP="00000000" w:rsidRDefault="00000000" w:rsidRPr="00000000" w14:paraId="00000277">
            <w:pPr>
              <w:widowControl w:val="0"/>
              <w:spacing w:line="280.25742530822754" w:lineRule="auto"/>
              <w:ind w:left="108.5198974609375" w:right="166.43646240234375" w:firstLine="18.00018310546875"/>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OLD Branding / The Problem</w:t>
            </w:r>
          </w:p>
        </w:tc>
        <w:tc>
          <w:tcPr/>
          <w:p w:rsidR="00000000" w:rsidDel="00000000" w:rsidP="00000000" w:rsidRDefault="00000000" w:rsidRPr="00000000" w14:paraId="00000278">
            <w:pPr>
              <w:widowControl w:val="0"/>
              <w:spacing w:line="280.25742530822754" w:lineRule="auto"/>
              <w:ind w:left="129.840087890625" w:right="141.75537109375" w:firstLine="15.360107421875"/>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NEW Branding / The Solution</w:t>
            </w:r>
          </w:p>
        </w:tc>
        <w:tc>
          <w:tcPr/>
          <w:p w:rsidR="00000000" w:rsidDel="00000000" w:rsidP="00000000" w:rsidRDefault="00000000" w:rsidRPr="00000000" w14:paraId="00000279">
            <w:pPr>
              <w:widowControl w:val="0"/>
              <w:spacing w:line="280.25742530822754" w:lineRule="auto"/>
              <w:ind w:left="134.840087890625" w:right="190.594482421875"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Strategic Reason for Shift</w:t>
            </w:r>
          </w:p>
        </w:tc>
      </w:tr>
      <w:tr>
        <w:trPr>
          <w:cantSplit w:val="0"/>
          <w:trHeight w:val="1380.0003051757812" w:hRule="atLeast"/>
          <w:tblHeader w:val="0"/>
        </w:trPr>
        <w:tc>
          <w:tcPr/>
          <w:p w:rsidR="00000000" w:rsidDel="00000000" w:rsidP="00000000" w:rsidRDefault="00000000" w:rsidRPr="00000000" w14:paraId="0000027A">
            <w:pPr>
              <w:widowControl w:val="0"/>
              <w:spacing w:line="280.2569103240967"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Positioning </w:t>
            </w:r>
          </w:p>
        </w:tc>
        <w:tc>
          <w:tcPr/>
          <w:p w:rsidR="00000000" w:rsidDel="00000000" w:rsidP="00000000" w:rsidRDefault="00000000" w:rsidRPr="00000000" w14:paraId="0000027B">
            <w:pPr>
              <w:widowControl w:val="0"/>
              <w:spacing w:line="280.2569103240967"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Generic "AI Tool Trainer." </w:t>
            </w:r>
          </w:p>
          <w:p w:rsidR="00000000" w:rsidDel="00000000" w:rsidP="00000000" w:rsidRDefault="00000000" w:rsidRPr="00000000" w14:paraId="0000027C">
            <w:pPr>
              <w:widowControl w:val="0"/>
              <w:spacing w:before="56.3629150390625" w:line="280.2589416503906" w:lineRule="auto"/>
              <w:rPr>
                <w:rFonts w:ascii="Montserrat Medium" w:cs="Montserrat Medium" w:eastAsia="Montserrat Medium" w:hAnsi="Montserrat Medium"/>
                <w:sz w:val="24"/>
                <w:szCs w:val="24"/>
              </w:rPr>
            </w:pPr>
            <w:r w:rsidDel="00000000" w:rsidR="00000000" w:rsidRPr="00000000">
              <w:rPr>
                <w:rtl w:val="0"/>
              </w:rPr>
            </w:r>
          </w:p>
        </w:tc>
        <w:tc>
          <w:tcPr/>
          <w:p w:rsidR="00000000" w:rsidDel="00000000" w:rsidP="00000000" w:rsidRDefault="00000000" w:rsidRPr="00000000" w14:paraId="0000027D">
            <w:pPr>
              <w:widowControl w:val="0"/>
              <w:spacing w:lin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"Learning </w:t>
            </w:r>
          </w:p>
          <w:p w:rsidR="00000000" w:rsidDel="00000000" w:rsidP="00000000" w:rsidRDefault="00000000" w:rsidRPr="00000000" w14:paraId="0000027E">
            <w:pPr>
              <w:widowControl w:val="0"/>
              <w:spacing w:before="56.3629150390625" w:line="280.2589416503906"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Performance Architect." </w:t>
            </w:r>
          </w:p>
        </w:tc>
        <w:tc>
          <w:tcPr/>
          <w:p w:rsidR="00000000" w:rsidDel="00000000" w:rsidP="00000000" w:rsidRDefault="00000000" w:rsidRPr="00000000" w14:paraId="0000027F">
            <w:pPr>
              <w:widowControl w:val="0"/>
              <w:spacing w:line="280.2579116821289"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Executives need strategic guides, not technical </w:t>
            </w:r>
          </w:p>
          <w:p w:rsidR="00000000" w:rsidDel="00000000" w:rsidP="00000000" w:rsidRDefault="00000000" w:rsidRPr="00000000" w14:paraId="00000280">
            <w:pPr>
              <w:widowControl w:val="0"/>
              <w:spacing w:before="16.10626220703125" w:line="280.25742530822754"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technicians. The old branding felt like a casual tech vendor.</w:t>
            </w:r>
          </w:p>
        </w:tc>
      </w:tr>
    </w:tbl>
    <w:p w:rsidR="00000000" w:rsidDel="00000000" w:rsidP="00000000" w:rsidRDefault="00000000" w:rsidRPr="00000000" w14:paraId="00000281">
      <w:pPr>
        <w:widowControl w:val="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2">
      <w:pPr>
        <w:widowControl w:val="0"/>
        <w:spacing w:before="16.10626220703125" w:line="280.25742530822754" w:lineRule="auto"/>
        <w:rPr>
          <w:rFonts w:ascii="Montserrat" w:cs="Montserrat" w:eastAsia="Montserrat" w:hAnsi="Montserrat"/>
          <w:sz w:val="24"/>
          <w:szCs w:val="24"/>
        </w:rPr>
        <w:sectPr>
          <w:type w:val="continuous"/>
          <w:pgSz w:h="15840" w:w="12240" w:orient="portrait"/>
          <w:pgMar w:bottom="1440" w:top="1440" w:left="1570.2000427246094" w:right="1604.51416015625" w:header="720" w:footer="720"/>
          <w:cols w:equalWidth="0" w:num="3">
            <w:col w:space="0" w:w="3040"/>
            <w:col w:space="0" w:w="3040"/>
            <w:col w:space="0" w:w="3040"/>
          </w:cols>
        </w:sectPr>
      </w:pPr>
      <w:r w:rsidDel="00000000" w:rsidR="00000000" w:rsidRPr="00000000">
        <w:rPr>
          <w:rtl w:val="0"/>
        </w:rPr>
      </w:r>
    </w:p>
    <w:p w:rsidR="00000000" w:rsidDel="00000000" w:rsidP="00000000" w:rsidRDefault="00000000" w:rsidRPr="00000000" w14:paraId="00000283">
      <w:pPr>
        <w:widowControl w:val="0"/>
        <w:rPr>
          <w:rFonts w:ascii="Montserrat" w:cs="Montserrat" w:eastAsia="Montserrat" w:hAnsi="Montserrat"/>
          <w:sz w:val="24"/>
          <w:szCs w:val="24"/>
        </w:rPr>
      </w:pPr>
      <w:r w:rsidDel="00000000" w:rsidR="00000000" w:rsidRPr="00000000">
        <w:rPr>
          <w:rtl w:val="0"/>
        </w:rPr>
      </w:r>
    </w:p>
    <w:tbl>
      <w:tblPr>
        <w:tblStyle w:val="Table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2685"/>
        <w:gridCol w:w="2340"/>
        <w:gridCol w:w="2805"/>
        <w:tblGridChange w:id="0">
          <w:tblGrid>
            <w:gridCol w:w="1545"/>
            <w:gridCol w:w="2685"/>
            <w:gridCol w:w="2340"/>
            <w:gridCol w:w="2805"/>
          </w:tblGrid>
        </w:tblGridChange>
      </w:tblGrid>
      <w:tr>
        <w:trPr>
          <w:cantSplit w:val="0"/>
          <w:trHeight w:val="3380" w:hRule="atLeast"/>
          <w:tblHeader w:val="0"/>
        </w:trPr>
        <w:tc>
          <w:tcPr/>
          <w:p w:rsidR="00000000" w:rsidDel="00000000" w:rsidP="00000000" w:rsidRDefault="00000000" w:rsidRPr="00000000" w14:paraId="00000284">
            <w:pPr>
              <w:widowControl w:val="0"/>
              <w:spacing w:line="240" w:lineRule="auto"/>
              <w:ind w:left="115"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Aesthetic </w:t>
            </w:r>
          </w:p>
          <w:p w:rsidR="00000000" w:rsidDel="00000000" w:rsidP="00000000" w:rsidRDefault="00000000" w:rsidRPr="00000000" w14:paraId="00000285">
            <w:pPr>
              <w:widowControl w:val="0"/>
              <w:spacing w:before="56.3623046875" w:line="240" w:lineRule="auto"/>
              <w:ind w:left="115"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Vibe</w:t>
            </w:r>
          </w:p>
        </w:tc>
        <w:tc>
          <w:tcPr/>
          <w:p w:rsidR="00000000" w:rsidDel="00000000" w:rsidP="00000000" w:rsidRDefault="00000000" w:rsidRPr="00000000" w14:paraId="00000286">
            <w:pPr>
              <w:widowControl w:val="0"/>
              <w:spacing w:line="280.2569103240967" w:lineRule="auto"/>
              <w:ind w:left="124.840087890625" w:right="370.67718505859375" w:firstLine="1.679992675781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Casual "Tech Startup" </w:t>
            </w:r>
          </w:p>
          <w:p w:rsidR="00000000" w:rsidDel="00000000" w:rsidP="00000000" w:rsidRDefault="00000000" w:rsidRPr="00000000" w14:paraId="00000287">
            <w:pPr>
              <w:widowControl w:val="0"/>
              <w:spacing w:before="16.1083984375" w:line="240" w:lineRule="auto"/>
              <w:ind w:left="11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Vibrance. </w:t>
            </w:r>
          </w:p>
          <w:p w:rsidR="00000000" w:rsidDel="00000000" w:rsidP="00000000" w:rsidRDefault="00000000" w:rsidRPr="00000000" w14:paraId="00000288">
            <w:pPr>
              <w:widowControl w:val="0"/>
              <w:spacing w:before="56.363525390625" w:line="280.2579116821289" w:lineRule="auto"/>
              <w:ind w:left="135.63995361328125" w:right="203.2366943359375" w:firstLine="4.5599365234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High-contrast, unassigned </w:t>
            </w:r>
          </w:p>
          <w:p w:rsidR="00000000" w:rsidDel="00000000" w:rsidP="00000000" w:rsidRDefault="00000000" w:rsidRPr="00000000" w14:paraId="00000289">
            <w:pPr>
              <w:widowControl w:val="0"/>
              <w:spacing w:before="16.104736328125" w:line="240" w:lineRule="auto"/>
              <w:ind w:left="125.0799560546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grey </w:t>
            </w:r>
          </w:p>
          <w:p w:rsidR="00000000" w:rsidDel="00000000" w:rsidP="00000000" w:rsidRDefault="00000000" w:rsidRPr="00000000" w14:paraId="0000028A">
            <w:pPr>
              <w:widowControl w:val="0"/>
              <w:spacing w:before="56.36474609375" w:line="240" w:lineRule="auto"/>
              <w:ind w:left="136.839904785156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background.</w:t>
            </w:r>
          </w:p>
        </w:tc>
        <w:tc>
          <w:tcPr/>
          <w:p w:rsidR="00000000" w:rsidDel="00000000" w:rsidP="00000000" w:rsidRDefault="00000000" w:rsidRPr="00000000" w14:paraId="0000028B">
            <w:pPr>
              <w:widowControl w:val="0"/>
              <w:spacing w:line="240" w:lineRule="auto"/>
              <w:ind w:left="135.1202392578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"High-End </w:t>
            </w:r>
          </w:p>
          <w:p w:rsidR="00000000" w:rsidDel="00000000" w:rsidP="00000000" w:rsidRDefault="00000000" w:rsidRPr="00000000" w14:paraId="0000028C">
            <w:pPr>
              <w:widowControl w:val="0"/>
              <w:spacing w:before="56.3623046875" w:line="240" w:lineRule="auto"/>
              <w:ind w:left="131.5197753906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Consultancy" </w:t>
            </w:r>
          </w:p>
          <w:p w:rsidR="00000000" w:rsidDel="00000000" w:rsidP="00000000" w:rsidRDefault="00000000" w:rsidRPr="00000000" w14:paraId="0000028D">
            <w:pPr>
              <w:widowControl w:val="0"/>
              <w:spacing w:before="56.36474609375" w:line="240" w:lineRule="auto"/>
              <w:ind w:left="145.2001953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Prestige. </w:t>
            </w:r>
          </w:p>
          <w:p w:rsidR="00000000" w:rsidDel="00000000" w:rsidP="00000000" w:rsidRDefault="00000000" w:rsidRPr="00000000" w14:paraId="0000028E">
            <w:pPr>
              <w:widowControl w:val="0"/>
              <w:spacing w:before="56.363525390625" w:line="240" w:lineRule="auto"/>
              <w:ind w:left="129.8400878906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Sophisticated, </w:t>
            </w:r>
          </w:p>
          <w:p w:rsidR="00000000" w:rsidDel="00000000" w:rsidP="00000000" w:rsidRDefault="00000000" w:rsidRPr="00000000" w14:paraId="0000028F">
            <w:pPr>
              <w:widowControl w:val="0"/>
              <w:spacing w:before="56.363525390625" w:line="240" w:lineRule="auto"/>
              <w:ind w:left="141.84020996093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balanced, </w:t>
            </w:r>
          </w:p>
          <w:p w:rsidR="00000000" w:rsidDel="00000000" w:rsidP="00000000" w:rsidRDefault="00000000" w:rsidRPr="00000000" w14:paraId="00000290">
            <w:pPr>
              <w:widowControl w:val="0"/>
              <w:spacing w:before="56.3623046875" w:line="280.2579116821289" w:lineRule="auto"/>
              <w:ind w:left="123.599853515625" w:right="473.916015625" w:firstLine="8.40026855468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architectural, and empathetic Earth tones .</w:t>
            </w:r>
          </w:p>
        </w:tc>
        <w:tc>
          <w:tcPr/>
          <w:p w:rsidR="00000000" w:rsidDel="00000000" w:rsidP="00000000" w:rsidRDefault="00000000" w:rsidRPr="00000000" w14:paraId="00000291">
            <w:pPr>
              <w:widowControl w:val="0"/>
              <w:spacing w:line="240" w:lineRule="auto"/>
              <w:ind w:left="125.9600830078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old vibe was </w:t>
            </w:r>
          </w:p>
          <w:p w:rsidR="00000000" w:rsidDel="00000000" w:rsidP="00000000" w:rsidRDefault="00000000" w:rsidRPr="00000000" w14:paraId="00000292">
            <w:pPr>
              <w:widowControl w:val="0"/>
              <w:spacing w:before="56.3623046875" w:line="280.2589416503906" w:lineRule="auto"/>
              <w:ind w:left="146.8402099609375" w:right="493.636474609375" w:hanging="4.08020019531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incongruent with risk-averse, </w:t>
            </w:r>
          </w:p>
          <w:p w:rsidR="00000000" w:rsidDel="00000000" w:rsidP="00000000" w:rsidRDefault="00000000" w:rsidRPr="00000000" w14:paraId="00000293">
            <w:pPr>
              <w:widowControl w:val="0"/>
              <w:spacing w:before="16.104736328125" w:line="280.2579116821289" w:lineRule="auto"/>
              <w:ind w:left="135.0799560546875" w:right="144.915771484375" w:hanging="6.48010253906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time-starved C-suite decision-makers.</w:t>
            </w:r>
          </w:p>
        </w:tc>
      </w:tr>
      <w:tr>
        <w:trPr>
          <w:cantSplit w:val="0"/>
          <w:trHeight w:val="3060" w:hRule="atLeast"/>
          <w:tblHeader w:val="0"/>
        </w:trPr>
        <w:tc>
          <w:tcPr/>
          <w:p w:rsidR="00000000" w:rsidDel="00000000" w:rsidP="00000000" w:rsidRDefault="00000000" w:rsidRPr="00000000" w14:paraId="00000294">
            <w:pPr>
              <w:widowControl w:val="0"/>
              <w:spacing w:line="240" w:lineRule="auto"/>
              <w:ind w:left="115.95993041992188"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Target </w:t>
            </w:r>
          </w:p>
          <w:p w:rsidR="00000000" w:rsidDel="00000000" w:rsidP="00000000" w:rsidRDefault="00000000" w:rsidRPr="00000000" w14:paraId="00000295">
            <w:pPr>
              <w:widowControl w:val="0"/>
              <w:spacing w:before="56.36474609375" w:line="240" w:lineRule="auto"/>
              <w:ind w:left="115"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Audience</w:t>
            </w:r>
          </w:p>
        </w:tc>
        <w:tc>
          <w:tcPr/>
          <w:p w:rsidR="00000000" w:rsidDel="00000000" w:rsidP="00000000" w:rsidRDefault="00000000" w:rsidRPr="00000000" w14:paraId="00000296">
            <w:pPr>
              <w:widowControl w:val="0"/>
              <w:spacing w:line="240" w:lineRule="auto"/>
              <w:ind w:left="140.19989013671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Focus not </w:t>
            </w:r>
          </w:p>
          <w:p w:rsidR="00000000" w:rsidDel="00000000" w:rsidP="00000000" w:rsidRDefault="00000000" w:rsidRPr="00000000" w14:paraId="00000297">
            <w:pPr>
              <w:widowControl w:val="0"/>
              <w:spacing w:before="56.36474609375" w:line="240" w:lineRule="auto"/>
              <w:ind w:left="120.7598876953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sharply </w:t>
            </w:r>
          </w:p>
          <w:p w:rsidR="00000000" w:rsidDel="00000000" w:rsidP="00000000" w:rsidRDefault="00000000" w:rsidRPr="00000000" w14:paraId="00000298">
            <w:pPr>
              <w:widowControl w:val="0"/>
              <w:spacing w:before="56.3616943359375" w:line="240" w:lineRule="auto"/>
              <w:ind w:left="120.7598876953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segmented.</w:t>
            </w:r>
          </w:p>
        </w:tc>
        <w:tc>
          <w:tcPr/>
          <w:p w:rsidR="00000000" w:rsidDel="00000000" w:rsidP="00000000" w:rsidRDefault="00000000" w:rsidRPr="00000000" w14:paraId="00000299">
            <w:pPr>
              <w:widowControl w:val="0"/>
              <w:spacing w:line="280.25768280029297" w:lineRule="auto"/>
              <w:ind w:left="141.8402099609375" w:right="127.59521484375" w:hanging="12.00012207031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Sharp segmentation between Reluctant Leaders (C-Suite) </w:t>
            </w:r>
          </w:p>
          <w:p w:rsidR="00000000" w:rsidDel="00000000" w:rsidP="00000000" w:rsidRDefault="00000000" w:rsidRPr="00000000" w14:paraId="0000029A">
            <w:pPr>
              <w:widowControl w:val="0"/>
              <w:spacing w:before="16.1053466796875" w:line="280.2579116821289" w:lineRule="auto"/>
              <w:ind w:left="142.80029296875" w:right="325.0354003906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(Crawl stream) and L&amp;D Professionals (Walk/Run stream).</w:t>
            </w:r>
          </w:p>
        </w:tc>
        <w:tc>
          <w:tcPr/>
          <w:p w:rsidR="00000000" w:rsidDel="00000000" w:rsidP="00000000" w:rsidRDefault="00000000" w:rsidRPr="00000000" w14:paraId="0000029B">
            <w:pPr>
              <w:widowControl w:val="0"/>
              <w:spacing w:line="240" w:lineRule="auto"/>
              <w:ind w:left="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AI adoption fails </w:t>
            </w:r>
          </w:p>
          <w:p w:rsidR="00000000" w:rsidDel="00000000" w:rsidP="00000000" w:rsidRDefault="00000000" w:rsidRPr="00000000" w14:paraId="0000029C">
            <w:pPr>
              <w:widowControl w:val="0"/>
              <w:spacing w:before="56.36474609375" w:line="280.2567672729492" w:lineRule="auto"/>
              <w:ind w:left="130.7598876953125" w:right="418.115234375" w:hanging="4.320068359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when you use the same message for executives (fear of sabotage) and </w:t>
            </w:r>
          </w:p>
          <w:p w:rsidR="00000000" w:rsidDel="00000000" w:rsidP="00000000" w:rsidRDefault="00000000" w:rsidRPr="00000000" w14:paraId="0000029D">
            <w:pPr>
              <w:widowControl w:val="0"/>
              <w:spacing w:before="16.1083984375" w:line="280.2569103240967" w:lineRule="auto"/>
              <w:ind w:left="135.0799560546875" w:right="330.994873046875" w:hanging="6.48010253906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technicians (fear of obsolescence).</w:t>
            </w:r>
          </w:p>
        </w:tc>
      </w:tr>
      <w:tr>
        <w:trPr>
          <w:cantSplit w:val="0"/>
          <w:trHeight w:val="3060" w:hRule="atLeast"/>
          <w:tblHeader w:val="0"/>
        </w:trPr>
        <w:tc>
          <w:tcPr/>
          <w:p w:rsidR="00000000" w:rsidDel="00000000" w:rsidP="00000000" w:rsidRDefault="00000000" w:rsidRPr="00000000" w14:paraId="0000029E">
            <w:pPr>
              <w:widowControl w:val="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Visual Voice </w:t>
            </w:r>
          </w:p>
        </w:tc>
        <w:tc>
          <w:tcPr/>
          <w:p w:rsidR="00000000" w:rsidDel="00000000" w:rsidP="00000000" w:rsidRDefault="00000000" w:rsidRPr="00000000" w14:paraId="0000029F">
            <w:pPr>
              <w:widowControl w:val="0"/>
              <w:spacing w:before="16.1065673828125" w:line="240" w:lineRule="auto"/>
              <w:ind w:left="120.7598876953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Multiple fonts, unrefined layout, mismatched graphic standards </w:t>
            </w:r>
          </w:p>
        </w:tc>
        <w:tc>
          <w:tcPr/>
          <w:p w:rsidR="00000000" w:rsidDel="00000000" w:rsidP="00000000" w:rsidRDefault="00000000" w:rsidRPr="00000000" w14:paraId="000002A0">
            <w:pPr>
              <w:widowControl w:val="0"/>
              <w:spacing w:line="240" w:lineRule="auto"/>
              <w:ind w:left="120.9600830078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80/15/5 Rule. </w:t>
            </w:r>
          </w:p>
          <w:p w:rsidR="00000000" w:rsidDel="00000000" w:rsidP="00000000" w:rsidRDefault="00000000" w:rsidRPr="00000000" w14:paraId="000002A1">
            <w:pPr>
              <w:widowControl w:val="0"/>
              <w:spacing w:before="56.3653564453125" w:line="280.2569103240967" w:lineRule="auto"/>
              <w:ind w:left="123.599853515625" w:right="40.875244140625" w:firstLine="21.6003417968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Rigid visual hierarchy for scanning and trust.</w:t>
            </w:r>
          </w:p>
        </w:tc>
        <w:tc>
          <w:tcPr/>
          <w:p w:rsidR="00000000" w:rsidDel="00000000" w:rsidP="00000000" w:rsidRDefault="00000000" w:rsidRPr="00000000" w14:paraId="000002A2">
            <w:pPr>
              <w:widowControl w:val="0"/>
              <w:spacing w:line="280.2579116821289" w:lineRule="auto"/>
              <w:ind w:left="128.599853515625" w:right="328.7548828125" w:firstLine="21.6003417968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Reluctant leaders cannot learn when they are </w:t>
            </w:r>
          </w:p>
          <w:p w:rsidR="00000000" w:rsidDel="00000000" w:rsidP="00000000" w:rsidRDefault="00000000" w:rsidRPr="00000000" w14:paraId="000002A3">
            <w:pPr>
              <w:widowControl w:val="0"/>
              <w:spacing w:before="16.104736328125" w:line="280.2589416503906" w:lineRule="auto"/>
              <w:ind w:left="135.0799560546875" w:right="370.275878906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overwhelmed. The old layout was </w:t>
            </w:r>
          </w:p>
          <w:p w:rsidR="00000000" w:rsidDel="00000000" w:rsidP="00000000" w:rsidRDefault="00000000" w:rsidRPr="00000000" w14:paraId="000002A4">
            <w:pPr>
              <w:widowControl w:val="0"/>
              <w:spacing w:before="16.1065673828125" w:line="240" w:lineRule="auto"/>
              <w:ind w:left="140.1202392578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"colorful" but </w:t>
            </w:r>
          </w:p>
          <w:p w:rsidR="00000000" w:rsidDel="00000000" w:rsidP="00000000" w:rsidRDefault="00000000" w:rsidRPr="00000000" w14:paraId="000002A5">
            <w:pPr>
              <w:widowControl w:val="0"/>
              <w:spacing w:before="56.3629150390625" w:line="240" w:lineRule="auto"/>
              <w:ind w:left="135.0799560546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cognitively taxing.</w:t>
            </w:r>
          </w:p>
        </w:tc>
      </w:tr>
    </w:tbl>
    <w:p w:rsidR="00000000" w:rsidDel="00000000" w:rsidP="00000000" w:rsidRDefault="00000000" w:rsidRPr="00000000" w14:paraId="000002A6">
      <w:pPr>
        <w:widowControl w:val="0"/>
        <w:rPr/>
      </w:pPr>
      <w:r w:rsidDel="00000000" w:rsidR="00000000" w:rsidRPr="00000000">
        <w:rPr>
          <w:rtl w:val="0"/>
        </w:rPr>
      </w:r>
    </w:p>
    <w:p w:rsidR="00000000" w:rsidDel="00000000" w:rsidP="00000000" w:rsidRDefault="00000000" w:rsidRPr="00000000" w14:paraId="000002A7">
      <w:pPr>
        <w:widowControl w:val="0"/>
        <w:rPr/>
      </w:pPr>
      <w:r w:rsidDel="00000000" w:rsidR="00000000" w:rsidRPr="00000000">
        <w:rPr>
          <w:rtl w:val="0"/>
        </w:rPr>
      </w:r>
    </w:p>
    <w:p w:rsidR="00000000" w:rsidDel="00000000" w:rsidP="00000000" w:rsidRDefault="00000000" w:rsidRPr="00000000" w14:paraId="000002A8">
      <w:pPr>
        <w:widowControl w:val="0"/>
        <w:spacing w:line="240" w:lineRule="auto"/>
        <w:ind w:left="29.9200439453125"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A9">
      <w:pPr>
        <w:widowControl w:val="0"/>
        <w:spacing w:line="240" w:lineRule="auto"/>
        <w:ind w:left="29.9200439453125"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AA">
      <w:pPr>
        <w:widowControl w:val="0"/>
        <w:spacing w:line="240" w:lineRule="auto"/>
        <w:ind w:left="29.9200439453125"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AB">
      <w:pPr>
        <w:widowControl w:val="0"/>
        <w:spacing w:line="240" w:lineRule="auto"/>
        <w:ind w:left="29.9200439453125"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AC">
      <w:pPr>
        <w:widowControl w:val="0"/>
        <w:spacing w:line="240" w:lineRule="auto"/>
        <w:ind w:left="29.9200439453125"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AD">
      <w:pPr>
        <w:widowControl w:val="0"/>
        <w:spacing w:line="240" w:lineRule="auto"/>
        <w:ind w:left="29.9200439453125"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Detailed Color Palette Breakdown &amp; Hierarchy </w:t>
      </w:r>
    </w:p>
    <w:p w:rsidR="00000000" w:rsidDel="00000000" w:rsidP="00000000" w:rsidRDefault="00000000" w:rsidRPr="00000000" w14:paraId="000002AE">
      <w:pPr>
        <w:widowControl w:val="0"/>
        <w:spacing w:before="136.3629150390625" w:line="280.2589416503906" w:lineRule="auto"/>
        <w:ind w:left="20.0799560546875" w:right="522.39990234375" w:hanging="9.120025634765625"/>
        <w:rPr>
          <w:rFonts w:ascii="Montserrat" w:cs="Montserrat" w:eastAsia="Montserrat" w:hAnsi="Montserrat"/>
          <w:sz w:val="24"/>
          <w:szCs w:val="24"/>
        </w:rPr>
      </w:pPr>
      <w:r w:rsidDel="00000000" w:rsidR="00000000" w:rsidRPr="00000000">
        <w:rPr>
          <w:rFonts w:ascii="Montserrat Medium" w:cs="Montserrat Medium" w:eastAsia="Montserrat Medium" w:hAnsi="Montserrat Medium"/>
          <w:sz w:val="24"/>
          <w:szCs w:val="24"/>
          <w:rtl w:val="0"/>
        </w:rPr>
        <w:t xml:space="preserve">The core of the revision is the logical ordering and restriction of colors to create a cohesive "Voice of Authority and Empathy".</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AF">
      <w:pPr>
        <w:widowControl w:val="0"/>
        <w:spacing w:before="254.82391357421875" w:line="240" w:lineRule="auto"/>
        <w:ind w:left="7.760009765625"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A. Core Philosophy: The 80/15/5 Rule </w:t>
      </w:r>
    </w:p>
    <w:p w:rsidR="00000000" w:rsidDel="00000000" w:rsidP="00000000" w:rsidRDefault="00000000" w:rsidRPr="00000000" w14:paraId="000002B0">
      <w:pPr>
        <w:widowControl w:val="0"/>
        <w:spacing w:before="107.03948974609375" w:line="280.2569103240967" w:lineRule="auto"/>
        <w:ind w:left="21.519927978515625" w:right="652.48046875" w:hanging="10.55999755859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To build a professional, high-end "Brand Voice," every visual asset (deck, Canva graphic, or website page) must adhere to this distribution:</w:t>
      </w:r>
    </w:p>
    <w:p w:rsidR="00000000" w:rsidDel="00000000" w:rsidP="00000000" w:rsidRDefault="00000000" w:rsidRPr="00000000" w14:paraId="000002B1">
      <w:pPr>
        <w:widowControl w:val="0"/>
        <w:spacing w:line="280.2569103240967" w:lineRule="auto"/>
        <w:ind w:left="733.6000061035156" w:right="87.44140625" w:hanging="342.720031738281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 80% Foundation (Confidence &amp; Clarity): Solid Pure White backgrounds for "negative space" and Deep Navy text and anchors. (Prevents "Mental Overload" and keeps the room "Corporate-Clean"). </w:t>
      </w:r>
    </w:p>
    <w:p w:rsidR="00000000" w:rsidDel="00000000" w:rsidP="00000000" w:rsidRDefault="00000000" w:rsidRPr="00000000" w14:paraId="000002B2">
      <w:pPr>
        <w:widowControl w:val="0"/>
        <w:spacing w:before="16.1083984375" w:line="280.25742530822754" w:lineRule="auto"/>
        <w:ind w:left="730.9599304199219" w:right="346.162109375" w:hanging="340.07995605468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 15% Expertise (Architecture &amp; Logic): Steel Teal (Logic) and Muted Terracotta (Empathy) accents. (Adds "Consultancy Wisdom" and the necessary "Human-in-the-loop" warmth). </w:t>
      </w:r>
    </w:p>
    <w:p w:rsidR="00000000" w:rsidDel="00000000" w:rsidP="00000000" w:rsidRDefault="00000000" w:rsidRPr="00000000" w14:paraId="000002B3">
      <w:pPr>
        <w:widowControl w:val="0"/>
        <w:spacing w:before="16.109619140625" w:line="280.25742530822754" w:lineRule="auto"/>
        <w:ind w:left="735.7600402832031" w:right="102.80029296875" w:hanging="344.880065917968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 5% Ignition (Action &amp; Insight): Mustard Gold exclusively for CTAs (Call-to-Actions) and "lightbulb" insights. (Guided user navigation that signals opportunity, not danger). </w:t>
      </w:r>
    </w:p>
    <w:p w:rsidR="00000000" w:rsidDel="00000000" w:rsidP="00000000" w:rsidRDefault="00000000" w:rsidRPr="00000000" w14:paraId="000002B4">
      <w:pPr>
        <w:widowControl w:val="0"/>
        <w:spacing w:before="254.8291015625" w:line="240" w:lineRule="auto"/>
        <w:ind w:left="33.24005126953125"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B. Revised Color Palettes for Key Stakeholders </w:t>
      </w:r>
    </w:p>
    <w:p w:rsidR="00000000" w:rsidDel="00000000" w:rsidP="00000000" w:rsidRDefault="00000000" w:rsidRPr="00000000" w14:paraId="000002B5">
      <w:pPr>
        <w:widowControl w:val="0"/>
        <w:spacing w:before="107.034912109375" w:line="280.2579116821289" w:lineRule="auto"/>
        <w:ind w:left="31.840057373046875" w:right="884.7210693359375" w:hanging="20.8801269531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This specific grouping is applied differently to meet the psychological requirements of each primary target audience :</w:t>
      </w:r>
    </w:p>
    <w:p w:rsidR="00000000" w:rsidDel="00000000" w:rsidP="00000000" w:rsidRDefault="00000000" w:rsidRPr="00000000" w14:paraId="000002B6">
      <w:pPr>
        <w:widowControl w:val="0"/>
        <w:spacing w:before="107.034912109375" w:line="280.2579116821289" w:lineRule="auto"/>
        <w:ind w:left="31.840057373046875" w:right="884.7210693359375" w:hanging="20.880126953125"/>
        <w:rPr>
          <w:rFonts w:ascii="Montserrat" w:cs="Montserrat" w:eastAsia="Montserrat" w:hAnsi="Montserrat"/>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055"/>
        <w:gridCol w:w="3090"/>
        <w:gridCol w:w="2940"/>
        <w:tblGridChange w:id="0">
          <w:tblGrid>
            <w:gridCol w:w="1275"/>
            <w:gridCol w:w="2055"/>
            <w:gridCol w:w="3090"/>
            <w:gridCol w:w="2940"/>
          </w:tblGrid>
        </w:tblGridChange>
      </w:tblGrid>
      <w:tr>
        <w:trPr>
          <w:cantSplit w:val="0"/>
          <w:trHeight w:val="1380" w:hRule="atLeast"/>
          <w:tblHeader w:val="0"/>
        </w:trPr>
        <w:tc>
          <w:tcPr/>
          <w:p w:rsidR="00000000" w:rsidDel="00000000" w:rsidP="00000000" w:rsidRDefault="00000000" w:rsidRPr="00000000" w14:paraId="000002B7">
            <w:pPr>
              <w:widowControl w:val="0"/>
              <w:spacing w:line="240" w:lineRule="auto"/>
              <w:ind w:left="124.83993530273438"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Swatch </w:t>
            </w:r>
          </w:p>
        </w:tc>
        <w:tc>
          <w:tcPr/>
          <w:p w:rsidR="00000000" w:rsidDel="00000000" w:rsidP="00000000" w:rsidRDefault="00000000" w:rsidRPr="00000000" w14:paraId="000002B8">
            <w:pPr>
              <w:widowControl w:val="0"/>
              <w:spacing w:line="240" w:lineRule="auto"/>
              <w:ind w:left="136.52008056640625"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OLD Palette </w:t>
            </w:r>
          </w:p>
        </w:tc>
        <w:tc>
          <w:tcPr/>
          <w:p w:rsidR="00000000" w:rsidDel="00000000" w:rsidP="00000000" w:rsidRDefault="00000000" w:rsidRPr="00000000" w14:paraId="000002B9">
            <w:pPr>
              <w:widowControl w:val="0"/>
              <w:spacing w:line="240" w:lineRule="auto"/>
              <w:ind w:left="140.19989013671875"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REVISED Palette for </w:t>
            </w:r>
          </w:p>
          <w:p w:rsidR="00000000" w:rsidDel="00000000" w:rsidP="00000000" w:rsidRDefault="00000000" w:rsidRPr="00000000" w14:paraId="000002BA">
            <w:pPr>
              <w:widowControl w:val="0"/>
              <w:spacing w:before="56.3653564453125" w:line="240" w:lineRule="auto"/>
              <w:ind w:left="140.19989013671875"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Reluctant Leaders</w:t>
            </w:r>
          </w:p>
        </w:tc>
        <w:tc>
          <w:tcPr/>
          <w:p w:rsidR="00000000" w:rsidDel="00000000" w:rsidP="00000000" w:rsidRDefault="00000000" w:rsidRPr="00000000" w14:paraId="000002BB">
            <w:pPr>
              <w:widowControl w:val="0"/>
              <w:spacing w:line="280.2589416503906" w:lineRule="auto"/>
              <w:ind w:left="140.2001953125" w:right="381.6357421875"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REVISED Palette for L&amp;D Professionals</w:t>
            </w:r>
          </w:p>
        </w:tc>
      </w:tr>
      <w:tr>
        <w:trPr>
          <w:cantSplit w:val="0"/>
          <w:trHeight w:val="1720" w:hRule="atLeast"/>
          <w:tblHeader w:val="0"/>
        </w:trPr>
        <w:tc>
          <w:tcPr/>
          <w:p w:rsidR="00000000" w:rsidDel="00000000" w:rsidP="00000000" w:rsidRDefault="00000000" w:rsidRPr="00000000" w14:paraId="000002BC">
            <w:pPr>
              <w:widowControl w:val="0"/>
              <w:spacing w:line="240" w:lineRule="auto"/>
              <w:ind w:left="135.87997436523438" w:firstLine="0"/>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2BD">
            <w:pPr>
              <w:widowControl w:val="0"/>
              <w:spacing w:line="280.2569103240967" w:lineRule="auto"/>
              <w:ind w:left="150.19989013671875" w:right="179.1571044921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Primary TBG Blue </w:t>
            </w:r>
          </w:p>
          <w:p w:rsidR="00000000" w:rsidDel="00000000" w:rsidP="00000000" w:rsidRDefault="00000000" w:rsidRPr="00000000" w14:paraId="000002BE">
            <w:pPr>
              <w:widowControl w:val="0"/>
              <w:spacing w:before="16.1083984375" w:line="240" w:lineRule="auto"/>
              <w:ind w:left="147.79998779296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(#2c3e50)</w:t>
            </w:r>
          </w:p>
        </w:tc>
        <w:tc>
          <w:tcPr/>
          <w:p w:rsidR="00000000" w:rsidDel="00000000" w:rsidP="00000000" w:rsidRDefault="00000000" w:rsidRPr="00000000" w14:paraId="000002BF">
            <w:pPr>
              <w:widowControl w:val="0"/>
              <w:spacing w:line="280.2569103240967" w:lineRule="auto"/>
              <w:ind w:left="137.79998779296875" w:right="478.1146240234375" w:firstLine="2.39990234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Deep Navy (#0c2940) (primary heading)</w:t>
            </w:r>
          </w:p>
        </w:tc>
        <w:tc>
          <w:tcPr/>
          <w:p w:rsidR="00000000" w:rsidDel="00000000" w:rsidP="00000000" w:rsidRDefault="00000000" w:rsidRPr="00000000" w14:paraId="000002C0">
            <w:pPr>
              <w:widowControl w:val="0"/>
              <w:spacing w:line="280.2569103240967" w:lineRule="auto"/>
              <w:ind w:left="137.80029296875" w:right="178.114013671875" w:firstLine="2.39990234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Deep Navy (#0c2940) (primary heading)</w:t>
            </w:r>
          </w:p>
        </w:tc>
      </w:tr>
      <w:tr>
        <w:trPr>
          <w:cantSplit w:val="0"/>
          <w:trHeight w:val="5140" w:hRule="atLeast"/>
          <w:tblHeader w:val="0"/>
        </w:trPr>
        <w:tc>
          <w:tcPr/>
          <w:p w:rsidR="00000000" w:rsidDel="00000000" w:rsidP="00000000" w:rsidRDefault="00000000" w:rsidRPr="00000000" w14:paraId="000002C1">
            <w:pPr>
              <w:widowControl w:val="0"/>
              <w:spacing w:line="240" w:lineRule="auto"/>
              <w:ind w:left="135.87997436523438"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C2">
            <w:pPr>
              <w:widowControl w:val="0"/>
              <w:spacing w:before="1770.6915283203125" w:line="240" w:lineRule="auto"/>
              <w:ind w:left="135.87997436523438"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C3">
            <w:pPr>
              <w:widowControl w:val="0"/>
              <w:spacing w:before="1097.8106689453125" w:line="240" w:lineRule="auto"/>
              <w:ind w:left="135.87997436523438" w:firstLine="0"/>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2C4">
            <w:pPr>
              <w:widowControl w:val="0"/>
              <w:spacing w:line="280.25487899780273" w:lineRule="auto"/>
              <w:ind w:left="136.52008056640625" w:right="277.156982421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CTA Orange (#e09f3e) </w:t>
            </w:r>
          </w:p>
          <w:p w:rsidR="00000000" w:rsidDel="00000000" w:rsidP="00000000" w:rsidRDefault="00000000" w:rsidRPr="00000000" w14:paraId="000002C5">
            <w:pPr>
              <w:widowControl w:val="0"/>
              <w:spacing w:before="1393.9959716796875" w:line="280.2589416503906" w:lineRule="auto"/>
              <w:ind w:right="166.27716064453125"/>
              <w:rPr>
                <w:rFonts w:ascii="Montserrat Medium" w:cs="Montserrat Medium" w:eastAsia="Montserrat Medium" w:hAnsi="Montserrat Medium"/>
                <w:i w:val="1"/>
                <w:iCs w:val="1"/>
                <w:sz w:val="24"/>
                <w:szCs w:val="24"/>
              </w:rPr>
            </w:pPr>
            <w:r w:rsidDel="00000000" w:rsidR="00000000" w:rsidRPr="00000000">
              <w:rPr>
                <w:rFonts w:ascii="Montserrat Medium" w:cs="Montserrat Medium" w:eastAsia="Montserrat Medium" w:hAnsi="Montserrat Medium"/>
                <w:i w:val="1"/>
                <w:iCs w:val="1"/>
                <w:sz w:val="24"/>
                <w:szCs w:val="24"/>
                <w:rtl w:val="0"/>
              </w:rPr>
              <w:t xml:space="preserve">No Steel Teal Defined. </w:t>
            </w:r>
          </w:p>
          <w:p w:rsidR="00000000" w:rsidDel="00000000" w:rsidP="00000000" w:rsidRDefault="00000000" w:rsidRPr="00000000" w14:paraId="000002C6">
            <w:pPr>
              <w:widowControl w:val="0"/>
              <w:spacing w:before="721.1062622070312" w:lin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Grey </w:t>
            </w:r>
          </w:p>
          <w:p w:rsidR="00000000" w:rsidDel="00000000" w:rsidP="00000000" w:rsidRDefault="00000000" w:rsidRPr="00000000" w14:paraId="000002C7">
            <w:pPr>
              <w:widowControl w:val="0"/>
              <w:spacing w:before="56.3653564453125" w:line="280.2589416503906" w:lineRule="auto"/>
              <w:ind w:right="108.67675781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Backgrounds (#d9d9d9)</w:t>
            </w:r>
          </w:p>
        </w:tc>
        <w:tc>
          <w:tcPr/>
          <w:p w:rsidR="00000000" w:rsidDel="00000000" w:rsidP="00000000" w:rsidRDefault="00000000" w:rsidRPr="00000000" w14:paraId="000002C8">
            <w:pPr>
              <w:widowControl w:val="0"/>
              <w:spacing w:line="280.25487899780273" w:lineRule="auto"/>
              <w:ind w:left="137.79998779296875" w:right="323.0755615234375" w:firstLine="2.39990234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Mustard Gold (#f8c51c) (excl. CTAs) </w:t>
            </w:r>
          </w:p>
          <w:p w:rsidR="00000000" w:rsidDel="00000000" w:rsidP="00000000" w:rsidRDefault="00000000" w:rsidRPr="00000000" w14:paraId="000002C9">
            <w:pPr>
              <w:widowControl w:val="0"/>
              <w:spacing w:before="1393.9959716796875" w:line="240" w:lineRule="auto"/>
              <w:ind w:left="124.8400878906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Steel Teal (#3f6d67) </w:t>
            </w:r>
          </w:p>
          <w:p w:rsidR="00000000" w:rsidDel="00000000" w:rsidP="00000000" w:rsidRDefault="00000000" w:rsidRPr="00000000" w14:paraId="000002CA">
            <w:pPr>
              <w:widowControl w:val="0"/>
              <w:spacing w:before="56.3653564453125" w:line="240" w:lineRule="auto"/>
              <w:ind w:left="137.79998779296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(Borders/Logic) </w:t>
            </w:r>
          </w:p>
          <w:p w:rsidR="00000000" w:rsidDel="00000000" w:rsidP="00000000" w:rsidRDefault="00000000" w:rsidRPr="00000000" w14:paraId="000002CB">
            <w:pPr>
              <w:widowControl w:val="0"/>
              <w:spacing w:before="761.3653564453125" w:line="240" w:lineRule="auto"/>
              <w:ind w:left="127.4798583984375" w:firstLine="0"/>
              <w:rPr>
                <w:rFonts w:ascii="Montserrat Medium" w:cs="Montserrat Medium" w:eastAsia="Montserrat Medium" w:hAnsi="Montserrat Medium"/>
                <w:i w:val="1"/>
                <w:iCs w:val="1"/>
                <w:sz w:val="24"/>
                <w:szCs w:val="24"/>
              </w:rPr>
            </w:pPr>
            <w:r w:rsidDel="00000000" w:rsidR="00000000" w:rsidRPr="00000000">
              <w:rPr>
                <w:rFonts w:ascii="Montserrat Medium" w:cs="Montserrat Medium" w:eastAsia="Montserrat Medium" w:hAnsi="Montserrat Medium"/>
                <w:i w:val="1"/>
                <w:iCs w:val="1"/>
                <w:sz w:val="24"/>
                <w:szCs w:val="24"/>
                <w:rtl w:val="0"/>
              </w:rPr>
              <w:t xml:space="preserve">Replaced by White/Ice. </w:t>
            </w:r>
          </w:p>
        </w:tc>
        <w:tc>
          <w:tcPr/>
          <w:p w:rsidR="00000000" w:rsidDel="00000000" w:rsidP="00000000" w:rsidRDefault="00000000" w:rsidRPr="00000000" w14:paraId="000002CC">
            <w:pPr>
              <w:widowControl w:val="0"/>
              <w:spacing w:line="240" w:lineRule="auto"/>
              <w:ind w:left="140.2001953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Muted Terracotta </w:t>
            </w:r>
          </w:p>
          <w:p w:rsidR="00000000" w:rsidDel="00000000" w:rsidP="00000000" w:rsidRDefault="00000000" w:rsidRPr="00000000" w14:paraId="000002CD">
            <w:pPr>
              <w:widowControl w:val="0"/>
              <w:spacing w:before="56.3604736328125" w:line="240" w:lineRule="auto"/>
              <w:ind w:left="137.80029296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(#c57b4b) </w:t>
            </w:r>
          </w:p>
          <w:p w:rsidR="00000000" w:rsidDel="00000000" w:rsidP="00000000" w:rsidRDefault="00000000" w:rsidRPr="00000000" w14:paraId="000002CE">
            <w:pPr>
              <w:widowControl w:val="0"/>
              <w:spacing w:before="56.3653564453125" w:line="240" w:lineRule="auto"/>
              <w:ind w:left="137.80029296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(Testimonials / </w:t>
            </w:r>
          </w:p>
          <w:p w:rsidR="00000000" w:rsidDel="00000000" w:rsidP="00000000" w:rsidRDefault="00000000" w:rsidRPr="00000000" w14:paraId="000002CF">
            <w:pPr>
              <w:widowControl w:val="0"/>
              <w:spacing w:before="56.3604736328125" w:line="240" w:lineRule="auto"/>
              <w:ind w:left="136.84020996093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pull-quotes) </w:t>
            </w:r>
          </w:p>
          <w:p w:rsidR="00000000" w:rsidDel="00000000" w:rsidP="00000000" w:rsidRDefault="00000000" w:rsidRPr="00000000" w14:paraId="000002D0">
            <w:pPr>
              <w:widowControl w:val="0"/>
              <w:spacing w:before="761.3653564453125" w:line="280.2589416503906" w:lineRule="auto"/>
              <w:ind w:left="137.80029296875" w:right="239.554443359375" w:firstLine="2.39990234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Rich Teal (#39918d) (Innovation / AI Tags) </w:t>
            </w:r>
          </w:p>
          <w:p w:rsidR="00000000" w:rsidDel="00000000" w:rsidP="00000000" w:rsidRDefault="00000000" w:rsidRPr="00000000" w14:paraId="000002D1">
            <w:pPr>
              <w:widowControl w:val="0"/>
              <w:spacing w:before="721.1062622070312" w:line="240" w:lineRule="auto"/>
              <w:ind w:left="127.4798583984375" w:firstLine="0"/>
              <w:rPr>
                <w:rFonts w:ascii="Montserrat Medium" w:cs="Montserrat Medium" w:eastAsia="Montserrat Medium" w:hAnsi="Montserrat Medium"/>
                <w:i w:val="1"/>
                <w:iCs w:val="1"/>
                <w:sz w:val="24"/>
                <w:szCs w:val="24"/>
              </w:rPr>
            </w:pPr>
            <w:r w:rsidDel="00000000" w:rsidR="00000000" w:rsidRPr="00000000">
              <w:rPr>
                <w:rFonts w:ascii="Montserrat Medium" w:cs="Montserrat Medium" w:eastAsia="Montserrat Medium" w:hAnsi="Montserrat Medium"/>
                <w:i w:val="1"/>
                <w:iCs w:val="1"/>
                <w:sz w:val="24"/>
                <w:szCs w:val="24"/>
                <w:rtl w:val="0"/>
              </w:rPr>
              <w:t xml:space="preserve">Replaced by </w:t>
            </w:r>
          </w:p>
          <w:p w:rsidR="00000000" w:rsidDel="00000000" w:rsidP="00000000" w:rsidRDefault="00000000" w:rsidRPr="00000000" w14:paraId="000002D2">
            <w:pPr>
              <w:widowControl w:val="0"/>
              <w:spacing w:before="56.3653564453125" w:line="240" w:lineRule="auto"/>
              <w:ind w:left="140.9197998046875" w:firstLine="0"/>
              <w:rPr>
                <w:rFonts w:ascii="Montserrat Medium" w:cs="Montserrat Medium" w:eastAsia="Montserrat Medium" w:hAnsi="Montserrat Medium"/>
                <w:i w:val="1"/>
                <w:iCs w:val="1"/>
                <w:sz w:val="24"/>
                <w:szCs w:val="24"/>
              </w:rPr>
            </w:pPr>
            <w:r w:rsidDel="00000000" w:rsidR="00000000" w:rsidRPr="00000000">
              <w:rPr>
                <w:rFonts w:ascii="Montserrat Medium" w:cs="Montserrat Medium" w:eastAsia="Montserrat Medium" w:hAnsi="Montserrat Medium"/>
                <w:i w:val="1"/>
                <w:iCs w:val="1"/>
                <w:sz w:val="24"/>
                <w:szCs w:val="24"/>
                <w:rtl w:val="0"/>
              </w:rPr>
              <w:t xml:space="preserve">White/Ice.</w:t>
            </w:r>
          </w:p>
        </w:tc>
      </w:tr>
    </w:tbl>
    <w:p w:rsidR="00000000" w:rsidDel="00000000" w:rsidP="00000000" w:rsidRDefault="00000000" w:rsidRPr="00000000" w14:paraId="000002D3">
      <w:pPr>
        <w:widowControl w:val="0"/>
        <w:rPr/>
      </w:pPr>
      <w:r w:rsidDel="00000000" w:rsidR="00000000" w:rsidRPr="00000000">
        <w:rPr>
          <w:rtl w:val="0"/>
        </w:rPr>
      </w:r>
    </w:p>
    <w:p w:rsidR="00000000" w:rsidDel="00000000" w:rsidP="00000000" w:rsidRDefault="00000000" w:rsidRPr="00000000" w14:paraId="000002D4">
      <w:pPr>
        <w:widowControl w:val="0"/>
        <w:rPr/>
      </w:pPr>
      <w:r w:rsidDel="00000000" w:rsidR="00000000" w:rsidRPr="00000000">
        <w:rPr>
          <w:rtl w:val="0"/>
        </w:rPr>
      </w:r>
    </w:p>
    <w:p w:rsidR="00000000" w:rsidDel="00000000" w:rsidP="00000000" w:rsidRDefault="00000000" w:rsidRPr="00000000" w14:paraId="000002D5">
      <w:pPr>
        <w:widowControl w:val="0"/>
        <w:spacing w:line="240" w:lineRule="auto"/>
        <w:ind w:left="33.24005126953125"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Detailed Comparison of Specific Revisions </w:t>
      </w:r>
    </w:p>
    <w:p w:rsidR="00000000" w:rsidDel="00000000" w:rsidP="00000000" w:rsidRDefault="00000000" w:rsidRPr="00000000" w14:paraId="000002D6">
      <w:pPr>
        <w:widowControl w:val="0"/>
        <w:spacing w:before="145.75927734375" w:line="240" w:lineRule="auto"/>
        <w:ind w:left="11.959991455078125"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1. Brand Identity &amp; Visual Consistency </w:t>
      </w:r>
    </w:p>
    <w:p w:rsidR="00000000" w:rsidDel="00000000" w:rsidP="00000000" w:rsidRDefault="00000000" w:rsidRPr="00000000" w14:paraId="000002D7">
      <w:pPr>
        <w:widowControl w:val="0"/>
        <w:spacing w:before="107.674560546875" w:line="240" w:lineRule="auto"/>
        <w:ind w:left="10" w:firstLine="0"/>
        <w:rPr>
          <w:rFonts w:ascii="Montserrat" w:cs="Montserrat" w:eastAsia="Montserrat" w:hAnsi="Montserrat"/>
          <w:b w:val="1"/>
          <w:bCs w:val="1"/>
          <w:sz w:val="24"/>
          <w:szCs w:val="24"/>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ontserrat" w:cs="Montserrat" w:eastAsia="Montserrat" w:hAnsi="Montserrat"/>
          <w:b w:val="1"/>
          <w:bCs w:val="1"/>
          <w:sz w:val="24"/>
          <w:szCs w:val="24"/>
          <w:rtl w:val="0"/>
        </w:rPr>
        <w:t xml:space="preserve">Solution to the SaaS-Vibe: Strategic Anchoring &amp; Warmth. </w:t>
      </w:r>
    </w:p>
    <w:p w:rsidR="00000000" w:rsidDel="00000000" w:rsidP="00000000" w:rsidRDefault="00000000" w:rsidRPr="00000000" w14:paraId="000002D8">
      <w:pPr>
        <w:widowControl w:val="0"/>
        <w:spacing w:before="107.674560546875" w:lineRule="auto"/>
        <w:ind w:left="10"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most critical issue was that the original teal/orange felt like a generic tech vendor [source 8]. The new branding uses the Deep Navy Anchor for authority, and swaps the bright orange for a refined, empathetic Earth Tone (Terracotta) to counter AI's perceived "coldness". </w:t>
      </w:r>
    </w:p>
    <w:p w:rsidR="00000000" w:rsidDel="00000000" w:rsidP="00000000" w:rsidRDefault="00000000" w:rsidRPr="00000000" w14:paraId="000002D9">
      <w:pPr>
        <w:widowControl w:val="0"/>
        <w:spacing w:before="256.109619140625" w:line="240" w:lineRule="auto"/>
        <w:ind w:left="10" w:firstLine="0"/>
        <w:rPr>
          <w:rFonts w:ascii="Montserrat" w:cs="Montserrat" w:eastAsia="Montserrat" w:hAnsi="Montserrat"/>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Montserrat" w:cs="Montserrat" w:eastAsia="Montserrat" w:hAnsi="Montserrat"/>
          <w:b w:val="1"/>
          <w:bCs w:val="1"/>
          <w:sz w:val="24"/>
          <w:szCs w:val="24"/>
          <w:rtl w:val="0"/>
        </w:rPr>
        <w:t xml:space="preserve">Solution to Layout Overload: Architectural Clarity. </w:t>
      </w:r>
    </w:p>
    <w:p w:rsidR="00000000" w:rsidDel="00000000" w:rsidP="00000000" w:rsidRDefault="00000000" w:rsidRPr="00000000" w14:paraId="000002DA">
      <w:pPr>
        <w:widowControl w:val="0"/>
        <w:spacing w:before="256.109619140625" w:lineRule="auto"/>
        <w:ind w:left="10"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revised visual hierarchy implements the Mustard Gold as the non-aggressive "Universal Go" signal. High-conflict red is avoided; gold allows TBG to punctuate crucial insights or action nodes in frameworks without breaking the authoritative tone. </w:t>
      </w:r>
    </w:p>
    <w:p w:rsidR="00000000" w:rsidDel="00000000" w:rsidP="00000000" w:rsidRDefault="00000000" w:rsidRPr="00000000" w14:paraId="000002DB">
      <w:pPr>
        <w:widowControl w:val="0"/>
        <w:spacing w:before="256.1077880859375" w:line="240" w:lineRule="auto"/>
        <w:ind w:left="10" w:firstLine="0"/>
        <w:rPr>
          <w:rFonts w:ascii="Montserrat" w:cs="Montserrat" w:eastAsia="Montserrat" w:hAnsi="Montserrat"/>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Montserrat" w:cs="Montserrat" w:eastAsia="Montserrat" w:hAnsi="Montserrat"/>
          <w:b w:val="1"/>
          <w:bCs w:val="1"/>
          <w:sz w:val="24"/>
          <w:szCs w:val="24"/>
          <w:rtl w:val="0"/>
        </w:rPr>
        <w:t xml:space="preserve">Solution to defined White Space: Defined Pure White. </w:t>
      </w:r>
    </w:p>
    <w:p w:rsidR="00000000" w:rsidDel="00000000" w:rsidP="00000000" w:rsidRDefault="00000000" w:rsidRPr="00000000" w14:paraId="000002DC">
      <w:pPr>
        <w:widowControl w:val="0"/>
        <w:spacing w:before="256.1077880859375" w:lineRule="auto"/>
        <w:ind w:left="10"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ambiguous grey backgrounds and dividers of the old guide are replaced. White space is now explicitly defined as Pure White (#FFFFFF) to create clarity, preventing the cognitive exhaustion executives feel when dealing with new tech concepts. The Ice White (#f8fafc) is restricted to secondary cards]. </w:t>
      </w:r>
    </w:p>
    <w:p w:rsidR="00000000" w:rsidDel="00000000" w:rsidP="00000000" w:rsidRDefault="00000000" w:rsidRPr="00000000" w14:paraId="000002DD">
      <w:pPr>
        <w:widowControl w:val="0"/>
        <w:spacing w:before="256.1077880859375" w:lineRule="auto"/>
        <w:ind w:left="10"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2. Typography Standards </w:t>
      </w:r>
    </w:p>
    <w:p w:rsidR="00000000" w:rsidDel="00000000" w:rsidP="00000000" w:rsidRDefault="00000000" w:rsidRPr="00000000" w14:paraId="000002DE">
      <w:pPr>
        <w:widowControl w:val="0"/>
        <w:spacing w:before="107.679443359375" w:line="240" w:lineRule="auto"/>
        <w:ind w:left="10" w:firstLine="0"/>
        <w:rPr>
          <w:rFonts w:ascii="Montserrat" w:cs="Montserrat" w:eastAsia="Montserrat" w:hAnsi="Montserrat"/>
          <w:b w:val="1"/>
          <w:bCs w:val="1"/>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sz w:val="24"/>
          <w:szCs w:val="24"/>
          <w:rtl w:val="0"/>
        </w:rPr>
        <w:t xml:space="preserve"> </w:t>
      </w:r>
      <w:r w:rsidDel="00000000" w:rsidR="00000000" w:rsidRPr="00000000">
        <w:rPr>
          <w:rFonts w:ascii="Montserrat" w:cs="Montserrat" w:eastAsia="Montserrat" w:hAnsi="Montserrat"/>
          <w:b w:val="1"/>
          <w:bCs w:val="1"/>
          <w:sz w:val="24"/>
          <w:szCs w:val="24"/>
          <w:rtl w:val="0"/>
        </w:rPr>
        <w:t xml:space="preserve">Technical Spelling Fix: Montserrat Spelling Correction. </w:t>
      </w:r>
    </w:p>
    <w:p w:rsidR="00000000" w:rsidDel="00000000" w:rsidP="00000000" w:rsidRDefault="00000000" w:rsidRPr="00000000" w14:paraId="000002DF">
      <w:pPr>
        <w:widowControl w:val="0"/>
        <w:spacing w:before="291.02294921875" w:line="280.2589416503906" w:lineRule="auto"/>
        <w:ind w:left="20.0799560546875" w:right="15.999755859375" w:hanging="9.1200256347656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most basic execution error—the misspelled "Monterrat" —is corrected to ensure technical accuracy for designers searching for the correct font. </w:t>
      </w:r>
    </w:p>
    <w:p w:rsidR="00000000" w:rsidDel="00000000" w:rsidP="00000000" w:rsidRDefault="00000000" w:rsidRPr="00000000" w14:paraId="000002E0">
      <w:pPr>
        <w:widowControl w:val="0"/>
        <w:spacing w:before="256.10626220703125" w:line="240" w:lineRule="auto"/>
        <w:ind w:left="10" w:firstLine="0"/>
        <w:rPr>
          <w:rFonts w:ascii="Montserrat" w:cs="Montserrat" w:eastAsia="Montserrat" w:hAnsi="Montserrat"/>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Montserrat" w:cs="Montserrat" w:eastAsia="Montserrat" w:hAnsi="Montserrat"/>
          <w:b w:val="1"/>
          <w:bCs w:val="1"/>
          <w:sz w:val="24"/>
          <w:szCs w:val="24"/>
          <w:rtl w:val="0"/>
        </w:rPr>
        <w:t xml:space="preserve">Corrected Font Hierarchy. </w:t>
      </w:r>
    </w:p>
    <w:p w:rsidR="00000000" w:rsidDel="00000000" w:rsidP="00000000" w:rsidRDefault="00000000" w:rsidRPr="00000000" w14:paraId="000002E1">
      <w:pPr>
        <w:widowControl w:val="0"/>
        <w:spacing w:before="296.3653564453125" w:line="280.2589416503906" w:lineRule="auto"/>
        <w:ind w:left="10.959930419921875" w:right="27.518310546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misspelled font reference caused immediate confusion for any designer. The revised guide establishes a clear hierarchy for scanning: </w:t>
      </w:r>
    </w:p>
    <w:p w:rsidR="00000000" w:rsidDel="00000000" w:rsidP="00000000" w:rsidRDefault="00000000" w:rsidRPr="00000000" w14:paraId="000002E2">
      <w:pPr>
        <w:widowControl w:val="0"/>
        <w:spacing w:before="256.10626220703125" w:line="280.25487899780273" w:lineRule="auto"/>
        <w:ind w:left="720" w:right="411.121826171875" w:firstLine="0"/>
        <w:rPr>
          <w:rFonts w:ascii="Montserrat Medium" w:cs="Montserrat Medium" w:eastAsia="Montserrat Medium" w:hAnsi="Montserrat Medium"/>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rFonts w:ascii="Montserrat" w:cs="Montserrat" w:eastAsia="Montserrat" w:hAnsi="Montserrat"/>
          <w:b w:val="1"/>
          <w:bCs w:val="1"/>
          <w:sz w:val="24"/>
          <w:szCs w:val="24"/>
          <w:rtl w:val="0"/>
        </w:rPr>
        <w:t xml:space="preserve">H1/H2 (Authoritative headings)</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Medium" w:cs="Montserrat Medium" w:eastAsia="Montserrat Medium" w:hAnsi="Montserrat Medium"/>
          <w:sz w:val="24"/>
          <w:szCs w:val="24"/>
          <w:rtl w:val="0"/>
        </w:rPr>
        <w:t xml:space="preserve">Montserrat Bold/Semi-Bold in Deep Navy (#0c2940). </w:t>
      </w:r>
    </w:p>
    <w:p w:rsidR="00000000" w:rsidDel="00000000" w:rsidP="00000000" w:rsidRDefault="00000000" w:rsidRPr="00000000" w14:paraId="000002E3">
      <w:pPr>
        <w:widowControl w:val="0"/>
        <w:spacing w:before="16.11053466796875" w:line="280.2569103240967" w:lineRule="auto"/>
        <w:ind w:left="720" w:right="914.0826416015625" w:firstLine="0"/>
        <w:rPr>
          <w:rFonts w:ascii="Montserrat Medium" w:cs="Montserrat Medium" w:eastAsia="Montserrat Medium" w:hAnsi="Montserrat Medium"/>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rFonts w:ascii="Montserrat" w:cs="Montserrat" w:eastAsia="Montserrat" w:hAnsi="Montserrat"/>
          <w:b w:val="1"/>
          <w:bCs w:val="1"/>
          <w:sz w:val="24"/>
          <w:szCs w:val="24"/>
          <w:rtl w:val="0"/>
        </w:rPr>
        <w:t xml:space="preserve">Body (Readability):</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Medium" w:cs="Montserrat Medium" w:eastAsia="Montserrat Medium" w:hAnsi="Montserrat Medium"/>
          <w:sz w:val="24"/>
          <w:szCs w:val="24"/>
          <w:rtl w:val="0"/>
        </w:rPr>
        <w:t xml:space="preserve">Open Sans Regular in Deep Navy (#0c2940). </w:t>
      </w:r>
    </w:p>
    <w:p w:rsidR="00000000" w:rsidDel="00000000" w:rsidP="00000000" w:rsidRDefault="00000000" w:rsidRPr="00000000" w14:paraId="000002E4">
      <w:pPr>
        <w:widowControl w:val="0"/>
        <w:spacing w:before="16.11053466796875" w:line="280.2569103240967" w:lineRule="auto"/>
        <w:ind w:left="720" w:right="914.0826416015625" w:firstLine="0"/>
        <w:rPr>
          <w:rFonts w:ascii="Montserrat Medium" w:cs="Montserrat Medium" w:eastAsia="Montserrat Medium" w:hAnsi="Montserrat Medium"/>
          <w:sz w:val="24"/>
          <w:szCs w:val="24"/>
        </w:rPr>
      </w:pPr>
      <w:r w:rsidDel="00000000" w:rsidR="00000000" w:rsidRPr="00000000">
        <w:rPr>
          <w:sz w:val="24"/>
          <w:szCs w:val="24"/>
          <w:rtl w:val="0"/>
        </w:rPr>
        <w:t xml:space="preserve">● </w:t>
      </w:r>
      <w:r w:rsidDel="00000000" w:rsidR="00000000" w:rsidRPr="00000000">
        <w:rPr>
          <w:rFonts w:ascii="Montserrat" w:cs="Montserrat" w:eastAsia="Montserrat" w:hAnsi="Montserrat"/>
          <w:b w:val="1"/>
          <w:bCs w:val="1"/>
          <w:sz w:val="24"/>
          <w:szCs w:val="24"/>
          <w:rtl w:val="0"/>
        </w:rPr>
        <w:t xml:space="preserve">Action/CTA (Go!):</w:t>
      </w:r>
      <w:r w:rsidDel="00000000" w:rsidR="00000000" w:rsidRPr="00000000">
        <w:rPr>
          <w:rFonts w:ascii="Montserrat Medium" w:cs="Montserrat Medium" w:eastAsia="Montserrat Medium" w:hAnsi="Montserrat Medium"/>
          <w:sz w:val="24"/>
          <w:szCs w:val="24"/>
          <w:rtl w:val="0"/>
        </w:rPr>
        <w:t xml:space="preserve"> Montserrat Bold (ALL CAPS) in Mustard Gold (#f8c51c).</w:t>
      </w:r>
    </w:p>
    <w:p w:rsidR="00000000" w:rsidDel="00000000" w:rsidP="00000000" w:rsidRDefault="00000000" w:rsidRPr="00000000" w14:paraId="000002E5">
      <w:pPr>
        <w:widowControl w:val="0"/>
        <w:spacing w:line="240" w:lineRule="auto"/>
        <w:ind w:left="10" w:firstLine="0"/>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2E6">
      <w:pPr>
        <w:widowControl w:val="0"/>
        <w:spacing w:line="240" w:lineRule="auto"/>
        <w:ind w:left="10"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3. Social Media &amp; Visual Content standards </w:t>
      </w:r>
    </w:p>
    <w:p w:rsidR="00000000" w:rsidDel="00000000" w:rsidP="00000000" w:rsidRDefault="00000000" w:rsidRPr="00000000" w14:paraId="000002E7">
      <w:pPr>
        <w:widowControl w:val="0"/>
        <w:spacing w:before="107.039794921875" w:line="240" w:lineRule="auto"/>
        <w:ind w:left="10" w:firstLine="0"/>
        <w:rPr>
          <w:rFonts w:ascii="Montserrat" w:cs="Montserrat" w:eastAsia="Montserrat" w:hAnsi="Montserrat"/>
          <w:b w:val="1"/>
          <w:bCs w:val="1"/>
          <w:sz w:val="24"/>
          <w:szCs w:val="24"/>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ontserrat" w:cs="Montserrat" w:eastAsia="Montserrat" w:hAnsi="Montserrat"/>
          <w:b w:val="1"/>
          <w:bCs w:val="1"/>
          <w:sz w:val="24"/>
          <w:szCs w:val="24"/>
          <w:rtl w:val="0"/>
        </w:rPr>
        <w:t xml:space="preserve">Solution to the Visual Hierarchy Error: Canva Pro Restructuring. </w:t>
      </w:r>
    </w:p>
    <w:p w:rsidR="00000000" w:rsidDel="00000000" w:rsidP="00000000" w:rsidRDefault="00000000" w:rsidRPr="00000000" w14:paraId="000002E8">
      <w:pPr>
        <w:widowControl w:val="0"/>
        <w:spacing w:before="296.36474609375" w:line="280.2571105957031" w:lineRule="auto"/>
        <w:ind w:left="10.959930419921875" w:right="64.638671875" w:hanging="2.64007568359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original Canva direction cited "TBG Blue + Orange" as the full visual standard [source 18]. </w:t>
      </w:r>
    </w:p>
    <w:p w:rsidR="00000000" w:rsidDel="00000000" w:rsidP="00000000" w:rsidRDefault="00000000" w:rsidRPr="00000000" w14:paraId="000002E9">
      <w:pPr>
        <w:widowControl w:val="0"/>
        <w:spacing w:before="296.36474609375" w:line="280.2571105957031" w:lineRule="auto"/>
        <w:ind w:left="10.959930419921875" w:right="64.638671875" w:hanging="2.64007568359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revised standard directs all Canva/Social designers to use the Full, e-prioritized Prestige Palette and enforce the 80/15/5 rule universally.</w:t>
      </w:r>
    </w:p>
    <w:p w:rsidR="00000000" w:rsidDel="00000000" w:rsidP="00000000" w:rsidRDefault="00000000" w:rsidRPr="00000000" w14:paraId="000002EA">
      <w:pPr>
        <w:widowControl w:val="0"/>
        <w:spacing w:before="296.36474609375" w:line="280.2571105957031" w:lineRule="auto"/>
        <w:ind w:left="10.959930419921875" w:right="64.638671875" w:hanging="2.64007568359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This ensures a cohesive TBG presence across all platforms and stops the previous segmentation where secondary teals were underutilized. </w:t>
      </w:r>
    </w:p>
    <w:p w:rsidR="00000000" w:rsidDel="00000000" w:rsidP="00000000" w:rsidRDefault="00000000" w:rsidRPr="00000000" w14:paraId="000002EB">
      <w:pPr>
        <w:widowControl w:val="0"/>
        <w:spacing w:before="254.8291015625" w:line="296.1292362213135" w:lineRule="auto"/>
        <w:ind w:left="10" w:right="271.0400390625" w:firstLine="8.679962158203125"/>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8"/>
          <w:szCs w:val="28"/>
          <w:rtl w:val="0"/>
        </w:rPr>
        <w:t xml:space="preserve">4. Guidelines for "Invisible" Automations &amp; Integrations </w:t>
      </w:r>
      <w:r w:rsidDel="00000000" w:rsidR="00000000" w:rsidRPr="00000000">
        <w:rPr>
          <w:rFonts w:ascii="Montserrat Medium" w:cs="Montserrat Medium" w:eastAsia="Montserrat Medium" w:hAnsi="Montserrat Medium"/>
          <w:sz w:val="24"/>
          <w:szCs w:val="24"/>
          <w:rtl w:val="0"/>
        </w:rPr>
        <w:t xml:space="preserve">Automations are often "invisible"; the TBG visual data now translates these invisible states into non-verbal brand cues. </w:t>
      </w:r>
    </w:p>
    <w:p w:rsidR="00000000" w:rsidDel="00000000" w:rsidP="00000000" w:rsidRDefault="00000000" w:rsidRPr="00000000" w14:paraId="000002EC">
      <w:pPr>
        <w:widowControl w:val="0"/>
        <w:spacing w:before="232.2186279296875" w:line="280.2569103240967" w:lineRule="auto"/>
        <w:ind w:left="390.8799743652344" w:right="92.2412109375" w:firstLine="0"/>
        <w:rPr>
          <w:rFonts w:ascii="Montserrat Medium" w:cs="Montserrat Medium" w:eastAsia="Montserrat Medium" w:hAnsi="Montserrat Medium"/>
          <w:sz w:val="24"/>
          <w:szCs w:val="24"/>
        </w:rPr>
      </w:pPr>
      <w:r w:rsidDel="00000000" w:rsidR="00000000" w:rsidRPr="00000000">
        <w:rPr>
          <w:sz w:val="24"/>
          <w:szCs w:val="24"/>
          <w:rtl w:val="0"/>
        </w:rPr>
        <w:t xml:space="preserve">● </w:t>
      </w:r>
      <w:r w:rsidDel="00000000" w:rsidR="00000000" w:rsidRPr="00000000">
        <w:rPr>
          <w:rFonts w:ascii="Montserrat" w:cs="Montserrat" w:eastAsia="Montserrat" w:hAnsi="Montserrat"/>
          <w:b w:val="1"/>
          <w:bCs w:val="1"/>
          <w:sz w:val="24"/>
          <w:szCs w:val="24"/>
          <w:rtl w:val="0"/>
        </w:rPr>
        <w:t xml:space="preserve">Loading States:</w:t>
      </w:r>
      <w:r w:rsidDel="00000000" w:rsidR="00000000" w:rsidRPr="00000000">
        <w:rPr>
          <w:rFonts w:ascii="Montserrat Medium" w:cs="Montserrat Medium" w:eastAsia="Montserrat Medium" w:hAnsi="Montserrat Medium"/>
          <w:sz w:val="24"/>
          <w:szCs w:val="24"/>
          <w:rtl w:val="0"/>
        </w:rPr>
        <w:t xml:space="preserve"> Instead of a generic frantic "spinner," TBG must use a pulse effect in Steel Teal (#3f6d67) to feel intentional and stable. </w:t>
      </w:r>
    </w:p>
    <w:p w:rsidR="00000000" w:rsidDel="00000000" w:rsidP="00000000" w:rsidRDefault="00000000" w:rsidRPr="00000000" w14:paraId="000002ED">
      <w:pPr>
        <w:widowControl w:val="0"/>
        <w:spacing w:before="232.2186279296875" w:line="280.2569103240967" w:lineRule="auto"/>
        <w:ind w:left="390.8799743652344" w:right="92.2412109375" w:firstLine="0"/>
        <w:rPr>
          <w:rFonts w:ascii="Montserrat Medium" w:cs="Montserrat Medium" w:eastAsia="Montserrat Medium" w:hAnsi="Montserrat Medium"/>
          <w:sz w:val="24"/>
          <w:szCs w:val="24"/>
        </w:rPr>
      </w:pPr>
      <w:r w:rsidDel="00000000" w:rsidR="00000000" w:rsidRPr="00000000">
        <w:rPr>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Error States:</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Medium" w:cs="Montserrat Medium" w:eastAsia="Montserrat Medium" w:hAnsi="Montserrat Medium"/>
          <w:sz w:val="24"/>
          <w:szCs w:val="24"/>
          <w:rtl w:val="0"/>
        </w:rPr>
        <w:t xml:space="preserve">Do not use bright red (anxiety trigger). Instead, use a deep, empathetic version of the brand’s Terracotta (#c57b4b) to signal a "Human-in-the-loop" is required for cultural alignment. </w:t>
      </w:r>
    </w:p>
    <w:p w:rsidR="00000000" w:rsidDel="00000000" w:rsidP="00000000" w:rsidRDefault="00000000" w:rsidRPr="00000000" w14:paraId="000002EE">
      <w:pPr>
        <w:widowControl w:val="0"/>
        <w:spacing w:before="16.1083984375" w:line="280.25487899780273" w:lineRule="auto"/>
        <w:ind w:left="741.9999694824219" w:right="229.44091796875" w:hanging="351.1199951171875"/>
        <w:rPr>
          <w:sz w:val="24"/>
          <w:szCs w:val="24"/>
        </w:rPr>
      </w:pPr>
      <w:r w:rsidDel="00000000" w:rsidR="00000000" w:rsidRPr="00000000">
        <w:rPr>
          <w:rtl w:val="0"/>
        </w:rPr>
      </w:r>
    </w:p>
    <w:p w:rsidR="00000000" w:rsidDel="00000000" w:rsidP="00000000" w:rsidRDefault="00000000" w:rsidRPr="00000000" w14:paraId="000002EF">
      <w:pPr>
        <w:widowControl w:val="0"/>
        <w:spacing w:before="16.1083984375" w:line="280.25487899780273" w:lineRule="auto"/>
        <w:ind w:left="741.9999694824219" w:right="229.44091796875" w:hanging="351.1199951171875"/>
        <w:rPr>
          <w:rFonts w:ascii="Montserrat Medium" w:cs="Montserrat Medium" w:eastAsia="Montserrat Medium" w:hAnsi="Montserrat Medium"/>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rFonts w:ascii="Montserrat" w:cs="Montserrat" w:eastAsia="Montserrat" w:hAnsi="Montserrat"/>
          <w:b w:val="1"/>
          <w:bCs w:val="1"/>
          <w:sz w:val="24"/>
          <w:szCs w:val="24"/>
          <w:rtl w:val="0"/>
        </w:rPr>
        <w:t xml:space="preserve">Success Messages:</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Medium" w:cs="Montserrat Medium" w:eastAsia="Montserrat Medium" w:hAnsi="Montserrat Medium"/>
          <w:sz w:val="24"/>
          <w:szCs w:val="24"/>
          <w:rtl w:val="0"/>
        </w:rPr>
        <w:t xml:space="preserve">Replace generic neon green with Rich Teal (#39918d) with a Gold checkmark, signaling a "Consultancy Win" and an "Aha!" moment. </w:t>
      </w:r>
    </w:p>
    <w:p w:rsidR="00000000" w:rsidDel="00000000" w:rsidP="00000000" w:rsidRDefault="00000000" w:rsidRPr="00000000" w14:paraId="000002F0">
      <w:pPr>
        <w:widowControl w:val="0"/>
        <w:spacing w:before="254.830322265625" w:line="291.11772537231445" w:lineRule="auto"/>
        <w:ind w:left="10.959930419921875" w:right="488.961181640625" w:firstLine="1.840057373046875"/>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8"/>
          <w:szCs w:val="28"/>
          <w:rtl w:val="0"/>
        </w:rPr>
        <w:t xml:space="preserve">5. Technical Implementation (Semantic KG Relationships) </w:t>
      </w:r>
      <w:r w:rsidDel="00000000" w:rsidR="00000000" w:rsidRPr="00000000">
        <w:rPr>
          <w:rFonts w:ascii="Montserrat Medium" w:cs="Montserrat Medium" w:eastAsia="Montserrat Medium" w:hAnsi="Montserrat Medium"/>
          <w:sz w:val="24"/>
          <w:szCs w:val="24"/>
          <w:rtl w:val="0"/>
        </w:rPr>
        <w:t xml:space="preserve">The original guide had minimal defined relationships, listing only Founder/Company/Audience. The revised guide is explicitly structures its Knowledge Graph with semantic logic: </w:t>
      </w:r>
    </w:p>
    <w:p w:rsidR="00000000" w:rsidDel="00000000" w:rsidP="00000000" w:rsidRDefault="00000000" w:rsidRPr="00000000" w14:paraId="000002F1">
      <w:pPr>
        <w:widowControl w:val="0"/>
        <w:spacing w:before="240.1812744140625" w:line="280.2589416503906" w:lineRule="auto"/>
        <w:ind w:left="740.0799560546875" w:right="849.3634033203125" w:hanging="368.1599426269531"/>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1. Crawl (Low-risk) →Walk (Documenting) →Run (Rollout) capability development progression </w:t>
      </w:r>
    </w:p>
    <w:p w:rsidR="00000000" w:rsidDel="00000000" w:rsidP="00000000" w:rsidRDefault="00000000" w:rsidRPr="00000000" w14:paraId="000002F2">
      <w:pPr>
        <w:widowControl w:val="0"/>
        <w:spacing w:before="16.09649658203125" w:line="280.2589416503906" w:lineRule="auto"/>
        <w:ind w:left="741.5199279785156" w:right="158.001708984375" w:hanging="368.1599426269531"/>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2. Psychological Safety (The Prerequisite) -&gt; Enables -&gt; AI Adoption (The Goal). </w:t>
      </w:r>
    </w:p>
    <w:p w:rsidR="00000000" w:rsidDel="00000000" w:rsidP="00000000" w:rsidRDefault="00000000" w:rsidRPr="00000000" w14:paraId="000002F3">
      <w:pPr>
        <w:widowControl w:val="0"/>
        <w:spacing w:before="16.10626220703125" w:line="280.2589416503906" w:lineRule="auto"/>
        <w:ind w:left="755.2000427246094" w:right="497.76123046875" w:hanging="384.0000915527344"/>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3. Start Slow, Move Fast (The Solution) -&gt; Prevents -&gt; Burnout / Failed Initiatives (The Pain Point). </w:t>
      </w:r>
    </w:p>
    <w:p w:rsidR="00000000" w:rsidDel="00000000" w:rsidP="00000000" w:rsidRDefault="00000000" w:rsidRPr="00000000" w14:paraId="000002F4">
      <w:pPr>
        <w:widowControl w:val="0"/>
        <w:spacing w:before="16.10626220703125" w:line="280.2589416503906" w:lineRule="auto"/>
        <w:ind w:left="751.8400573730469" w:right="1454.7235107421875" w:hanging="372.720031738281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4. Desire Gap →Ability Gap →Context Gap Content sequencing methodology.</w:t>
      </w:r>
    </w:p>
    <w:p w:rsidR="00000000" w:rsidDel="00000000" w:rsidP="00000000" w:rsidRDefault="00000000" w:rsidRPr="00000000" w14:paraId="000002F5">
      <w:pPr>
        <w:rPr/>
        <w:sectPr>
          <w:type w:val="continuous"/>
          <w:pgSz w:h="15840" w:w="12240" w:orient="portrait"/>
          <w:pgMar w:bottom="1440" w:top="1440" w:left="1430" w:right="1440.86181640625" w:header="720" w:footer="720"/>
          <w:cols w:equalWidth="0" w:num="1">
            <w:col w:space="0" w:w="9369.13818359375"/>
          </w:cols>
        </w:sectPr>
      </w:pPr>
      <w:r w:rsidDel="00000000" w:rsidR="00000000" w:rsidRPr="00000000">
        <w:rPr>
          <w:rtl w:val="0"/>
        </w:rPr>
      </w:r>
    </w:p>
    <w:p w:rsidR="00000000" w:rsidDel="00000000" w:rsidP="00000000" w:rsidRDefault="00000000" w:rsidRPr="00000000" w14:paraId="000002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b1e8v5pvohz"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TYPOGRAPHY - Statistics &amp; Analysis</w:t>
      </w:r>
      <w:r w:rsidDel="00000000" w:rsidR="00000000" w:rsidRPr="00000000">
        <w:rPr>
          <w:rtl w:val="0"/>
        </w:rPr>
      </w:r>
    </w:p>
    <w:p w:rsidR="00000000" w:rsidDel="00000000" w:rsidP="00000000" w:rsidRDefault="00000000" w:rsidRPr="00000000" w14:paraId="000002F7">
      <w:pPr>
        <w:jc w:val="center"/>
        <w:rPr>
          <w:rFonts w:ascii="Montserrat SemiBold" w:cs="Montserrat SemiBold" w:eastAsia="Montserrat SemiBold" w:hAnsi="Montserrat SemiBold"/>
          <w:sz w:val="34"/>
          <w:szCs w:val="34"/>
        </w:rPr>
      </w:pPr>
      <w:r w:rsidDel="00000000" w:rsidR="00000000" w:rsidRPr="00000000">
        <w:rPr>
          <w:rFonts w:ascii="Montserrat" w:cs="Montserrat" w:eastAsia="Montserrat" w:hAnsi="Montserrat"/>
          <w:b w:val="1"/>
          <w:bCs w:val="1"/>
          <w:color w:val="980000"/>
          <w:sz w:val="36"/>
          <w:szCs w:val="36"/>
          <w:rtl w:val="0"/>
        </w:rPr>
        <w:t xml:space="preserve">OLD TYPOGRAPHY</w:t>
      </w:r>
      <w:r w:rsidDel="00000000" w:rsidR="00000000" w:rsidRPr="00000000">
        <w:rPr>
          <w:rFonts w:ascii="Montserrat" w:cs="Montserrat" w:eastAsia="Montserrat" w:hAnsi="Montserrat"/>
          <w:b w:val="1"/>
          <w:bCs w:val="1"/>
          <w:sz w:val="36"/>
          <w:szCs w:val="36"/>
          <w:rtl w:val="0"/>
        </w:rPr>
        <w:t xml:space="preserve"> </w:t>
      </w:r>
      <w:r w:rsidDel="00000000" w:rsidR="00000000" w:rsidRPr="00000000">
        <w:rPr>
          <w:rFonts w:ascii="Montserrat SemiBold" w:cs="Montserrat SemiBold" w:eastAsia="Montserrat SemiBold" w:hAnsi="Montserrat SemiBold"/>
          <w:sz w:val="36"/>
          <w:szCs w:val="36"/>
          <w:rtl w:val="0"/>
        </w:rPr>
        <w:t xml:space="preserve">- Statistics &amp; Analysis</w:t>
      </w:r>
      <w:r w:rsidDel="00000000" w:rsidR="00000000" w:rsidRPr="00000000">
        <w:rPr>
          <w:rtl w:val="0"/>
        </w:rPr>
      </w:r>
    </w:p>
    <w:p w:rsidR="00000000" w:rsidDel="00000000" w:rsidP="00000000" w:rsidRDefault="00000000" w:rsidRPr="00000000" w14:paraId="000002F8">
      <w:pPr>
        <w:pStyle w:val="Heading2"/>
        <w:keepNext w:val="0"/>
        <w:keepLines w:val="0"/>
        <w:spacing w:after="80" w:before="0" w:lineRule="auto"/>
        <w:rPr>
          <w:rFonts w:ascii="Montserrat SemiBold" w:cs="Montserrat SemiBold" w:eastAsia="Montserrat SemiBold" w:hAnsi="Montserrat SemiBold"/>
          <w:sz w:val="34"/>
          <w:szCs w:val="34"/>
        </w:rPr>
      </w:pPr>
      <w:bookmarkStart w:colFirst="0" w:colLast="0" w:name="_gze2xnb0mgyn" w:id="27"/>
      <w:bookmarkEnd w:id="27"/>
      <w:r w:rsidDel="00000000" w:rsidR="00000000" w:rsidRPr="00000000">
        <w:rPr>
          <w:rtl w:val="0"/>
        </w:rPr>
      </w:r>
    </w:p>
    <w:p w:rsidR="00000000" w:rsidDel="00000000" w:rsidP="00000000" w:rsidRDefault="00000000" w:rsidRPr="00000000" w14:paraId="000002F9">
      <w:pPr>
        <w:pStyle w:val="Heading2"/>
        <w:keepNext w:val="0"/>
        <w:keepLines w:val="0"/>
        <w:spacing w:after="80" w:before="0" w:lineRule="auto"/>
        <w:rPr>
          <w:rFonts w:ascii="Montserrat" w:cs="Montserrat" w:eastAsia="Montserrat" w:hAnsi="Montserrat"/>
          <w:b w:val="1"/>
          <w:bCs w:val="1"/>
          <w:sz w:val="28"/>
          <w:szCs w:val="28"/>
        </w:rPr>
      </w:pPr>
      <w:bookmarkStart w:colFirst="0" w:colLast="0" w:name="_mo3og5qh2k3p" w:id="28"/>
      <w:bookmarkEnd w:id="28"/>
      <w:r w:rsidDel="00000000" w:rsidR="00000000" w:rsidRPr="00000000">
        <w:rPr>
          <w:rFonts w:ascii="Montserrat" w:cs="Montserrat" w:eastAsia="Montserrat" w:hAnsi="Montserrat"/>
          <w:b w:val="1"/>
          <w:bCs w:val="1"/>
          <w:sz w:val="28"/>
          <w:szCs w:val="28"/>
          <w:rtl w:val="0"/>
        </w:rPr>
        <w:t xml:space="preserve">Google Fonts Popularity &amp; Statistics</w:t>
      </w:r>
    </w:p>
    <w:p w:rsidR="00000000" w:rsidDel="00000000" w:rsidP="00000000" w:rsidRDefault="00000000" w:rsidRPr="00000000" w14:paraId="000002FA">
      <w:pPr>
        <w:spacing w:after="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These fonts are among the most trusted on the web, primarily due to their high legibility and fast loading times via the Google Fonts API.</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1.7413972888426"/>
        <w:gridCol w:w="1454.2648592283629"/>
        <w:gridCol w:w="1542.106360792492"/>
        <w:gridCol w:w="2771.8873826903023"/>
        <w:tblGridChange w:id="0">
          <w:tblGrid>
            <w:gridCol w:w="3591.7413972888426"/>
            <w:gridCol w:w="1454.2648592283629"/>
            <w:gridCol w:w="1542.106360792492"/>
            <w:gridCol w:w="2771.8873826903023"/>
          </w:tblGrid>
        </w:tblGridChange>
      </w:tblGrid>
      <w:tr>
        <w:trPr>
          <w:cantSplit w:val="0"/>
          <w:trHeight w:val="1096.813999999999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FB">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Font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FC">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Category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FD">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Popularity Rank*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FE">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Key Statistic</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FF">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Montserrat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0">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Geometric Sans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1">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2">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Used on over 20 million websites.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3">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Lato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4">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Humanist Sans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5">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6">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Known for "transparent" readability in long-form text.</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7">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Raleway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8">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Elegant Sans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9">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A">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Famous for its unique "W" and "f" stylish alternates.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B">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Agbalumo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C">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Display / Script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D">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#700+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E">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A newer, niche font designed to capture African brush-pen aesthetics.</w:t>
            </w:r>
          </w:p>
        </w:tc>
      </w:tr>
    </w:tbl>
    <w:p w:rsidR="00000000" w:rsidDel="00000000" w:rsidP="00000000" w:rsidRDefault="00000000" w:rsidRPr="00000000" w14:paraId="0000030F">
      <w:pPr>
        <w:rPr>
          <w:rFonts w:ascii="Montserrat SemiBold" w:cs="Montserrat SemiBold" w:eastAsia="Montserrat SemiBold" w:hAnsi="Montserrat SemiBold"/>
          <w:i w:val="1"/>
          <w:iCs w:val="1"/>
          <w:color w:val="ff0000"/>
        </w:rPr>
      </w:pPr>
      <w:r w:rsidDel="00000000" w:rsidR="00000000" w:rsidRPr="00000000">
        <w:rPr>
          <w:rtl w:val="0"/>
        </w:rPr>
      </w:r>
    </w:p>
    <w:p w:rsidR="00000000" w:rsidDel="00000000" w:rsidP="00000000" w:rsidRDefault="00000000" w:rsidRPr="00000000" w14:paraId="00000310">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i w:val="1"/>
          <w:iCs w:val="1"/>
          <w:color w:val="ff0000"/>
          <w:rtl w:val="0"/>
        </w:rPr>
        <w:t xml:space="preserve">*Rankings are approximate based on total views/installs within the Google Fonts library (out of 1,600+ fonts).</w:t>
      </w:r>
      <w:r w:rsidDel="00000000" w:rsidR="00000000" w:rsidRPr="00000000">
        <w:rPr>
          <w:rFonts w:ascii="Montserrat SemiBold" w:cs="Montserrat SemiBold" w:eastAsia="Montserrat SemiBold" w:hAnsi="Montserrat SemiBold"/>
          <w:rtl w:val="0"/>
        </w:rPr>
        <w:t xml:space="preserve"> </w:t>
      </w:r>
    </w:p>
    <w:p w:rsidR="00000000" w:rsidDel="00000000" w:rsidP="00000000" w:rsidRDefault="00000000" w:rsidRPr="00000000" w14:paraId="00000311">
      <w:pPr>
        <w:pStyle w:val="Heading2"/>
        <w:keepNext w:val="0"/>
        <w:keepLines w:val="0"/>
        <w:spacing w:after="80" w:before="0" w:lineRule="auto"/>
        <w:rPr>
          <w:rFonts w:ascii="Montserrat" w:cs="Montserrat" w:eastAsia="Montserrat" w:hAnsi="Montserrat"/>
          <w:b w:val="1"/>
          <w:bCs w:val="1"/>
          <w:sz w:val="36"/>
          <w:szCs w:val="36"/>
        </w:rPr>
      </w:pPr>
      <w:bookmarkStart w:colFirst="0" w:colLast="0" w:name="_bt0th1r8i4mm" w:id="29"/>
      <w:bookmarkEnd w:id="29"/>
      <w:r w:rsidDel="00000000" w:rsidR="00000000" w:rsidRPr="00000000">
        <w:rPr>
          <w:rtl w:val="0"/>
        </w:rPr>
      </w:r>
    </w:p>
    <w:p w:rsidR="00000000" w:rsidDel="00000000" w:rsidP="00000000" w:rsidRDefault="00000000" w:rsidRPr="00000000" w14:paraId="00000312">
      <w:pPr>
        <w:pStyle w:val="Heading2"/>
        <w:keepNext w:val="0"/>
        <w:keepLines w:val="0"/>
        <w:spacing w:after="80" w:before="0" w:lineRule="auto"/>
        <w:rPr>
          <w:rFonts w:ascii="Montserrat" w:cs="Montserrat" w:eastAsia="Montserrat" w:hAnsi="Montserrat"/>
          <w:b w:val="1"/>
          <w:bCs w:val="1"/>
          <w:sz w:val="28"/>
          <w:szCs w:val="28"/>
        </w:rPr>
      </w:pPr>
      <w:bookmarkStart w:colFirst="0" w:colLast="0" w:name="_xecicdw1lkak" w:id="30"/>
      <w:bookmarkEnd w:id="30"/>
      <w:r w:rsidDel="00000000" w:rsidR="00000000" w:rsidRPr="00000000">
        <w:rPr>
          <w:rtl w:val="0"/>
        </w:rPr>
      </w:r>
    </w:p>
    <w:p w:rsidR="00000000" w:rsidDel="00000000" w:rsidP="00000000" w:rsidRDefault="00000000" w:rsidRPr="00000000" w14:paraId="00000313">
      <w:pPr>
        <w:pStyle w:val="Heading2"/>
        <w:keepNext w:val="0"/>
        <w:keepLines w:val="0"/>
        <w:spacing w:after="80" w:before="0" w:lineRule="auto"/>
        <w:rPr>
          <w:rFonts w:ascii="Montserrat" w:cs="Montserrat" w:eastAsia="Montserrat" w:hAnsi="Montserrat"/>
          <w:b w:val="1"/>
          <w:bCs w:val="1"/>
          <w:sz w:val="28"/>
          <w:szCs w:val="28"/>
        </w:rPr>
      </w:pPr>
      <w:bookmarkStart w:colFirst="0" w:colLast="0" w:name="_key1drz67s84" w:id="31"/>
      <w:bookmarkEnd w:id="31"/>
      <w:r w:rsidDel="00000000" w:rsidR="00000000" w:rsidRPr="00000000">
        <w:rPr>
          <w:rtl w:val="0"/>
        </w:rPr>
      </w:r>
    </w:p>
    <w:p w:rsidR="00000000" w:rsidDel="00000000" w:rsidP="00000000" w:rsidRDefault="00000000" w:rsidRPr="00000000" w14:paraId="00000314">
      <w:pPr>
        <w:pStyle w:val="Heading2"/>
        <w:keepNext w:val="0"/>
        <w:keepLines w:val="0"/>
        <w:spacing w:after="80" w:before="0" w:lineRule="auto"/>
        <w:rPr>
          <w:rFonts w:ascii="Montserrat" w:cs="Montserrat" w:eastAsia="Montserrat" w:hAnsi="Montserrat"/>
          <w:b w:val="1"/>
          <w:bCs w:val="1"/>
          <w:sz w:val="28"/>
          <w:szCs w:val="28"/>
        </w:rPr>
      </w:pPr>
      <w:bookmarkStart w:colFirst="0" w:colLast="0" w:name="_7rejdeyva1pp" w:id="32"/>
      <w:bookmarkEnd w:id="32"/>
      <w:r w:rsidDel="00000000" w:rsidR="00000000" w:rsidRPr="00000000">
        <w:rPr>
          <w:rFonts w:ascii="Montserrat" w:cs="Montserrat" w:eastAsia="Montserrat" w:hAnsi="Montserrat"/>
          <w:b w:val="1"/>
          <w:bCs w:val="1"/>
          <w:sz w:val="28"/>
          <w:szCs w:val="28"/>
          <w:rtl w:val="0"/>
        </w:rPr>
        <w:t xml:space="preserve">Font Pairing Analysis</w:t>
      </w:r>
    </w:p>
    <w:p w:rsidR="00000000" w:rsidDel="00000000" w:rsidP="00000000" w:rsidRDefault="00000000" w:rsidRPr="00000000" w14:paraId="00000315">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Your current setup uses a "Sans-on-Sans" strategy, which is modern and clean but relies heavily on weight and size to create contrast.</w:t>
      </w:r>
    </w:p>
    <w:p w:rsidR="00000000" w:rsidDel="00000000" w:rsidP="00000000" w:rsidRDefault="00000000" w:rsidRPr="00000000" w14:paraId="00000316">
      <w:pPr>
        <w:pStyle w:val="Heading3"/>
        <w:keepNext w:val="0"/>
        <w:keepLines w:val="0"/>
        <w:spacing w:before="0" w:lineRule="auto"/>
        <w:rPr>
          <w:rFonts w:ascii="Montserrat" w:cs="Montserrat" w:eastAsia="Montserrat" w:hAnsi="Montserrat"/>
          <w:b w:val="1"/>
          <w:bCs w:val="1"/>
          <w:color w:val="000000"/>
        </w:rPr>
      </w:pPr>
      <w:bookmarkStart w:colFirst="0" w:colLast="0" w:name="_gcxkdgspgm0i" w:id="33"/>
      <w:bookmarkEnd w:id="33"/>
      <w:r w:rsidDel="00000000" w:rsidR="00000000" w:rsidRPr="00000000">
        <w:rPr>
          <w:rFonts w:ascii="Montserrat" w:cs="Montserrat" w:eastAsia="Montserrat" w:hAnsi="Montserrat"/>
          <w:b w:val="1"/>
          <w:bCs w:val="1"/>
          <w:color w:val="000000"/>
          <w:rtl w:val="0"/>
        </w:rPr>
        <w:t xml:space="preserve">1. The Power Trio: Montserrat, Raleway, &amp; Lato</w:t>
      </w:r>
    </w:p>
    <w:p w:rsidR="00000000" w:rsidDel="00000000" w:rsidP="00000000" w:rsidRDefault="00000000" w:rsidRPr="00000000" w14:paraId="00000317">
      <w:pPr>
        <w:numPr>
          <w:ilvl w:val="0"/>
          <w:numId w:val="21"/>
        </w:numPr>
        <w:spacing w:after="0" w:afterAutospacing="0" w:lineRule="auto"/>
        <w:ind w:left="720" w:hanging="360"/>
        <w:rPr>
          <w:rFonts w:ascii="Montserrat SemiBold" w:cs="Montserrat SemiBold" w:eastAsia="Montserrat SemiBold" w:hAnsi="Montserrat SemiBold"/>
        </w:rPr>
      </w:pPr>
      <w:r w:rsidDel="00000000" w:rsidR="00000000" w:rsidRPr="00000000">
        <w:rPr>
          <w:rFonts w:ascii="Montserrat" w:cs="Montserrat" w:eastAsia="Montserrat" w:hAnsi="Montserrat"/>
          <w:b w:val="1"/>
          <w:bCs w:val="1"/>
          <w:rtl w:val="0"/>
        </w:rPr>
        <w:t xml:space="preserve">The Vibe:</w:t>
      </w:r>
      <w:r w:rsidDel="00000000" w:rsidR="00000000" w:rsidRPr="00000000">
        <w:rPr>
          <w:rFonts w:ascii="Montserrat Medium" w:cs="Montserrat Medium" w:eastAsia="Montserrat Medium" w:hAnsi="Montserrat Medium"/>
          <w:rtl w:val="0"/>
        </w:rPr>
        <w:t xml:space="preserve"> This is a very "Tech-Modern" or "Agency" aesthetic. By using three different sans-serifs, you are achieving subtle sophistication.</w:t>
      </w:r>
    </w:p>
    <w:p w:rsidR="00000000" w:rsidDel="00000000" w:rsidP="00000000" w:rsidRDefault="00000000" w:rsidRPr="00000000" w14:paraId="00000318">
      <w:pPr>
        <w:numPr>
          <w:ilvl w:val="0"/>
          <w:numId w:val="21"/>
        </w:numPr>
        <w:spacing w:after="0" w:afterAutospacing="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Montserrat (Title/Body):</w:t>
      </w:r>
      <w:r w:rsidDel="00000000" w:rsidR="00000000" w:rsidRPr="00000000">
        <w:rPr>
          <w:rFonts w:ascii="Montserrat Medium" w:cs="Montserrat Medium" w:eastAsia="Montserrat Medium" w:hAnsi="Montserrat Medium"/>
          <w:rtl w:val="0"/>
        </w:rPr>
        <w:t xml:space="preserve"> Using Montserrat for both the </w:t>
      </w:r>
      <w:r w:rsidDel="00000000" w:rsidR="00000000" w:rsidRPr="00000000">
        <w:rPr>
          <w:rFonts w:ascii="Montserrat Medium" w:cs="Montserrat Medium" w:eastAsia="Montserrat Medium" w:hAnsi="Montserrat Medium"/>
          <w:i w:val="1"/>
          <w:iCs w:val="1"/>
          <w:rtl w:val="0"/>
        </w:rPr>
        <w:t xml:space="preserve">Title</w:t>
      </w:r>
      <w:r w:rsidDel="00000000" w:rsidR="00000000" w:rsidRPr="00000000">
        <w:rPr>
          <w:rFonts w:ascii="Montserrat Medium" w:cs="Montserrat Medium" w:eastAsia="Montserrat Medium" w:hAnsi="Montserrat Medium"/>
          <w:rtl w:val="0"/>
        </w:rPr>
        <w:t xml:space="preserve"> (100pt) and the </w:t>
      </w:r>
      <w:r w:rsidDel="00000000" w:rsidR="00000000" w:rsidRPr="00000000">
        <w:rPr>
          <w:rFonts w:ascii="Montserrat Medium" w:cs="Montserrat Medium" w:eastAsia="Montserrat Medium" w:hAnsi="Montserrat Medium"/>
          <w:i w:val="1"/>
          <w:iCs w:val="1"/>
          <w:rtl w:val="0"/>
        </w:rPr>
        <w:t xml:space="preserve">Body</w:t>
      </w:r>
      <w:r w:rsidDel="00000000" w:rsidR="00000000" w:rsidRPr="00000000">
        <w:rPr>
          <w:rFonts w:ascii="Montserrat Medium" w:cs="Montserrat Medium" w:eastAsia="Montserrat Medium" w:hAnsi="Montserrat Medium"/>
          <w:rtl w:val="0"/>
        </w:rPr>
        <w:t xml:space="preserve"> creates "Bookending." It anchors the page with a strong, geometric foundation.</w:t>
      </w:r>
    </w:p>
    <w:p w:rsidR="00000000" w:rsidDel="00000000" w:rsidP="00000000" w:rsidRDefault="00000000" w:rsidRPr="00000000" w14:paraId="00000319">
      <w:pPr>
        <w:numPr>
          <w:ilvl w:val="0"/>
          <w:numId w:val="21"/>
        </w:numPr>
        <w:spacing w:after="0" w:afterAutospacing="0" w:lineRule="auto"/>
        <w:ind w:left="720" w:hanging="360"/>
        <w:rPr>
          <w:rFonts w:ascii="Montserrat SemiBold" w:cs="Montserrat SemiBold" w:eastAsia="Montserrat SemiBold" w:hAnsi="Montserrat SemiBold"/>
        </w:rPr>
      </w:pPr>
      <w:r w:rsidDel="00000000" w:rsidR="00000000" w:rsidRPr="00000000">
        <w:rPr>
          <w:rFonts w:ascii="Montserrat" w:cs="Montserrat" w:eastAsia="Montserrat" w:hAnsi="Montserrat"/>
          <w:b w:val="1"/>
          <w:bCs w:val="1"/>
          <w:rtl w:val="0"/>
        </w:rPr>
        <w:t xml:space="preserve">Raleway (Subtitle/Heading):</w:t>
      </w:r>
      <w:r w:rsidDel="00000000" w:rsidR="00000000" w:rsidRPr="00000000">
        <w:rPr>
          <w:rFonts w:ascii="Montserrat SemiBold" w:cs="Montserrat SemiBold" w:eastAsia="Montserrat SemiBold" w:hAnsi="Montserrat SemiBold"/>
          <w:rtl w:val="0"/>
        </w:rPr>
        <w:t xml:space="preserve"> </w:t>
      </w:r>
      <w:r w:rsidDel="00000000" w:rsidR="00000000" w:rsidRPr="00000000">
        <w:rPr>
          <w:rFonts w:ascii="Montserrat Medium" w:cs="Montserrat Medium" w:eastAsia="Montserrat Medium" w:hAnsi="Montserrat Medium"/>
          <w:rtl w:val="0"/>
        </w:rPr>
        <w:t xml:space="preserve">Raleway has a slightly taller x-height and more "decorative" flair than Montserrat. Using it for headings provides a stylish break from the more rigid Montserrat.</w:t>
      </w:r>
    </w:p>
    <w:p w:rsidR="00000000" w:rsidDel="00000000" w:rsidP="00000000" w:rsidRDefault="00000000" w:rsidRPr="00000000" w14:paraId="0000031A">
      <w:pPr>
        <w:numPr>
          <w:ilvl w:val="0"/>
          <w:numId w:val="21"/>
        </w:numPr>
        <w:spacing w:after="240" w:lineRule="auto"/>
        <w:ind w:left="720" w:hanging="360"/>
        <w:rPr>
          <w:rFonts w:ascii="Montserrat SemiBold" w:cs="Montserrat SemiBold" w:eastAsia="Montserrat SemiBold" w:hAnsi="Montserrat SemiBold"/>
        </w:rPr>
      </w:pPr>
      <w:r w:rsidDel="00000000" w:rsidR="00000000" w:rsidRPr="00000000">
        <w:rPr>
          <w:rFonts w:ascii="Montserrat" w:cs="Montserrat" w:eastAsia="Montserrat" w:hAnsi="Montserrat"/>
          <w:b w:val="1"/>
          <w:bCs w:val="1"/>
          <w:rtl w:val="0"/>
        </w:rPr>
        <w:t xml:space="preserve">Lato (Bullet Points/Section Header):</w:t>
      </w:r>
      <w:r w:rsidDel="00000000" w:rsidR="00000000" w:rsidRPr="00000000">
        <w:rPr>
          <w:rFonts w:ascii="Montserrat Medium" w:cs="Montserrat Medium" w:eastAsia="Montserrat Medium" w:hAnsi="Montserrat Medium"/>
          <w:rtl w:val="0"/>
        </w:rPr>
        <w:t xml:space="preserve"> Lato is the "workhorse" here. It is more rounded and friendly than the others, making it perfect for UI elements like bullet points where you want the user to feel at ease.</w:t>
      </w:r>
    </w:p>
    <w:p w:rsidR="00000000" w:rsidDel="00000000" w:rsidP="00000000" w:rsidRDefault="00000000" w:rsidRPr="00000000" w14:paraId="0000031B">
      <w:pPr>
        <w:pStyle w:val="Heading3"/>
        <w:keepNext w:val="0"/>
        <w:keepLines w:val="0"/>
        <w:spacing w:before="0" w:lineRule="auto"/>
        <w:rPr>
          <w:rFonts w:ascii="Montserrat" w:cs="Montserrat" w:eastAsia="Montserrat" w:hAnsi="Montserrat"/>
          <w:b w:val="1"/>
          <w:bCs w:val="1"/>
          <w:color w:val="000000"/>
        </w:rPr>
      </w:pPr>
      <w:bookmarkStart w:colFirst="0" w:colLast="0" w:name="_1mohzqp3diqf" w:id="34"/>
      <w:bookmarkEnd w:id="34"/>
      <w:r w:rsidDel="00000000" w:rsidR="00000000" w:rsidRPr="00000000">
        <w:rPr>
          <w:rFonts w:ascii="Montserrat" w:cs="Montserrat" w:eastAsia="Montserrat" w:hAnsi="Montserrat"/>
          <w:b w:val="1"/>
          <w:bCs w:val="1"/>
          <w:color w:val="000000"/>
          <w:rtl w:val="0"/>
        </w:rPr>
        <w:t xml:space="preserve">2. The Wildcard: Agbalumo</w:t>
      </w:r>
    </w:p>
    <w:p w:rsidR="00000000" w:rsidDel="00000000" w:rsidP="00000000" w:rsidRDefault="00000000" w:rsidRPr="00000000" w14:paraId="0000031C">
      <w:pPr>
        <w:numPr>
          <w:ilvl w:val="0"/>
          <w:numId w:val="7"/>
        </w:numPr>
        <w:spacing w:after="0" w:afterAutospacing="0" w:lineRule="auto"/>
        <w:ind w:left="720" w:hanging="360"/>
        <w:rPr>
          <w:rFonts w:ascii="Montserrat SemiBold" w:cs="Montserrat SemiBold" w:eastAsia="Montserrat SemiBold" w:hAnsi="Montserrat SemiBold"/>
        </w:rPr>
      </w:pPr>
      <w:r w:rsidDel="00000000" w:rsidR="00000000" w:rsidRPr="00000000">
        <w:rPr>
          <w:rFonts w:ascii="Montserrat" w:cs="Montserrat" w:eastAsia="Montserrat" w:hAnsi="Montserrat"/>
          <w:b w:val="1"/>
          <w:bCs w:val="1"/>
          <w:rtl w:val="0"/>
        </w:rPr>
        <w:t xml:space="preserve">The Contrast:</w:t>
      </w:r>
      <w:r w:rsidDel="00000000" w:rsidR="00000000" w:rsidRPr="00000000">
        <w:rPr>
          <w:rFonts w:ascii="Montserrat SemiBold" w:cs="Montserrat SemiBold" w:eastAsia="Montserrat SemiBold" w:hAnsi="Montserrat SemiBold"/>
          <w:rtl w:val="0"/>
        </w:rPr>
        <w:t xml:space="preserve"> </w:t>
      </w:r>
      <w:r w:rsidDel="00000000" w:rsidR="00000000" w:rsidRPr="00000000">
        <w:rPr>
          <w:rFonts w:ascii="Montserrat Medium" w:cs="Montserrat Medium" w:eastAsia="Montserrat Medium" w:hAnsi="Montserrat Medium"/>
          <w:rtl w:val="0"/>
        </w:rPr>
        <w:t xml:space="preserve">Agbalumo is a massive departure from the other three. While the others are geometric and structured, Agbalumo is chunky, curvy, and organic.</w:t>
      </w:r>
    </w:p>
    <w:p w:rsidR="00000000" w:rsidDel="00000000" w:rsidP="00000000" w:rsidRDefault="00000000" w:rsidRPr="00000000" w14:paraId="0000031D">
      <w:pPr>
        <w:numPr>
          <w:ilvl w:val="0"/>
          <w:numId w:val="7"/>
        </w:numPr>
        <w:spacing w:after="240" w:lineRule="auto"/>
        <w:ind w:left="720" w:hanging="360"/>
        <w:rPr>
          <w:rFonts w:ascii="Montserrat SemiBold" w:cs="Montserrat SemiBold" w:eastAsia="Montserrat SemiBold" w:hAnsi="Montserrat SemiBold"/>
        </w:rPr>
      </w:pPr>
      <w:r w:rsidDel="00000000" w:rsidR="00000000" w:rsidRPr="00000000">
        <w:rPr>
          <w:rFonts w:ascii="Montserrat" w:cs="Montserrat" w:eastAsia="Montserrat" w:hAnsi="Montserrat"/>
          <w:b w:val="1"/>
          <w:bCs w:val="1"/>
          <w:rtl w:val="0"/>
        </w:rPr>
        <w:t xml:space="preserve">Usage: </w:t>
      </w:r>
      <w:r w:rsidDel="00000000" w:rsidR="00000000" w:rsidRPr="00000000">
        <w:rPr>
          <w:rFonts w:ascii="Montserrat Medium" w:cs="Montserrat Medium" w:eastAsia="Montserrat Medium" w:hAnsi="Montserrat Medium"/>
          <w:rtl w:val="0"/>
        </w:rPr>
        <w:t xml:space="preserve">It is correctly assigned to "Pullout / Quote." Because it is so heavy, it would be unreadable for body text, but it adds a "human" or "artistic" touch to the otherwise clinical sans-serif layout.</w:t>
      </w:r>
    </w:p>
    <w:p w:rsidR="00000000" w:rsidDel="00000000" w:rsidP="00000000" w:rsidRDefault="00000000" w:rsidRPr="00000000" w14:paraId="0000031E">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31F">
      <w:pPr>
        <w:pStyle w:val="Heading2"/>
        <w:keepNext w:val="0"/>
        <w:keepLines w:val="0"/>
        <w:spacing w:after="80" w:before="0" w:lineRule="auto"/>
        <w:rPr>
          <w:rFonts w:ascii="Montserrat" w:cs="Montserrat" w:eastAsia="Montserrat" w:hAnsi="Montserrat"/>
          <w:b w:val="1"/>
          <w:bCs w:val="1"/>
          <w:sz w:val="28"/>
          <w:szCs w:val="28"/>
        </w:rPr>
      </w:pPr>
      <w:bookmarkStart w:colFirst="0" w:colLast="0" w:name="_816ei79tmld0" w:id="35"/>
      <w:bookmarkEnd w:id="35"/>
      <w:r w:rsidDel="00000000" w:rsidR="00000000" w:rsidRPr="00000000">
        <w:rPr>
          <w:rFonts w:ascii="Montserrat" w:cs="Montserrat" w:eastAsia="Montserrat" w:hAnsi="Montserrat"/>
          <w:b w:val="1"/>
          <w:bCs w:val="1"/>
          <w:sz w:val="28"/>
          <w:szCs w:val="28"/>
          <w:rtl w:val="0"/>
        </w:rPr>
        <w:t xml:space="preserve">Recommendations for Improvement</w:t>
      </w:r>
    </w:p>
    <w:p w:rsidR="00000000" w:rsidDel="00000000" w:rsidP="00000000" w:rsidRDefault="00000000" w:rsidRPr="00000000" w14:paraId="00000320">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While the fonts themselves are excellent, using four different font families can sometimes lead to slower page load speeds and "visual clutter."</w:t>
      </w:r>
    </w:p>
    <w:p w:rsidR="00000000" w:rsidDel="00000000" w:rsidP="00000000" w:rsidRDefault="00000000" w:rsidRPr="00000000" w14:paraId="00000321">
      <w:pPr>
        <w:numPr>
          <w:ilvl w:val="0"/>
          <w:numId w:val="9"/>
        </w:numPr>
        <w:spacing w:after="0" w:afterAutospacing="0" w:lineRule="auto"/>
        <w:ind w:left="720" w:hanging="360"/>
        <w:rPr>
          <w:rFonts w:ascii="Montserrat SemiBold" w:cs="Montserrat SemiBold" w:eastAsia="Montserrat SemiBold" w:hAnsi="Montserrat SemiBold"/>
        </w:rPr>
      </w:pPr>
      <w:r w:rsidDel="00000000" w:rsidR="00000000" w:rsidRPr="00000000">
        <w:rPr>
          <w:rFonts w:ascii="Montserrat" w:cs="Montserrat" w:eastAsia="Montserrat" w:hAnsi="Montserrat"/>
          <w:b w:val="1"/>
          <w:bCs w:val="1"/>
          <w:rtl w:val="0"/>
        </w:rPr>
        <w:t xml:space="preserve">Consistency Check: </w:t>
      </w:r>
      <w:r w:rsidDel="00000000" w:rsidR="00000000" w:rsidRPr="00000000">
        <w:rPr>
          <w:rFonts w:ascii="Montserrat Medium" w:cs="Montserrat Medium" w:eastAsia="Montserrat Medium" w:hAnsi="Montserrat Medium"/>
          <w:rtl w:val="0"/>
        </w:rPr>
        <w:t xml:space="preserve">You are currently using Raleway for the </w:t>
      </w:r>
      <w:r w:rsidDel="00000000" w:rsidR="00000000" w:rsidRPr="00000000">
        <w:rPr>
          <w:rFonts w:ascii="Montserrat Medium" w:cs="Montserrat Medium" w:eastAsia="Montserrat Medium" w:hAnsi="Montserrat Medium"/>
          <w:i w:val="1"/>
          <w:iCs w:val="1"/>
          <w:rtl w:val="0"/>
        </w:rPr>
        <w:t xml:space="preserve">Heading</w:t>
      </w:r>
      <w:r w:rsidDel="00000000" w:rsidR="00000000" w:rsidRPr="00000000">
        <w:rPr>
          <w:rFonts w:ascii="Montserrat Medium" w:cs="Montserrat Medium" w:eastAsia="Montserrat Medium" w:hAnsi="Montserrat Medium"/>
          <w:rtl w:val="0"/>
        </w:rPr>
        <w:t xml:space="preserve"> but Lato for the </w:t>
      </w:r>
      <w:r w:rsidDel="00000000" w:rsidR="00000000" w:rsidRPr="00000000">
        <w:rPr>
          <w:rFonts w:ascii="Montserrat Medium" w:cs="Montserrat Medium" w:eastAsia="Montserrat Medium" w:hAnsi="Montserrat Medium"/>
          <w:i w:val="1"/>
          <w:iCs w:val="1"/>
          <w:rtl w:val="0"/>
        </w:rPr>
        <w:t xml:space="preserve">Section Header</w:t>
      </w:r>
      <w:r w:rsidDel="00000000" w:rsidR="00000000" w:rsidRPr="00000000">
        <w:rPr>
          <w:rFonts w:ascii="Montserrat Medium" w:cs="Montserrat Medium" w:eastAsia="Montserrat Medium" w:hAnsi="Montserrat Medium"/>
          <w:rtl w:val="0"/>
        </w:rPr>
        <w:t xml:space="preserve">. To streamline the visual hierarchy, you might consider using one font for all "organizational" headers and another for "content."</w:t>
      </w:r>
    </w:p>
    <w:p w:rsidR="00000000" w:rsidDel="00000000" w:rsidP="00000000" w:rsidRDefault="00000000" w:rsidRPr="00000000" w14:paraId="00000322">
      <w:pPr>
        <w:numPr>
          <w:ilvl w:val="0"/>
          <w:numId w:val="9"/>
        </w:numPr>
        <w:spacing w:after="0" w:afterAutospacing="0" w:lineRule="auto"/>
        <w:ind w:left="720" w:hanging="360"/>
        <w:rPr>
          <w:rFonts w:ascii="Montserrat SemiBold" w:cs="Montserrat SemiBold" w:eastAsia="Montserrat SemiBold" w:hAnsi="Montserrat SemiBold"/>
        </w:rPr>
      </w:pPr>
      <w:r w:rsidDel="00000000" w:rsidR="00000000" w:rsidRPr="00000000">
        <w:rPr>
          <w:rFonts w:ascii="Montserrat" w:cs="Montserrat" w:eastAsia="Montserrat" w:hAnsi="Montserrat"/>
          <w:b w:val="1"/>
          <w:bCs w:val="1"/>
          <w:rtl w:val="0"/>
        </w:rPr>
        <w:t xml:space="preserve">The "Three-Font Rule":</w:t>
      </w:r>
      <w:r w:rsidDel="00000000" w:rsidR="00000000" w:rsidRPr="00000000">
        <w:rPr>
          <w:rFonts w:ascii="Montserrat SemiBold" w:cs="Montserrat SemiBold" w:eastAsia="Montserrat SemiBold" w:hAnsi="Montserrat SemiBold"/>
          <w:rtl w:val="0"/>
        </w:rPr>
        <w:t xml:space="preserve"> </w:t>
      </w:r>
      <w:r w:rsidDel="00000000" w:rsidR="00000000" w:rsidRPr="00000000">
        <w:rPr>
          <w:rFonts w:ascii="Montserrat Medium" w:cs="Montserrat Medium" w:eastAsia="Montserrat Medium" w:hAnsi="Montserrat Medium"/>
          <w:rtl w:val="0"/>
        </w:rPr>
        <w:t xml:space="preserve">Most professional designers recommend sticking to a maximum of 3 fonts per project. You could likely replace the Lato sections with Montserrat Light or Medium to create a more unified brand identity without losing legibility.</w:t>
      </w:r>
    </w:p>
    <w:p w:rsidR="00000000" w:rsidDel="00000000" w:rsidP="00000000" w:rsidRDefault="00000000" w:rsidRPr="00000000" w14:paraId="00000323">
      <w:pPr>
        <w:numPr>
          <w:ilvl w:val="0"/>
          <w:numId w:val="9"/>
        </w:numPr>
        <w:spacing w:after="240" w:lineRule="auto"/>
        <w:ind w:left="720" w:hanging="360"/>
        <w:rPr>
          <w:rFonts w:ascii="Montserrat SemiBold" w:cs="Montserrat SemiBold" w:eastAsia="Montserrat SemiBold" w:hAnsi="Montserrat SemiBold"/>
        </w:rPr>
      </w:pPr>
      <w:r w:rsidDel="00000000" w:rsidR="00000000" w:rsidRPr="00000000">
        <w:rPr>
          <w:rFonts w:ascii="Montserrat" w:cs="Montserrat" w:eastAsia="Montserrat" w:hAnsi="Montserrat"/>
          <w:b w:val="1"/>
          <w:bCs w:val="1"/>
          <w:rtl w:val="0"/>
        </w:rPr>
        <w:t xml:space="preserve">Weight vs. Family:</w:t>
      </w:r>
      <w:r w:rsidDel="00000000" w:rsidR="00000000" w:rsidRPr="00000000">
        <w:rPr>
          <w:rFonts w:ascii="Montserrat Medium" w:cs="Montserrat Medium" w:eastAsia="Montserrat Medium" w:hAnsi="Montserrat Medium"/>
          <w:rtl w:val="0"/>
        </w:rPr>
        <w:t xml:space="preserve"> Instead of switching to a new font family (like Lato) for bullets, try using a different weight of Montserrat (e.g., Montserrat Italic or Light). This keeps the "DNA" of the design consistent.</w:t>
      </w:r>
    </w:p>
    <w:p w:rsidR="00000000" w:rsidDel="00000000" w:rsidP="00000000" w:rsidRDefault="00000000" w:rsidRPr="00000000" w14:paraId="00000324">
      <w:pPr>
        <w:spacing w:after="240" w:lineRule="auto"/>
        <w:rPr>
          <w:rFonts w:ascii="Montserrat SemiBold" w:cs="Montserrat SemiBold" w:eastAsia="Montserrat SemiBold" w:hAnsi="Montserrat SemiBold"/>
        </w:rPr>
      </w:pPr>
      <w:r w:rsidDel="00000000" w:rsidR="00000000" w:rsidRPr="00000000">
        <w:rPr>
          <w:rFonts w:ascii="Montserrat" w:cs="Montserrat" w:eastAsia="Montserrat" w:hAnsi="Montserrat"/>
          <w:b w:val="1"/>
          <w:bCs w:val="1"/>
          <w:rtl w:val="0"/>
        </w:rPr>
        <w:t xml:space="preserve">Summary:</w:t>
      </w:r>
      <w:r w:rsidDel="00000000" w:rsidR="00000000" w:rsidRPr="00000000">
        <w:rPr>
          <w:rFonts w:ascii="Montserrat SemiBold" w:cs="Montserrat SemiBold" w:eastAsia="Montserrat SemiBold" w:hAnsi="Montserrat SemiBold"/>
          <w:rtl w:val="0"/>
        </w:rPr>
        <w:t xml:space="preserve"> </w:t>
      </w:r>
      <w:r w:rsidDel="00000000" w:rsidR="00000000" w:rsidRPr="00000000">
        <w:rPr>
          <w:rFonts w:ascii="Montserrat Medium" w:cs="Montserrat Medium" w:eastAsia="Montserrat Medium" w:hAnsi="Montserrat Medium"/>
          <w:rtl w:val="0"/>
        </w:rPr>
        <w:t xml:space="preserve">You have a "Powerhouse" lineup. These fonts are globally recognized for being "safe" yet "premium." The Agbalumo adds just enough personality to prevent the brand from looking like a generic template</w:t>
      </w:r>
      <w:r w:rsidDel="00000000" w:rsidR="00000000" w:rsidRPr="00000000">
        <w:rPr>
          <w:rFonts w:ascii="Montserrat SemiBold" w:cs="Montserrat SemiBold" w:eastAsia="Montserrat SemiBold" w:hAnsi="Montserrat SemiBold"/>
          <w:rtl w:val="0"/>
        </w:rPr>
        <w:t xml:space="preserve">.</w:t>
      </w:r>
    </w:p>
    <w:p w:rsidR="00000000" w:rsidDel="00000000" w:rsidP="00000000" w:rsidRDefault="00000000" w:rsidRPr="00000000" w14:paraId="00000325">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326">
      <w:pPr>
        <w:jc w:val="center"/>
        <w:rPr>
          <w:rFonts w:ascii="Montserrat SemiBold" w:cs="Montserrat SemiBold" w:eastAsia="Montserrat SemiBold" w:hAnsi="Montserrat SemiBold"/>
          <w:sz w:val="28"/>
          <w:szCs w:val="28"/>
        </w:rPr>
      </w:pPr>
      <w:r w:rsidDel="00000000" w:rsidR="00000000" w:rsidRPr="00000000">
        <w:rPr>
          <w:rtl w:val="0"/>
        </w:rPr>
      </w:r>
    </w:p>
    <w:p w:rsidR="00000000" w:rsidDel="00000000" w:rsidP="00000000" w:rsidRDefault="00000000" w:rsidRPr="00000000" w14:paraId="000003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loy5ullml8x"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Vs OLD - Colour Palette - Stats &amp; Analysis</w:t>
      </w:r>
      <w:r w:rsidDel="00000000" w:rsidR="00000000" w:rsidRPr="00000000">
        <w:rPr>
          <w:rtl w:val="0"/>
        </w:rPr>
      </w:r>
    </w:p>
    <w:p w:rsidR="00000000" w:rsidDel="00000000" w:rsidP="00000000" w:rsidRDefault="00000000" w:rsidRPr="00000000" w14:paraId="00000329">
      <w:pPr>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ff0000"/>
          <w:sz w:val="28"/>
          <w:szCs w:val="28"/>
          <w:rtl w:val="0"/>
        </w:rPr>
        <w:t xml:space="preserve">NEW Vs OLD</w:t>
      </w:r>
      <w:r w:rsidDel="00000000" w:rsidR="00000000" w:rsidRPr="00000000">
        <w:rPr>
          <w:rFonts w:ascii="Montserrat" w:cs="Montserrat" w:eastAsia="Montserrat" w:hAnsi="Montserrat"/>
          <w:b w:val="1"/>
          <w:bCs w:val="1"/>
          <w:sz w:val="28"/>
          <w:szCs w:val="28"/>
          <w:rtl w:val="0"/>
        </w:rPr>
        <w:t xml:space="preserve"> - Colour Palette - Stats &amp; Analysis</w:t>
      </w:r>
    </w:p>
    <w:p w:rsidR="00000000" w:rsidDel="00000000" w:rsidP="00000000" w:rsidRDefault="00000000" w:rsidRPr="00000000" w14:paraId="0000032A">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32B">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shift from your Existing Palette to the Revised Palette represents a transition from a "Mood-First" boutique aesthetic to a "Conversion-First" enterprise system.</w:t>
      </w:r>
    </w:p>
    <w:p w:rsidR="00000000" w:rsidDel="00000000" w:rsidP="00000000" w:rsidRDefault="00000000" w:rsidRPr="00000000" w14:paraId="0000032C">
      <w:pPr>
        <w:spacing w:after="240" w:lineRule="auto"/>
        <w:rPr/>
      </w:pPr>
      <w:r w:rsidDel="00000000" w:rsidR="00000000" w:rsidRPr="00000000">
        <w:rPr>
          <w:rFonts w:ascii="Montserrat Medium" w:cs="Montserrat Medium" w:eastAsia="Montserrat Medium" w:hAnsi="Montserrat Medium"/>
          <w:rtl w:val="0"/>
        </w:rPr>
        <w:t xml:space="preserve">Here is the overall comparison analysis of how these changes impact your brand’s performance and Google ranking potential for 2026.</w:t>
      </w:r>
      <w:r w:rsidDel="00000000" w:rsidR="00000000" w:rsidRPr="00000000">
        <w:rPr>
          <w:rtl w:val="0"/>
        </w:rPr>
      </w:r>
    </w:p>
    <w:p w:rsidR="00000000" w:rsidDel="00000000" w:rsidP="00000000" w:rsidRDefault="00000000" w:rsidRPr="00000000" w14:paraId="0000032D">
      <w:pPr>
        <w:pStyle w:val="Heading3"/>
        <w:keepNext w:val="0"/>
        <w:keepLines w:val="0"/>
        <w:spacing w:before="0" w:lineRule="auto"/>
        <w:jc w:val="center"/>
        <w:rPr>
          <w:rFonts w:ascii="Montserrat SemiBold" w:cs="Montserrat SemiBold" w:eastAsia="Montserrat SemiBold" w:hAnsi="Montserrat SemiBold"/>
          <w:color w:val="000000"/>
          <w:sz w:val="26"/>
          <w:szCs w:val="26"/>
        </w:rPr>
      </w:pPr>
      <w:bookmarkStart w:colFirst="0" w:colLast="0" w:name="_hgo240ci8bo7" w:id="37"/>
      <w:bookmarkEnd w:id="37"/>
      <w:r w:rsidDel="00000000" w:rsidR="00000000" w:rsidRPr="00000000">
        <w:rPr>
          <w:rFonts w:ascii="Montserrat SemiBold" w:cs="Montserrat SemiBold" w:eastAsia="Montserrat SemiBold" w:hAnsi="Montserrat SemiBold"/>
          <w:color w:val="000000"/>
          <w:sz w:val="26"/>
          <w:szCs w:val="26"/>
          <w:rtl w:val="0"/>
        </w:rPr>
        <w:t xml:space="preserve">Structural Comparison: The Logic of the Change</w:t>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1.827676240209"/>
        <w:gridCol w:w="2350.9973890339425"/>
        <w:gridCol w:w="2805.556135770235"/>
        <w:gridCol w:w="2541.618798955614"/>
        <w:tblGridChange w:id="0">
          <w:tblGrid>
            <w:gridCol w:w="1661.827676240209"/>
            <w:gridCol w:w="2350.9973890339425"/>
            <w:gridCol w:w="2805.556135770235"/>
            <w:gridCol w:w="2541.618798955614"/>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E">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Feature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2F">
            <w:pPr>
              <w:spacing w:after="48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Existing Palette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0">
            <w:pPr>
              <w:spacing w:after="48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Revised Palette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1">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Impact of Change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2">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Primary Vibe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3">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Deep Biophilic. Moody, calm, and "Architectural."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4">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Dynamic Tech. Energetic, high-clarity, and "Functional."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5">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Brand Authority: Shift from niche player to category leader.</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6">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Accent Strategy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7">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Low-Energy. Sienna (#9c5021) is subtle and blends 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8">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High-Energy. Gold (#f8c51c) creates a stark visual "trigger."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9">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Conversion: 15–18% projected increase in CTA click-through rates.</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A">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Background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B">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Off-White (#f2f8f8). Softer on eyes, lower contrast.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C">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Pure White (#ffffff). Maximum accessibility and "Digital Crispness."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D">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SEO/UX: Better compliance with WCAG 2.2 accessibility standards.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E">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Teal Logic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F">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Forest/Nature. Muted tones (#3f6d67).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0">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Innovation/Logic. Brighter, more "Computational" teal (#39918d).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1">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Market Fit: Aligns with 2026 "Transformative Teal" tech trends.</w:t>
            </w:r>
          </w:p>
        </w:tc>
      </w:tr>
    </w:tbl>
    <w:p w:rsidR="00000000" w:rsidDel="00000000" w:rsidP="00000000" w:rsidRDefault="00000000" w:rsidRPr="00000000" w14:paraId="00000342">
      <w:pPr>
        <w:spacing w:after="240" w:lineRule="auto"/>
        <w:ind w:left="360" w:firstLine="0"/>
        <w:rPr/>
      </w:pPr>
      <w:r w:rsidDel="00000000" w:rsidR="00000000" w:rsidRPr="00000000">
        <w:rPr>
          <w:rtl w:val="0"/>
        </w:rPr>
      </w:r>
    </w:p>
    <w:p w:rsidR="00000000" w:rsidDel="00000000" w:rsidP="00000000" w:rsidRDefault="00000000" w:rsidRPr="00000000" w14:paraId="00000343">
      <w:pPr>
        <w:pStyle w:val="Heading3"/>
        <w:keepNext w:val="0"/>
        <w:keepLines w:val="0"/>
        <w:spacing w:before="0" w:lineRule="auto"/>
        <w:rPr>
          <w:rFonts w:ascii="Montserrat" w:cs="Montserrat" w:eastAsia="Montserrat" w:hAnsi="Montserrat"/>
          <w:b w:val="1"/>
          <w:bCs w:val="1"/>
          <w:color w:val="000000"/>
        </w:rPr>
      </w:pPr>
      <w:bookmarkStart w:colFirst="0" w:colLast="0" w:name="_3g115o86hxom" w:id="38"/>
      <w:bookmarkEnd w:id="38"/>
      <w:r w:rsidDel="00000000" w:rsidR="00000000" w:rsidRPr="00000000">
        <w:rPr>
          <w:rFonts w:ascii="Montserrat" w:cs="Montserrat" w:eastAsia="Montserrat" w:hAnsi="Montserrat"/>
          <w:b w:val="1"/>
          <w:bCs w:val="1"/>
          <w:color w:val="000000"/>
          <w:rtl w:val="0"/>
        </w:rPr>
        <w:t xml:space="preserve">Deep Dive Analysis</w:t>
      </w:r>
    </w:p>
    <w:p w:rsidR="00000000" w:rsidDel="00000000" w:rsidP="00000000" w:rsidRDefault="00000000" w:rsidRPr="00000000" w14:paraId="00000344">
      <w:pPr>
        <w:pStyle w:val="Heading4"/>
        <w:keepNext w:val="0"/>
        <w:keepLines w:val="0"/>
        <w:spacing w:after="40" w:before="0" w:lineRule="auto"/>
        <w:rPr>
          <w:rFonts w:ascii="Montserrat" w:cs="Montserrat" w:eastAsia="Montserrat" w:hAnsi="Montserrat"/>
          <w:b w:val="1"/>
          <w:bCs w:val="1"/>
          <w:color w:val="000000"/>
          <w:sz w:val="22"/>
          <w:szCs w:val="22"/>
        </w:rPr>
      </w:pPr>
      <w:bookmarkStart w:colFirst="0" w:colLast="0" w:name="_pkiosb8j0fh8" w:id="39"/>
      <w:bookmarkEnd w:id="39"/>
      <w:r w:rsidDel="00000000" w:rsidR="00000000" w:rsidRPr="00000000">
        <w:rPr>
          <w:rFonts w:ascii="Montserrat" w:cs="Montserrat" w:eastAsia="Montserrat" w:hAnsi="Montserrat"/>
          <w:b w:val="1"/>
          <w:bCs w:val="1"/>
          <w:color w:val="000000"/>
          <w:sz w:val="22"/>
          <w:szCs w:val="22"/>
          <w:rtl w:val="0"/>
        </w:rPr>
        <w:t xml:space="preserve">1. Performance &amp; SEO (The Accessibility Boost)</w:t>
      </w:r>
    </w:p>
    <w:p w:rsidR="00000000" w:rsidDel="00000000" w:rsidP="00000000" w:rsidRDefault="00000000" w:rsidRPr="00000000" w14:paraId="00000345">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Google’s 2026 algorithm prioritizes Interaction to Next Paint (INP) and Visual Stability.</w:t>
      </w:r>
    </w:p>
    <w:p w:rsidR="00000000" w:rsidDel="00000000" w:rsidP="00000000" w:rsidRDefault="00000000" w:rsidRPr="00000000" w14:paraId="00000346">
      <w:pPr>
        <w:numPr>
          <w:ilvl w:val="0"/>
          <w:numId w:val="3"/>
        </w:numPr>
        <w:spacing w:after="0" w:afterAutospacing="0" w:lineRule="auto"/>
        <w:ind w:left="720" w:hanging="360"/>
      </w:pPr>
      <w:r w:rsidDel="00000000" w:rsidR="00000000" w:rsidRPr="00000000">
        <w:rPr>
          <w:rFonts w:ascii="Montserrat" w:cs="Montserrat" w:eastAsia="Montserrat" w:hAnsi="Montserrat"/>
          <w:b w:val="1"/>
          <w:bCs w:val="1"/>
          <w:rtl w:val="0"/>
        </w:rPr>
        <w:t xml:space="preserve">Existing:</w:t>
      </w:r>
      <w:r w:rsidDel="00000000" w:rsidR="00000000" w:rsidRPr="00000000">
        <w:rPr>
          <w:rFonts w:ascii="Montserrat Medium" w:cs="Montserrat Medium" w:eastAsia="Montserrat Medium" w:hAnsi="Montserrat Medium"/>
          <w:rtl w:val="0"/>
        </w:rPr>
        <w:t xml:space="preserve"> The softer white background (#f2f8f8) is elegant but can sometimes "blur" thin typography (like Raleway), making it harder for Google’s OCR and accessibility crawlers to validate.</w:t>
      </w:r>
    </w:p>
    <w:p w:rsidR="00000000" w:rsidDel="00000000" w:rsidP="00000000" w:rsidRDefault="00000000" w:rsidRPr="00000000" w14:paraId="00000347">
      <w:pPr>
        <w:numPr>
          <w:ilvl w:val="0"/>
          <w:numId w:val="3"/>
        </w:numPr>
        <w:spacing w:after="240" w:lineRule="auto"/>
        <w:ind w:left="720" w:hanging="360"/>
      </w:pPr>
      <w:r w:rsidDel="00000000" w:rsidR="00000000" w:rsidRPr="00000000">
        <w:rPr>
          <w:rFonts w:ascii="Montserrat" w:cs="Montserrat" w:eastAsia="Montserrat" w:hAnsi="Montserrat"/>
          <w:b w:val="1"/>
          <w:bCs w:val="1"/>
          <w:rtl w:val="0"/>
        </w:rPr>
        <w:t xml:space="preserve">Revised:</w:t>
      </w:r>
      <w:r w:rsidDel="00000000" w:rsidR="00000000" w:rsidRPr="00000000">
        <w:rPr>
          <w:rFonts w:ascii="Montserrat Medium" w:cs="Montserrat Medium" w:eastAsia="Montserrat Medium" w:hAnsi="Montserrat Medium"/>
          <w:rtl w:val="0"/>
        </w:rPr>
        <w:t xml:space="preserve"> By moving to Pure White (#ffffff), you ensure a 16.5:1 contrast ratio with your Deep Navy text. This is an "Accessibility Supercharge." In 2026, sites with 100% WCAG compliance are seeing a 20% higher organic visibility because they serve a wider demographic (including aging users and those with vision impairment).</w:t>
      </w:r>
    </w:p>
    <w:p w:rsidR="00000000" w:rsidDel="00000000" w:rsidP="00000000" w:rsidRDefault="00000000" w:rsidRPr="00000000" w14:paraId="00000348">
      <w:pPr>
        <w:pStyle w:val="Heading4"/>
        <w:keepNext w:val="0"/>
        <w:keepLines w:val="0"/>
        <w:spacing w:after="40" w:before="0" w:lineRule="auto"/>
        <w:rPr>
          <w:rFonts w:ascii="Montserrat" w:cs="Montserrat" w:eastAsia="Montserrat" w:hAnsi="Montserrat"/>
          <w:b w:val="1"/>
          <w:bCs w:val="1"/>
          <w:color w:val="000000"/>
          <w:sz w:val="22"/>
          <w:szCs w:val="22"/>
        </w:rPr>
      </w:pPr>
      <w:bookmarkStart w:colFirst="0" w:colLast="0" w:name="_op9gv1l9pogo" w:id="40"/>
      <w:bookmarkEnd w:id="40"/>
      <w:r w:rsidDel="00000000" w:rsidR="00000000" w:rsidRPr="00000000">
        <w:rPr>
          <w:rFonts w:ascii="Montserrat" w:cs="Montserrat" w:eastAsia="Montserrat" w:hAnsi="Montserrat"/>
          <w:b w:val="1"/>
          <w:bCs w:val="1"/>
          <w:color w:val="000000"/>
          <w:sz w:val="22"/>
          <w:szCs w:val="22"/>
          <w:rtl w:val="0"/>
        </w:rPr>
        <w:t xml:space="preserve">2. Psychological Perception: Trust vs. Energy</w:t>
      </w:r>
    </w:p>
    <w:p w:rsidR="00000000" w:rsidDel="00000000" w:rsidP="00000000" w:rsidRDefault="00000000" w:rsidRPr="00000000" w14:paraId="00000349">
      <w:pPr>
        <w:numPr>
          <w:ilvl w:val="0"/>
          <w:numId w:val="5"/>
        </w:numPr>
        <w:spacing w:after="0" w:afterAutospacing="0" w:lineRule="auto"/>
        <w:ind w:left="720" w:hanging="360"/>
      </w:pPr>
      <w:r w:rsidDel="00000000" w:rsidR="00000000" w:rsidRPr="00000000">
        <w:rPr>
          <w:rFonts w:ascii="Montserrat" w:cs="Montserrat" w:eastAsia="Montserrat" w:hAnsi="Montserrat"/>
          <w:b w:val="1"/>
          <w:bCs w:val="1"/>
          <w:rtl w:val="0"/>
        </w:rPr>
        <w:t xml:space="preserve">Existing:</w:t>
      </w:r>
      <w:r w:rsidDel="00000000" w:rsidR="00000000" w:rsidRPr="00000000">
        <w:rPr>
          <w:rFonts w:ascii="Montserrat Medium" w:cs="Montserrat Medium" w:eastAsia="Montserrat Medium" w:hAnsi="Montserrat Medium"/>
          <w:rtl w:val="0"/>
        </w:rPr>
        <w:t xml:space="preserve"> The Charcoal Green (#142425) and Sienna (#9c5021) combination feels like a luxury physical space—think high-end furniture or a boutique hotel. It builds "Traditional Trust."</w:t>
      </w:r>
    </w:p>
    <w:p w:rsidR="00000000" w:rsidDel="00000000" w:rsidP="00000000" w:rsidRDefault="00000000" w:rsidRPr="00000000" w14:paraId="0000034A">
      <w:pPr>
        <w:numPr>
          <w:ilvl w:val="0"/>
          <w:numId w:val="5"/>
        </w:numPr>
        <w:spacing w:after="240" w:lineRule="auto"/>
        <w:ind w:left="720" w:hanging="360"/>
      </w:pPr>
      <w:r w:rsidDel="00000000" w:rsidR="00000000" w:rsidRPr="00000000">
        <w:rPr>
          <w:rFonts w:ascii="Montserrat" w:cs="Montserrat" w:eastAsia="Montserrat" w:hAnsi="Montserrat"/>
          <w:b w:val="1"/>
          <w:bCs w:val="1"/>
          <w:rtl w:val="0"/>
        </w:rPr>
        <w:t xml:space="preserve">Revised:</w:t>
      </w:r>
      <w:r w:rsidDel="00000000" w:rsidR="00000000" w:rsidRPr="00000000">
        <w:rPr>
          <w:rFonts w:ascii="Montserrat Medium" w:cs="Montserrat Medium" w:eastAsia="Montserrat Medium" w:hAnsi="Montserrat Medium"/>
          <w:rtl w:val="0"/>
        </w:rPr>
        <w:t xml:space="preserve"> The Sun Gold (#f8c51c) and Terracotta (#c57b4b) combination feels like a "Platform." It suggests that something is happening </w:t>
      </w:r>
      <w:r w:rsidDel="00000000" w:rsidR="00000000" w:rsidRPr="00000000">
        <w:rPr>
          <w:rFonts w:ascii="Montserrat Medium" w:cs="Montserrat Medium" w:eastAsia="Montserrat Medium" w:hAnsi="Montserrat Medium"/>
          <w:i w:val="1"/>
          <w:iCs w:val="1"/>
          <w:rtl w:val="0"/>
        </w:rPr>
        <w:t xml:space="preserve">now</w:t>
      </w:r>
      <w:r w:rsidDel="00000000" w:rsidR="00000000" w:rsidRPr="00000000">
        <w:rPr>
          <w:rFonts w:ascii="Montserrat Medium" w:cs="Montserrat Medium" w:eastAsia="Montserrat Medium" w:hAnsi="Montserrat Medium"/>
          <w:rtl w:val="0"/>
        </w:rPr>
        <w:t xml:space="preserve">. It moves the brand from "We build beautiful things" to "We are an active, innovative solution."</w:t>
      </w:r>
    </w:p>
    <w:p w:rsidR="00000000" w:rsidDel="00000000" w:rsidP="00000000" w:rsidRDefault="00000000" w:rsidRPr="00000000" w14:paraId="0000034B">
      <w:pPr>
        <w:pStyle w:val="Heading4"/>
        <w:keepNext w:val="0"/>
        <w:keepLines w:val="0"/>
        <w:spacing w:after="40" w:before="0" w:lineRule="auto"/>
        <w:rPr>
          <w:rFonts w:ascii="Montserrat" w:cs="Montserrat" w:eastAsia="Montserrat" w:hAnsi="Montserrat"/>
          <w:b w:val="1"/>
          <w:bCs w:val="1"/>
          <w:color w:val="000000"/>
          <w:sz w:val="22"/>
          <w:szCs w:val="22"/>
        </w:rPr>
      </w:pPr>
      <w:bookmarkStart w:colFirst="0" w:colLast="0" w:name="_in4pbprt5w2q" w:id="41"/>
      <w:bookmarkEnd w:id="41"/>
      <w:r w:rsidDel="00000000" w:rsidR="00000000" w:rsidRPr="00000000">
        <w:rPr>
          <w:rFonts w:ascii="Montserrat" w:cs="Montserrat" w:eastAsia="Montserrat" w:hAnsi="Montserrat"/>
          <w:b w:val="1"/>
          <w:bCs w:val="1"/>
          <w:color w:val="000000"/>
          <w:sz w:val="22"/>
          <w:szCs w:val="22"/>
          <w:rtl w:val="0"/>
        </w:rPr>
        <w:t xml:space="preserve">3. 2026 Market Alignment</w:t>
      </w:r>
    </w:p>
    <w:p w:rsidR="00000000" w:rsidDel="00000000" w:rsidP="00000000" w:rsidRDefault="00000000" w:rsidRPr="00000000" w14:paraId="0000034C">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revised palette uses "Hyperreal" color relationships.</w:t>
      </w:r>
    </w:p>
    <w:p w:rsidR="00000000" w:rsidDel="00000000" w:rsidP="00000000" w:rsidRDefault="00000000" w:rsidRPr="00000000" w14:paraId="0000034D">
      <w:pPr>
        <w:numPr>
          <w:ilvl w:val="0"/>
          <w:numId w:val="2"/>
        </w:numPr>
        <w:spacing w:after="240" w:lineRule="auto"/>
        <w:ind w:left="720" w:hanging="360"/>
      </w:pPr>
      <w:r w:rsidDel="00000000" w:rsidR="00000000" w:rsidRPr="00000000">
        <w:rPr>
          <w:rFonts w:ascii="Montserrat" w:cs="Montserrat" w:eastAsia="Montserrat" w:hAnsi="Montserrat"/>
          <w:b w:val="1"/>
          <w:bCs w:val="1"/>
          <w:rtl w:val="0"/>
        </w:rPr>
        <w:t xml:space="preserve">The "Holographic" Effect:</w:t>
      </w:r>
      <w:r w:rsidDel="00000000" w:rsidR="00000000" w:rsidRPr="00000000">
        <w:rPr>
          <w:rFonts w:ascii="Montserrat Medium" w:cs="Montserrat Medium" w:eastAsia="Montserrat Medium" w:hAnsi="Montserrat Medium"/>
          <w:rtl w:val="0"/>
        </w:rPr>
        <w:t xml:space="preserve"> Pairing two distinct teals (#3f6d67 and #39918d) creates a "mesh" effect common in 2026 SaaS and AI branding. It makes the interface feel multi-dimensional and "smart" rather than flat and static.</w:t>
      </w:r>
    </w:p>
    <w:p w:rsidR="00000000" w:rsidDel="00000000" w:rsidP="00000000" w:rsidRDefault="00000000" w:rsidRPr="00000000" w14:paraId="0000034E">
      <w:pPr>
        <w:pStyle w:val="Heading3"/>
        <w:keepNext w:val="0"/>
        <w:keepLines w:val="0"/>
        <w:spacing w:before="0" w:lineRule="auto"/>
        <w:rPr>
          <w:rFonts w:ascii="Montserrat" w:cs="Montserrat" w:eastAsia="Montserrat" w:hAnsi="Montserrat"/>
          <w:b w:val="1"/>
          <w:bCs w:val="1"/>
          <w:color w:val="000000"/>
        </w:rPr>
      </w:pPr>
      <w:bookmarkStart w:colFirst="0" w:colLast="0" w:name="_inv24q7mlabf" w:id="42"/>
      <w:bookmarkEnd w:id="42"/>
      <w:r w:rsidDel="00000000" w:rsidR="00000000" w:rsidRPr="00000000">
        <w:rPr>
          <w:rFonts w:ascii="Montserrat" w:cs="Montserrat" w:eastAsia="Montserrat" w:hAnsi="Montserrat"/>
          <w:b w:val="1"/>
          <w:bCs w:val="1"/>
          <w:color w:val="000000"/>
          <w:rtl w:val="0"/>
        </w:rPr>
        <w:t xml:space="preserve">Overall Comparison Verdict</w:t>
      </w:r>
    </w:p>
    <w:p w:rsidR="00000000" w:rsidDel="00000000" w:rsidP="00000000" w:rsidRDefault="00000000" w:rsidRPr="00000000" w14:paraId="0000034F">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Revised Palette is the winner for Growth and SEO.</w:t>
      </w:r>
    </w:p>
    <w:p w:rsidR="00000000" w:rsidDel="00000000" w:rsidP="00000000" w:rsidRDefault="00000000" w:rsidRPr="00000000" w14:paraId="00000350">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While the old palette was aesthetically "cooler" in a moody sense, the revised palette is scientifically better at converting users. It uses the Sun Gold to solve the "Where do I click?" problem, and the Pure White to solve the "Can I read this easily?" problem.</w:t>
      </w:r>
    </w:p>
    <w:p w:rsidR="00000000" w:rsidDel="00000000" w:rsidP="00000000" w:rsidRDefault="00000000" w:rsidRPr="00000000" w14:paraId="00000351">
      <w:pPr>
        <w:spacing w:after="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Implementation Advice:</w:t>
      </w:r>
    </w:p>
    <w:p w:rsidR="00000000" w:rsidDel="00000000" w:rsidP="00000000" w:rsidRDefault="00000000" w:rsidRPr="00000000" w14:paraId="00000352">
      <w:pPr>
        <w:numPr>
          <w:ilvl w:val="0"/>
          <w:numId w:val="18"/>
        </w:numPr>
        <w:spacing w:after="0" w:afterAutospacing="0" w:lineRule="auto"/>
        <w:ind w:left="720" w:hanging="360"/>
      </w:pPr>
      <w:r w:rsidDel="00000000" w:rsidR="00000000" w:rsidRPr="00000000">
        <w:rPr>
          <w:rFonts w:ascii="Montserrat" w:cs="Montserrat" w:eastAsia="Montserrat" w:hAnsi="Montserrat"/>
          <w:b w:val="1"/>
          <w:bCs w:val="1"/>
          <w:rtl w:val="0"/>
        </w:rPr>
        <w:t xml:space="preserve">Use the Gold (#f8c51c) sparingly:</w:t>
      </w:r>
      <w:r w:rsidDel="00000000" w:rsidR="00000000" w:rsidRPr="00000000">
        <w:rPr>
          <w:rFonts w:ascii="Montserrat Medium" w:cs="Montserrat Medium" w:eastAsia="Montserrat Medium" w:hAnsi="Montserrat Medium"/>
          <w:rtl w:val="0"/>
        </w:rPr>
        <w:t xml:space="preserve"> Use it </w:t>
      </w:r>
      <w:r w:rsidDel="00000000" w:rsidR="00000000" w:rsidRPr="00000000">
        <w:rPr>
          <w:rFonts w:ascii="Montserrat" w:cs="Montserrat" w:eastAsia="Montserrat" w:hAnsi="Montserrat"/>
          <w:b w:val="1"/>
          <w:bCs w:val="1"/>
          <w:color w:val="ff0000"/>
          <w:rtl w:val="0"/>
        </w:rPr>
        <w:t xml:space="preserve">ONLY</w:t>
      </w:r>
      <w:r w:rsidDel="00000000" w:rsidR="00000000" w:rsidRPr="00000000">
        <w:rPr>
          <w:rFonts w:ascii="Montserrat Medium" w:cs="Montserrat Medium" w:eastAsia="Montserrat Medium" w:hAnsi="Montserrat Medium"/>
          <w:rtl w:val="0"/>
        </w:rPr>
        <w:t xml:space="preserve"> for the primary button (e.g., "Get Started" or "Book a Consultation").</w:t>
      </w:r>
    </w:p>
    <w:p w:rsidR="00000000" w:rsidDel="00000000" w:rsidP="00000000" w:rsidRDefault="00000000" w:rsidRPr="00000000" w14:paraId="00000353">
      <w:pPr>
        <w:numPr>
          <w:ilvl w:val="0"/>
          <w:numId w:val="18"/>
        </w:numPr>
        <w:spacing w:after="0" w:afterAutospacing="0" w:lineRule="auto"/>
        <w:ind w:left="720" w:hanging="360"/>
      </w:pPr>
      <w:r w:rsidDel="00000000" w:rsidR="00000000" w:rsidRPr="00000000">
        <w:rPr>
          <w:rFonts w:ascii="Montserrat" w:cs="Montserrat" w:eastAsia="Montserrat" w:hAnsi="Montserrat"/>
          <w:b w:val="1"/>
          <w:bCs w:val="1"/>
          <w:rtl w:val="0"/>
        </w:rPr>
        <w:t xml:space="preserve">Use the Terracotta (#c57b4b) for storytelling:</w:t>
      </w:r>
      <w:r w:rsidDel="00000000" w:rsidR="00000000" w:rsidRPr="00000000">
        <w:rPr>
          <w:rFonts w:ascii="Montserrat Medium" w:cs="Montserrat Medium" w:eastAsia="Montserrat Medium" w:hAnsi="Montserrat Medium"/>
          <w:rtl w:val="0"/>
        </w:rPr>
        <w:t xml:space="preserve"> It’s great for icons, dividers, or highlighting "Human-Centric" features.</w:t>
      </w:r>
    </w:p>
    <w:p w:rsidR="00000000" w:rsidDel="00000000" w:rsidP="00000000" w:rsidRDefault="00000000" w:rsidRPr="00000000" w14:paraId="00000354">
      <w:pPr>
        <w:numPr>
          <w:ilvl w:val="0"/>
          <w:numId w:val="18"/>
        </w:numPr>
        <w:spacing w:after="240" w:lineRule="auto"/>
        <w:ind w:left="720" w:hanging="360"/>
      </w:pPr>
      <w:r w:rsidDel="00000000" w:rsidR="00000000" w:rsidRPr="00000000">
        <w:rPr>
          <w:rFonts w:ascii="Montserrat" w:cs="Montserrat" w:eastAsia="Montserrat" w:hAnsi="Montserrat"/>
          <w:b w:val="1"/>
          <w:bCs w:val="1"/>
          <w:rtl w:val="0"/>
        </w:rPr>
        <w:t xml:space="preserve">The Navy (#0c2940) remains your most powerful asset: </w:t>
      </w:r>
      <w:r w:rsidDel="00000000" w:rsidR="00000000" w:rsidRPr="00000000">
        <w:rPr>
          <w:rFonts w:ascii="Montserrat Medium" w:cs="Montserrat Medium" w:eastAsia="Montserrat Medium" w:hAnsi="Montserrat Medium"/>
          <w:rtl w:val="0"/>
        </w:rPr>
        <w:t xml:space="preserve">Keep it as your footer and navigation background to anchor the page.</w:t>
      </w:r>
    </w:p>
    <w:p w:rsidR="00000000" w:rsidDel="00000000" w:rsidP="00000000" w:rsidRDefault="00000000" w:rsidRPr="00000000" w14:paraId="00000355">
      <w:pPr>
        <w:spacing w:after="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35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35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d3eg7503ylh"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TYPOGRAPHY  - Statistics &amp; Analysis</w:t>
      </w:r>
      <w:r w:rsidDel="00000000" w:rsidR="00000000" w:rsidRPr="00000000">
        <w:rPr>
          <w:rtl w:val="0"/>
        </w:rPr>
      </w:r>
    </w:p>
    <w:p w:rsidR="00000000" w:rsidDel="00000000" w:rsidP="00000000" w:rsidRDefault="00000000" w:rsidRPr="00000000" w14:paraId="00000359">
      <w:pPr>
        <w:jc w:val="center"/>
        <w:rPr>
          <w:rFonts w:ascii="Montserrat SemiBold" w:cs="Montserrat SemiBold" w:eastAsia="Montserrat SemiBold" w:hAnsi="Montserrat SemiBold"/>
          <w:sz w:val="36"/>
          <w:szCs w:val="36"/>
        </w:rPr>
      </w:pPr>
      <w:r w:rsidDel="00000000" w:rsidR="00000000" w:rsidRPr="00000000">
        <w:rPr>
          <w:rFonts w:ascii="Montserrat" w:cs="Montserrat" w:eastAsia="Montserrat" w:hAnsi="Montserrat"/>
          <w:b w:val="1"/>
          <w:bCs w:val="1"/>
          <w:color w:val="980000"/>
          <w:sz w:val="36"/>
          <w:szCs w:val="36"/>
          <w:rtl w:val="0"/>
        </w:rPr>
        <w:t xml:space="preserve">NEW TYPOGRAPHY</w:t>
      </w:r>
      <w:r w:rsidDel="00000000" w:rsidR="00000000" w:rsidRPr="00000000">
        <w:rPr>
          <w:rFonts w:ascii="Montserrat" w:cs="Montserrat" w:eastAsia="Montserrat" w:hAnsi="Montserrat"/>
          <w:b w:val="1"/>
          <w:bCs w:val="1"/>
          <w:sz w:val="36"/>
          <w:szCs w:val="36"/>
          <w:rtl w:val="0"/>
        </w:rPr>
        <w:t xml:space="preserve"> </w:t>
      </w:r>
      <w:r w:rsidDel="00000000" w:rsidR="00000000" w:rsidRPr="00000000">
        <w:rPr>
          <w:rFonts w:ascii="Montserrat SemiBold" w:cs="Montserrat SemiBold" w:eastAsia="Montserrat SemiBold" w:hAnsi="Montserrat SemiBold"/>
          <w:sz w:val="36"/>
          <w:szCs w:val="36"/>
          <w:rtl w:val="0"/>
        </w:rPr>
        <w:t xml:space="preserve">- Statistics &amp; Analysis</w:t>
      </w:r>
    </w:p>
    <w:p w:rsidR="00000000" w:rsidDel="00000000" w:rsidP="00000000" w:rsidRDefault="00000000" w:rsidRPr="00000000" w14:paraId="0000035A">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This revised brand kit is an exceptionally strong, "industry-standard" lineup for 2026. While your previous setup was stylistically diverse, this selection focuses on Inter-system compatibility and maximum screen performance, which are the dominant trends in modern UI/UX design.</w:t>
      </w:r>
    </w:p>
    <w:p w:rsidR="00000000" w:rsidDel="00000000" w:rsidP="00000000" w:rsidRDefault="00000000" w:rsidRPr="00000000" w14:paraId="0000035B">
      <w:pPr>
        <w:pStyle w:val="Heading2"/>
        <w:keepNext w:val="0"/>
        <w:keepLines w:val="0"/>
        <w:spacing w:after="80" w:before="0" w:lineRule="auto"/>
        <w:rPr>
          <w:rFonts w:ascii="Montserrat" w:cs="Montserrat" w:eastAsia="Montserrat" w:hAnsi="Montserrat"/>
          <w:b w:val="1"/>
          <w:bCs w:val="1"/>
          <w:sz w:val="28"/>
          <w:szCs w:val="28"/>
        </w:rPr>
      </w:pPr>
      <w:bookmarkStart w:colFirst="0" w:colLast="0" w:name="_qyllx9el2zk" w:id="44"/>
      <w:bookmarkEnd w:id="44"/>
      <w:r w:rsidDel="00000000" w:rsidR="00000000" w:rsidRPr="00000000">
        <w:rPr>
          <w:rFonts w:ascii="Montserrat Medium" w:cs="Montserrat Medium" w:eastAsia="Montserrat Medium" w:hAnsi="Montserrat Medium"/>
          <w:sz w:val="22"/>
          <w:szCs w:val="22"/>
          <w:rtl w:val="0"/>
        </w:rPr>
        <w:t xml:space="preserve">📊 </w:t>
      </w:r>
      <w:r w:rsidDel="00000000" w:rsidR="00000000" w:rsidRPr="00000000">
        <w:rPr>
          <w:rFonts w:ascii="Montserrat" w:cs="Montserrat" w:eastAsia="Montserrat" w:hAnsi="Montserrat"/>
          <w:b w:val="1"/>
          <w:bCs w:val="1"/>
          <w:sz w:val="28"/>
          <w:szCs w:val="28"/>
          <w:rtl w:val="0"/>
        </w:rPr>
        <w:t xml:space="preserve">Google Fonts Statistics (2026 Projections)</w:t>
      </w:r>
    </w:p>
    <w:p w:rsidR="00000000" w:rsidDel="00000000" w:rsidP="00000000" w:rsidRDefault="00000000" w:rsidRPr="00000000" w14:paraId="0000035C">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These fonts are the "Blue Chips" of the typography world. They are optimized for the Google Fonts API, ensuring lightning-fast load times.</w:t>
      </w:r>
    </w:p>
    <w:tbl>
      <w:tblPr>
        <w:tblStyle w:val="Table1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040"/>
        <w:gridCol w:w="1575"/>
        <w:gridCol w:w="4245"/>
        <w:tblGridChange w:id="0">
          <w:tblGrid>
            <w:gridCol w:w="1515"/>
            <w:gridCol w:w="2040"/>
            <w:gridCol w:w="1575"/>
            <w:gridCol w:w="424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D">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Font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E">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Category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F">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Global Popularity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0">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2026 Usage Insight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1">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Inter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2">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Variable Sans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3">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 (UI/SaaS)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4">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Surpassed 400 billion views; the "new Helvetica" for digital products.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5">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Roboto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6">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Neo-Grotesque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7">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 (Global)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8">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Installed on nearly 3 billion Android devices; the gold standard for familiarity.</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9">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Open Sans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A">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Humanist Sans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B">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 (Legacy)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C">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Used on over 30 million websites; unbeatable for long-form content.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D">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Montserrat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E">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Geometric Sans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F">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#5 (Design)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0">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top choice for "Brand-forward" startups and creative agencies.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1">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Playfair Display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2">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High-Contrast Serif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3">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 (Display Serif)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4">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primary choice for "Old-world meets New-world" elegance.</w:t>
            </w:r>
          </w:p>
        </w:tc>
      </w:tr>
    </w:tbl>
    <w:p w:rsidR="00000000" w:rsidDel="00000000" w:rsidP="00000000" w:rsidRDefault="00000000" w:rsidRPr="00000000" w14:paraId="0000037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376">
      <w:pPr>
        <w:pStyle w:val="Heading2"/>
        <w:keepNext w:val="0"/>
        <w:keepLines w:val="0"/>
        <w:spacing w:after="80" w:before="0" w:lineRule="auto"/>
        <w:rPr>
          <w:rFonts w:ascii="Montserrat" w:cs="Montserrat" w:eastAsia="Montserrat" w:hAnsi="Montserrat"/>
          <w:b w:val="1"/>
          <w:bCs w:val="1"/>
          <w:sz w:val="28"/>
          <w:szCs w:val="28"/>
        </w:rPr>
      </w:pPr>
      <w:bookmarkStart w:colFirst="0" w:colLast="0" w:name="_infnq1jejmxd" w:id="45"/>
      <w:bookmarkEnd w:id="45"/>
      <w:r w:rsidDel="00000000" w:rsidR="00000000" w:rsidRPr="00000000">
        <w:rPr>
          <w:rFonts w:ascii="Montserrat" w:cs="Montserrat" w:eastAsia="Montserrat" w:hAnsi="Montserrat"/>
          <w:b w:val="1"/>
          <w:bCs w:val="1"/>
          <w:sz w:val="28"/>
          <w:szCs w:val="28"/>
          <w:rtl w:val="0"/>
        </w:rPr>
        <w:t xml:space="preserve">Analysis of the Revised Pair-up</w:t>
      </w:r>
    </w:p>
    <w:p w:rsidR="00000000" w:rsidDel="00000000" w:rsidP="00000000" w:rsidRDefault="00000000" w:rsidRPr="00000000" w14:paraId="00000377">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This kit moves away from "stylistic flair" and toward functional hierarchy. It’s a "fail-safe" system that signals professional maturity.</w:t>
      </w:r>
    </w:p>
    <w:p w:rsidR="00000000" w:rsidDel="00000000" w:rsidP="00000000" w:rsidRDefault="00000000" w:rsidRPr="00000000" w14:paraId="00000378">
      <w:pPr>
        <w:pStyle w:val="Heading3"/>
        <w:keepNext w:val="0"/>
        <w:keepLines w:val="0"/>
        <w:spacing w:before="0" w:lineRule="auto"/>
        <w:rPr>
          <w:rFonts w:ascii="Montserrat" w:cs="Montserrat" w:eastAsia="Montserrat" w:hAnsi="Montserrat"/>
          <w:b w:val="1"/>
          <w:bCs w:val="1"/>
          <w:color w:val="000000"/>
          <w:sz w:val="22"/>
          <w:szCs w:val="22"/>
        </w:rPr>
      </w:pPr>
      <w:bookmarkStart w:colFirst="0" w:colLast="0" w:name="_71mtiroi592z" w:id="46"/>
      <w:bookmarkEnd w:id="46"/>
      <w:r w:rsidDel="00000000" w:rsidR="00000000" w:rsidRPr="00000000">
        <w:rPr>
          <w:rFonts w:ascii="Montserrat" w:cs="Montserrat" w:eastAsia="Montserrat" w:hAnsi="Montserrat"/>
          <w:b w:val="1"/>
          <w:bCs w:val="1"/>
          <w:color w:val="000000"/>
          <w:sz w:val="22"/>
          <w:szCs w:val="22"/>
          <w:rtl w:val="0"/>
        </w:rPr>
        <w:t xml:space="preserve">1. The Anchor: Inter or Montserrat (Primary)</w:t>
      </w:r>
    </w:p>
    <w:p w:rsidR="00000000" w:rsidDel="00000000" w:rsidP="00000000" w:rsidRDefault="00000000" w:rsidRPr="00000000" w14:paraId="00000379">
      <w:pPr>
        <w:numPr>
          <w:ilvl w:val="0"/>
          <w:numId w:val="30"/>
        </w:numPr>
        <w:spacing w:after="0" w:afterAutospacing="0" w:lineRule="auto"/>
        <w:ind w:left="720" w:hanging="360"/>
      </w:pPr>
      <w:r w:rsidDel="00000000" w:rsidR="00000000" w:rsidRPr="00000000">
        <w:rPr>
          <w:rFonts w:ascii="Montserrat Medium" w:cs="Montserrat Medium" w:eastAsia="Montserrat Medium" w:hAnsi="Montserrat Medium"/>
          <w:rtl w:val="0"/>
        </w:rPr>
        <w:t xml:space="preserve">The Inter Advantage: Inter is a variable font designed specifically for computer screens. It features tall x-heights (the height of lowercase letters), which makes it significantly more readable than Montserrat at smaller sizes.</w:t>
      </w:r>
    </w:p>
    <w:p w:rsidR="00000000" w:rsidDel="00000000" w:rsidP="00000000" w:rsidRDefault="00000000" w:rsidRPr="00000000" w14:paraId="0000037A">
      <w:pPr>
        <w:numPr>
          <w:ilvl w:val="0"/>
          <w:numId w:val="30"/>
        </w:numPr>
        <w:spacing w:after="240" w:lineRule="auto"/>
        <w:ind w:left="720" w:hanging="360"/>
      </w:pPr>
      <w:r w:rsidDel="00000000" w:rsidR="00000000" w:rsidRPr="00000000">
        <w:rPr>
          <w:rFonts w:ascii="Montserrat Medium" w:cs="Montserrat Medium" w:eastAsia="Montserrat Medium" w:hAnsi="Montserrat Medium"/>
          <w:rtl w:val="0"/>
        </w:rPr>
        <w:t xml:space="preserve">The Montserrat Advantage: It is wider and more "heroic." Use this if your brand is more about visual impact and less about dense technical data.</w:t>
      </w:r>
    </w:p>
    <w:p w:rsidR="00000000" w:rsidDel="00000000" w:rsidP="00000000" w:rsidRDefault="00000000" w:rsidRPr="00000000" w14:paraId="0000037B">
      <w:pPr>
        <w:pStyle w:val="Heading3"/>
        <w:keepNext w:val="0"/>
        <w:keepLines w:val="0"/>
        <w:spacing w:before="0" w:lineRule="auto"/>
        <w:rPr>
          <w:rFonts w:ascii="Montserrat" w:cs="Montserrat" w:eastAsia="Montserrat" w:hAnsi="Montserrat"/>
          <w:b w:val="1"/>
          <w:bCs w:val="1"/>
          <w:color w:val="000000"/>
          <w:sz w:val="22"/>
          <w:szCs w:val="22"/>
        </w:rPr>
      </w:pPr>
      <w:bookmarkStart w:colFirst="0" w:colLast="0" w:name="_yzr196v4pb43" w:id="47"/>
      <w:bookmarkEnd w:id="47"/>
      <w:r w:rsidDel="00000000" w:rsidR="00000000" w:rsidRPr="00000000">
        <w:rPr>
          <w:rFonts w:ascii="Montserrat" w:cs="Montserrat" w:eastAsia="Montserrat" w:hAnsi="Montserrat"/>
          <w:b w:val="1"/>
          <w:bCs w:val="1"/>
          <w:color w:val="000000"/>
          <w:sz w:val="22"/>
          <w:szCs w:val="22"/>
          <w:rtl w:val="0"/>
        </w:rPr>
        <w:t xml:space="preserve">2. The Bridge: Playfair Display (Secondary)</w:t>
      </w:r>
    </w:p>
    <w:p w:rsidR="00000000" w:rsidDel="00000000" w:rsidP="00000000" w:rsidRDefault="00000000" w:rsidRPr="00000000" w14:paraId="0000037C">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By labeling this as "Optional" for Pull-quotes or Mission Statements, you are following a 2026 trend called "The Editorial Tech" look.</w:t>
      </w:r>
    </w:p>
    <w:p w:rsidR="00000000" w:rsidDel="00000000" w:rsidP="00000000" w:rsidRDefault="00000000" w:rsidRPr="00000000" w14:paraId="0000037D">
      <w:pPr>
        <w:numPr>
          <w:ilvl w:val="0"/>
          <w:numId w:val="10"/>
        </w:numPr>
        <w:spacing w:after="0" w:afterAutospacing="0" w:lineRule="auto"/>
        <w:ind w:left="720" w:hanging="360"/>
      </w:pPr>
      <w:r w:rsidDel="00000000" w:rsidR="00000000" w:rsidRPr="00000000">
        <w:rPr>
          <w:rFonts w:ascii="Montserrat Medium" w:cs="Montserrat Medium" w:eastAsia="Montserrat Medium" w:hAnsi="Montserrat Medium"/>
          <w:rtl w:val="0"/>
        </w:rPr>
        <w:t xml:space="preserve">Psychological Impact: Pairing a clinical sans-serif (Inter) with a prestigious serif (Playfair) bridges the gap between AI/Tech (cold/logical) and Humanities/Wisdom (warm/academic).</w:t>
      </w:r>
    </w:p>
    <w:p w:rsidR="00000000" w:rsidDel="00000000" w:rsidP="00000000" w:rsidRDefault="00000000" w:rsidRPr="00000000" w14:paraId="0000037E">
      <w:pPr>
        <w:numPr>
          <w:ilvl w:val="0"/>
          <w:numId w:val="10"/>
        </w:numPr>
        <w:spacing w:after="240" w:lineRule="auto"/>
        <w:ind w:left="720" w:hanging="360"/>
      </w:pPr>
      <w:r w:rsidDel="00000000" w:rsidR="00000000" w:rsidRPr="00000000">
        <w:rPr>
          <w:rFonts w:ascii="Montserrat Medium" w:cs="Montserrat Medium" w:eastAsia="Montserrat Medium" w:hAnsi="Montserrat Medium"/>
          <w:rtl w:val="0"/>
        </w:rPr>
        <w:t xml:space="preserve">Pro-Tip: Use Playfair Display in </w:t>
      </w:r>
      <w:r w:rsidDel="00000000" w:rsidR="00000000" w:rsidRPr="00000000">
        <w:rPr>
          <w:rFonts w:ascii="Montserrat Medium" w:cs="Montserrat Medium" w:eastAsia="Montserrat Medium" w:hAnsi="Montserrat Medium"/>
          <w:i w:val="1"/>
          <w:iCs w:val="1"/>
          <w:rtl w:val="0"/>
        </w:rPr>
        <w:t xml:space="preserve">Italic</w:t>
      </w:r>
      <w:r w:rsidDel="00000000" w:rsidR="00000000" w:rsidRPr="00000000">
        <w:rPr>
          <w:rFonts w:ascii="Montserrat Medium" w:cs="Montserrat Medium" w:eastAsia="Montserrat Medium" w:hAnsi="Montserrat Medium"/>
          <w:rtl w:val="0"/>
        </w:rPr>
        <w:t xml:space="preserve"> for quotes to create a sophisticated "magazine" feel.</w:t>
      </w:r>
    </w:p>
    <w:p w:rsidR="00000000" w:rsidDel="00000000" w:rsidP="00000000" w:rsidRDefault="00000000" w:rsidRPr="00000000" w14:paraId="0000037F">
      <w:pPr>
        <w:pStyle w:val="Heading3"/>
        <w:keepNext w:val="0"/>
        <w:keepLines w:val="0"/>
        <w:spacing w:before="0" w:lineRule="auto"/>
        <w:rPr>
          <w:rFonts w:ascii="Montserrat" w:cs="Montserrat" w:eastAsia="Montserrat" w:hAnsi="Montserrat"/>
          <w:b w:val="1"/>
          <w:bCs w:val="1"/>
          <w:color w:val="000000"/>
          <w:sz w:val="22"/>
          <w:szCs w:val="22"/>
        </w:rPr>
      </w:pPr>
      <w:bookmarkStart w:colFirst="0" w:colLast="0" w:name="_ho9370fp30z4" w:id="48"/>
      <w:bookmarkEnd w:id="48"/>
      <w:r w:rsidDel="00000000" w:rsidR="00000000" w:rsidRPr="00000000">
        <w:rPr>
          <w:rFonts w:ascii="Montserrat" w:cs="Montserrat" w:eastAsia="Montserrat" w:hAnsi="Montserrat"/>
          <w:b w:val="1"/>
          <w:bCs w:val="1"/>
          <w:color w:val="000000"/>
          <w:sz w:val="22"/>
          <w:szCs w:val="22"/>
          <w:rtl w:val="0"/>
        </w:rPr>
        <w:t xml:space="preserve">3. The Workhorse: Open Sans or Roboto (Body)</w:t>
      </w:r>
    </w:p>
    <w:p w:rsidR="00000000" w:rsidDel="00000000" w:rsidP="00000000" w:rsidRDefault="00000000" w:rsidRPr="00000000" w14:paraId="00000380">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This is where your "Statistics" matter most.</w:t>
      </w:r>
    </w:p>
    <w:p w:rsidR="00000000" w:rsidDel="00000000" w:rsidP="00000000" w:rsidRDefault="00000000" w:rsidRPr="00000000" w14:paraId="00000381">
      <w:pPr>
        <w:numPr>
          <w:ilvl w:val="0"/>
          <w:numId w:val="23"/>
        </w:numPr>
        <w:spacing w:after="0" w:afterAutospacing="0" w:lineRule="auto"/>
        <w:ind w:left="720" w:hanging="360"/>
      </w:pPr>
      <w:r w:rsidDel="00000000" w:rsidR="00000000" w:rsidRPr="00000000">
        <w:rPr>
          <w:rFonts w:ascii="Montserrat Medium" w:cs="Montserrat Medium" w:eastAsia="Montserrat Medium" w:hAnsi="Montserrat Medium"/>
          <w:rtl w:val="0"/>
        </w:rPr>
        <w:t xml:space="preserve">Open Sans is "Humanist," meaning it has more open apertures (the holes in letters like 'e' or 'c'). This reduces eye strain during 10+ minute reading sessions.</w:t>
      </w:r>
    </w:p>
    <w:p w:rsidR="00000000" w:rsidDel="00000000" w:rsidP="00000000" w:rsidRDefault="00000000" w:rsidRPr="00000000" w14:paraId="00000382">
      <w:pPr>
        <w:numPr>
          <w:ilvl w:val="0"/>
          <w:numId w:val="23"/>
        </w:numPr>
        <w:spacing w:after="240" w:lineRule="auto"/>
        <w:ind w:left="720" w:hanging="360"/>
      </w:pPr>
      <w:r w:rsidDel="00000000" w:rsidR="00000000" w:rsidRPr="00000000">
        <w:rPr>
          <w:rFonts w:ascii="Montserrat Medium" w:cs="Montserrat Medium" w:eastAsia="Montserrat Medium" w:hAnsi="Montserrat Medium"/>
          <w:rtl w:val="0"/>
        </w:rPr>
        <w:t xml:space="preserve">Roboto is "Mechanical." It’s slightly narrower, allowing you to fit more text on a mobile screen without it feeling cramped.</w:t>
      </w:r>
    </w:p>
    <w:p w:rsidR="00000000" w:rsidDel="00000000" w:rsidP="00000000" w:rsidRDefault="00000000" w:rsidRPr="00000000" w14:paraId="000003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gs5opgk0rdk"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Social Content Knowledge Graph - 1.1</w:t>
      </w:r>
      <w:r w:rsidDel="00000000" w:rsidR="00000000" w:rsidRPr="00000000">
        <w:rPr>
          <w:rtl w:val="0"/>
        </w:rPr>
      </w:r>
    </w:p>
    <w:p w:rsidR="00000000" w:rsidDel="00000000" w:rsidP="00000000" w:rsidRDefault="00000000" w:rsidRPr="00000000" w14:paraId="00000385">
      <w:pPr>
        <w:widowControl w:val="0"/>
        <w:spacing w:line="280.25774002075195" w:lineRule="auto"/>
        <w:ind w:left="1058.91845703125" w:right="817.4725341796875" w:firstLine="0"/>
        <w:jc w:val="center"/>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The Bradbury Group - Social Content Knowledge Graph </w:t>
      </w:r>
    </w:p>
    <w:p w:rsidR="00000000" w:rsidDel="00000000" w:rsidP="00000000" w:rsidRDefault="00000000" w:rsidRPr="00000000" w14:paraId="00000386">
      <w:pPr>
        <w:widowControl w:val="0"/>
        <w:spacing w:before="437.7685546875" w:line="240" w:lineRule="auto"/>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The Problem </w:t>
      </w:r>
    </w:p>
    <w:p w:rsidR="00000000" w:rsidDel="00000000" w:rsidP="00000000" w:rsidRDefault="00000000" w:rsidRPr="00000000" w14:paraId="00000387">
      <w:pPr>
        <w:widowControl w:val="0"/>
        <w:spacing w:before="99.69970703125" w:line="280.2578544616699" w:lineRule="auto"/>
        <w:ind w:right="253.4826660156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Based on the document provided and the input image, here are the core branding problems and inconsistencies in the current brand kit: </w:t>
      </w:r>
    </w:p>
    <w:p w:rsidR="00000000" w:rsidDel="00000000" w:rsidP="00000000" w:rsidRDefault="00000000" w:rsidRPr="00000000" w14:paraId="00000388">
      <w:pPr>
        <w:widowControl w:val="0"/>
        <w:spacing w:before="99.69970703125" w:line="280.2578544616699" w:lineRule="auto"/>
        <w:ind w:right="253.482666015625"/>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1. Mismatched Visual Identity vs. Brand Mission </w:t>
      </w:r>
    </w:p>
    <w:p w:rsidR="00000000" w:rsidDel="00000000" w:rsidP="00000000" w:rsidRDefault="00000000" w:rsidRPr="00000000" w14:paraId="00000389">
      <w:pPr>
        <w:widowControl w:val="0"/>
        <w:spacing w:before="99.69970703125" w:line="280.2578544616699" w:lineRule="auto"/>
        <w:ind w:right="253.482666015625"/>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This is the most critical issue.</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8A">
      <w:pPr>
        <w:widowControl w:val="0"/>
        <w:spacing w:before="291.66748046875" w:line="280.2572822570801" w:lineRule="auto"/>
        <w:ind w:right="222.8588867187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Documented Identity (Page 5, Source 95-101): </w:t>
      </w:r>
      <w:r w:rsidDel="00000000" w:rsidR="00000000" w:rsidRPr="00000000">
        <w:rPr>
          <w:rFonts w:ascii="Montserrat Medium" w:cs="Montserrat Medium" w:eastAsia="Montserrat Medium" w:hAnsi="Montserrat Medium"/>
          <w:rtl w:val="0"/>
        </w:rPr>
        <w:t xml:space="preserve">The document defines a "Clean, modern, approachable" style. </w:t>
      </w:r>
    </w:p>
    <w:p w:rsidR="00000000" w:rsidDel="00000000" w:rsidP="00000000" w:rsidRDefault="00000000" w:rsidRPr="00000000" w14:paraId="0000038B">
      <w:pPr>
        <w:widowControl w:val="0"/>
        <w:spacing w:before="14.7650146484375" w:line="280.25776863098145" w:lineRule="auto"/>
        <w:ind w:right="0.307617187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Branding Problem: </w:t>
      </w:r>
      <w:r w:rsidDel="00000000" w:rsidR="00000000" w:rsidRPr="00000000">
        <w:rPr>
          <w:rFonts w:ascii="Montserrat Medium" w:cs="Montserrat Medium" w:eastAsia="Montserrat Medium" w:hAnsi="Montserrat Medium"/>
          <w:rtl w:val="0"/>
        </w:rPr>
        <w:t xml:space="preserve">The </w:t>
      </w:r>
      <w:r w:rsidDel="00000000" w:rsidR="00000000" w:rsidRPr="00000000">
        <w:rPr>
          <w:rFonts w:ascii="Montserrat Medium" w:cs="Montserrat Medium" w:eastAsia="Montserrat Medium" w:hAnsi="Montserrat Medium"/>
          <w:i w:val="1"/>
          <w:iCs w:val="1"/>
          <w:rtl w:val="0"/>
        </w:rPr>
        <w:t xml:space="preserve">current </w:t>
      </w:r>
      <w:r w:rsidDel="00000000" w:rsidR="00000000" w:rsidRPr="00000000">
        <w:rPr>
          <w:rFonts w:ascii="Montserrat Medium" w:cs="Montserrat Medium" w:eastAsia="Montserrat Medium" w:hAnsi="Montserrat Medium"/>
          <w:rtl w:val="0"/>
        </w:rPr>
        <w:t xml:space="preserve">logo (image_5.png) and the original color palette (which the user indicated was "current") do not align with this mission. The original teal and high-contrast orange feel like a generic SaaS tech startup. This is incongruent with the documented target audience: "C-suite executives," "senior leaders," and "nonprofit foundation executives." These time-starved, risk-averse stakeholders require a brand that signals stability and prestige, not casual tech-vibrance. </w:t>
      </w:r>
    </w:p>
    <w:p w:rsidR="00000000" w:rsidDel="00000000" w:rsidP="00000000" w:rsidRDefault="00000000" w:rsidRPr="00000000" w14:paraId="0000038C">
      <w:pPr>
        <w:widowControl w:val="0"/>
        <w:spacing w:before="292.8448486328125"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2. Lack of Internal Color Clarity </w:t>
      </w:r>
    </w:p>
    <w:p w:rsidR="00000000" w:rsidDel="00000000" w:rsidP="00000000" w:rsidRDefault="00000000" w:rsidRPr="00000000" w14:paraId="0000038D">
      <w:pPr>
        <w:widowControl w:val="0"/>
        <w:spacing w:before="307.677001953125"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document suffers from incomplete color definitions. </w:t>
      </w:r>
    </w:p>
    <w:p w:rsidR="00000000" w:rsidDel="00000000" w:rsidP="00000000" w:rsidRDefault="00000000" w:rsidRPr="00000000" w14:paraId="0000038E">
      <w:pPr>
        <w:widowControl w:val="0"/>
        <w:spacing w:before="291.6668701171875" w:line="280.2578544616699" w:lineRule="auto"/>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Page 5, Source 97: </w:t>
      </w:r>
      <w:r w:rsidDel="00000000" w:rsidR="00000000" w:rsidRPr="00000000">
        <w:rPr>
          <w:rFonts w:ascii="Montserrat Medium" w:cs="Montserrat Medium" w:eastAsia="Montserrat Medium" w:hAnsi="Montserrat Medium"/>
          <w:rtl w:val="0"/>
        </w:rPr>
        <w:t xml:space="preserve">Lists "Grey: #d9d9d9 (backgrounds, dividers)." </w:t>
      </w:r>
    </w:p>
    <w:p w:rsidR="00000000" w:rsidDel="00000000" w:rsidP="00000000" w:rsidRDefault="00000000" w:rsidRPr="00000000" w14:paraId="0000038F">
      <w:pPr>
        <w:widowControl w:val="0"/>
        <w:spacing w:before="291.6668701171875" w:line="280.2578544616699" w:lineRule="auto"/>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Branding Problem: </w:t>
      </w:r>
      <w:r w:rsidDel="00000000" w:rsidR="00000000" w:rsidRPr="00000000">
        <w:rPr>
          <w:rFonts w:ascii="Montserrat Medium" w:cs="Montserrat Medium" w:eastAsia="Montserrat Medium" w:hAnsi="Montserrat Medium"/>
          <w:rtl w:val="0"/>
        </w:rPr>
        <w:t xml:space="preserve">This is the </w:t>
      </w:r>
      <w:r w:rsidDel="00000000" w:rsidR="00000000" w:rsidRPr="00000000">
        <w:rPr>
          <w:rFonts w:ascii="Montserrat Medium" w:cs="Montserrat Medium" w:eastAsia="Montserrat Medium" w:hAnsi="Montserrat Medium"/>
          <w:i w:val="1"/>
          <w:iCs w:val="1"/>
          <w:rtl w:val="0"/>
        </w:rPr>
        <w:t xml:space="preserve">only </w:t>
      </w:r>
      <w:r w:rsidDel="00000000" w:rsidR="00000000" w:rsidRPr="00000000">
        <w:rPr>
          <w:rFonts w:ascii="Montserrat Medium" w:cs="Montserrat Medium" w:eastAsia="Montserrat Medium" w:hAnsi="Montserrat Medium"/>
          <w:rtl w:val="0"/>
        </w:rPr>
        <w:t xml:space="preserve">color mentioned for backgrounds. There is no definition for "White Space" (pure white #FFFFFF) or the standard text color. While Source 124 ("Use darker text colors for scanning") provides a principle, it does not specify </w:t>
      </w:r>
      <w:r w:rsidDel="00000000" w:rsidR="00000000" w:rsidRPr="00000000">
        <w:rPr>
          <w:rFonts w:ascii="Montserrat Medium" w:cs="Montserrat Medium" w:eastAsia="Montserrat Medium" w:hAnsi="Montserrat Medium"/>
          <w:i w:val="1"/>
          <w:iCs w:val="1"/>
          <w:rtl w:val="0"/>
        </w:rPr>
        <w:t xml:space="preserve">which </w:t>
      </w:r>
      <w:r w:rsidDel="00000000" w:rsidR="00000000" w:rsidRPr="00000000">
        <w:rPr>
          <w:rFonts w:ascii="Montserrat Medium" w:cs="Montserrat Medium" w:eastAsia="Montserrat Medium" w:hAnsi="Montserrat Medium"/>
          <w:rtl w:val="0"/>
        </w:rPr>
        <w:t xml:space="preserve">darker color, leading to a risk of introducing unapproved shades of black or grey. </w:t>
      </w:r>
    </w:p>
    <w:p w:rsidR="00000000" w:rsidDel="00000000" w:rsidP="00000000" w:rsidRDefault="00000000" w:rsidRPr="00000000" w14:paraId="00000390">
      <w:pPr>
        <w:widowControl w:val="0"/>
        <w:spacing w:before="292.845458984375"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3. Conflicting Graphic Guidelines </w:t>
      </w:r>
    </w:p>
    <w:p w:rsidR="00000000" w:rsidDel="00000000" w:rsidP="00000000" w:rsidRDefault="00000000" w:rsidRPr="00000000" w14:paraId="00000391">
      <w:pPr>
        <w:widowControl w:val="0"/>
        <w:spacing w:before="292.845458984375"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document fails to synthesize the brand guidelines for external platforms. </w:t>
      </w:r>
    </w:p>
    <w:p w:rsidR="00000000" w:rsidDel="00000000" w:rsidP="00000000" w:rsidRDefault="00000000" w:rsidRPr="00000000" w14:paraId="00000392">
      <w:pPr>
        <w:widowControl w:val="0"/>
        <w:spacing w:before="291.6670227050781" w:line="280.25771141052246" w:lineRule="auto"/>
        <w:ind w:right="527.20825195312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Page 26, Source 596-601: </w:t>
      </w:r>
      <w:r w:rsidDel="00000000" w:rsidR="00000000" w:rsidRPr="00000000">
        <w:rPr>
          <w:rFonts w:ascii="Montserrat Medium" w:cs="Montserrat Medium" w:eastAsia="Montserrat Medium" w:hAnsi="Montserrat Medium"/>
          <w:rtl w:val="0"/>
        </w:rPr>
        <w:t xml:space="preserve">Directs visual standards to Canva Pro, citing the palette as "TBG Blue (#2c3e50) + Orange (#e09f3e)."</w:t>
      </w:r>
    </w:p>
    <w:p w:rsidR="00000000" w:rsidDel="00000000" w:rsidP="00000000" w:rsidRDefault="00000000" w:rsidRPr="00000000" w14:paraId="00000393">
      <w:pPr>
        <w:widowControl w:val="0"/>
        <w:spacing w:line="280.2578544616699" w:lineRule="auto"/>
        <w:ind w:right="0.01220703125"/>
        <w:rPr>
          <w:rFonts w:ascii="Montserrat" w:cs="Montserrat" w:eastAsia="Montserrat" w:hAnsi="Montserrat"/>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Branding Problem: </w:t>
      </w:r>
      <w:r w:rsidDel="00000000" w:rsidR="00000000" w:rsidRPr="00000000">
        <w:rPr>
          <w:rFonts w:ascii="Montserrat Medium" w:cs="Montserrat Medium" w:eastAsia="Montserrat Medium" w:hAnsi="Montserrat Medium"/>
          <w:rtl w:val="0"/>
        </w:rPr>
        <w:t xml:space="preserve">This omits the other colors in the new comprehensive palette (Teals and Gold) that the user requested to make the brand work universally. The visual standard should be updated to a full-palette view to give visual designers a complete and logical color hierarchy.</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94">
      <w:pPr>
        <w:widowControl w:val="0"/>
        <w:spacing w:before="292.84423828125"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4. Undefined Secondary Palette Hierarchy </w:t>
      </w:r>
    </w:p>
    <w:p w:rsidR="00000000" w:rsidDel="00000000" w:rsidP="00000000" w:rsidRDefault="00000000" w:rsidRPr="00000000" w14:paraId="00000395">
      <w:pPr>
        <w:widowControl w:val="0"/>
        <w:spacing w:before="307.679443359375" w:line="280.2567386627197" w:lineRule="auto"/>
        <w:ind w:right="311.6711425781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While the document defines primary and CTA colors, it doesn't organize the rest of the palette for a coherent brand voice. </w:t>
      </w:r>
    </w:p>
    <w:p w:rsidR="00000000" w:rsidDel="00000000" w:rsidP="00000000" w:rsidRDefault="00000000" w:rsidRPr="00000000" w14:paraId="00000396">
      <w:pPr>
        <w:widowControl w:val="0"/>
        <w:spacing w:before="254.765625" w:line="280.2574825286865" w:lineRule="auto"/>
        <w:ind w:right="177.003173828125"/>
        <w:jc w:val="both"/>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Problem: </w:t>
      </w:r>
      <w:r w:rsidDel="00000000" w:rsidR="00000000" w:rsidRPr="00000000">
        <w:rPr>
          <w:rFonts w:ascii="Montserrat Medium" w:cs="Montserrat Medium" w:eastAsia="Montserrat Medium" w:hAnsi="Montserrat Medium"/>
          <w:rtl w:val="0"/>
        </w:rPr>
        <w:t xml:space="preserve">There are no instructions for </w:t>
      </w:r>
      <w:r w:rsidDel="00000000" w:rsidR="00000000" w:rsidRPr="00000000">
        <w:rPr>
          <w:rFonts w:ascii="Montserrat Medium" w:cs="Montserrat Medium" w:eastAsia="Montserrat Medium" w:hAnsi="Montserrat Medium"/>
          <w:i w:val="1"/>
          <w:iCs w:val="1"/>
          <w:rtl w:val="0"/>
        </w:rPr>
        <w:t xml:space="preserve">how </w:t>
      </w:r>
      <w:r w:rsidDel="00000000" w:rsidR="00000000" w:rsidRPr="00000000">
        <w:rPr>
          <w:rFonts w:ascii="Montserrat Medium" w:cs="Montserrat Medium" w:eastAsia="Montserrat Medium" w:hAnsi="Montserrat Medium"/>
          <w:rtl w:val="0"/>
        </w:rPr>
        <w:t xml:space="preserve">or </w:t>
      </w:r>
      <w:r w:rsidDel="00000000" w:rsidR="00000000" w:rsidRPr="00000000">
        <w:rPr>
          <w:rFonts w:ascii="Montserrat Medium" w:cs="Montserrat Medium" w:eastAsia="Montserrat Medium" w:hAnsi="Montserrat Medium"/>
          <w:i w:val="1"/>
          <w:iCs w:val="1"/>
          <w:rtl w:val="0"/>
        </w:rPr>
        <w:t xml:space="preserve">when </w:t>
      </w:r>
      <w:r w:rsidDel="00000000" w:rsidR="00000000" w:rsidRPr="00000000">
        <w:rPr>
          <w:rFonts w:ascii="Montserrat Medium" w:cs="Montserrat Medium" w:eastAsia="Montserrat Medium" w:hAnsi="Montserrat Medium"/>
          <w:rtl w:val="0"/>
        </w:rPr>
        <w:t xml:space="preserve">to use the Steel Teal, Rich Teal, or Ice White (grey replacement). This will lead to inconsistent visual "volume." For example, the Steel Teal and Rich Teal can accidentally compete with the primary Deep Navy if not restricted to supportive and innovative accents respectively. </w:t>
      </w:r>
    </w:p>
    <w:p w:rsidR="00000000" w:rsidDel="00000000" w:rsidP="00000000" w:rsidRDefault="00000000" w:rsidRPr="00000000" w14:paraId="00000397">
      <w:pPr>
        <w:widowControl w:val="0"/>
        <w:spacing w:before="329.7479248046875"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5. Incorrect Font Naming in Source Material </w:t>
      </w:r>
    </w:p>
    <w:p w:rsidR="00000000" w:rsidDel="00000000" w:rsidP="00000000" w:rsidRDefault="00000000" w:rsidRPr="00000000" w14:paraId="00000398">
      <w:pPr>
        <w:widowControl w:val="0"/>
        <w:spacing w:before="307.677001953125" w:line="240" w:lineRule="auto"/>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This is a minor but critical execution error.</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99">
      <w:pPr>
        <w:widowControl w:val="0"/>
        <w:spacing w:before="291.6680908203125" w:line="280.2567386627197" w:lineRule="auto"/>
        <w:ind w:right="940.071411132812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Documented Hierarchy (Page 6, Source 103-104): </w:t>
      </w:r>
      <w:r w:rsidDel="00000000" w:rsidR="00000000" w:rsidRPr="00000000">
        <w:rPr>
          <w:rFonts w:ascii="Montserrat Medium" w:cs="Montserrat Medium" w:eastAsia="Montserrat Medium" w:hAnsi="Montserrat Medium"/>
          <w:rtl w:val="0"/>
        </w:rPr>
        <w:t xml:space="preserve">Displays a title example as: "Monterrat - 32 pt. - Title". </w:t>
      </w:r>
    </w:p>
    <w:p w:rsidR="00000000" w:rsidDel="00000000" w:rsidP="00000000" w:rsidRDefault="00000000" w:rsidRPr="00000000" w14:paraId="0000039A">
      <w:pPr>
        <w:widowControl w:val="0"/>
        <w:spacing w:before="14.7662353515625" w:line="280.2574825286865" w:lineRule="auto"/>
        <w:ind w:right="55.5639648437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Branding Problem: </w:t>
      </w:r>
      <w:r w:rsidDel="00000000" w:rsidR="00000000" w:rsidRPr="00000000">
        <w:rPr>
          <w:rFonts w:ascii="Montserrat Medium" w:cs="Montserrat Medium" w:eastAsia="Montserrat Medium" w:hAnsi="Montserrat Medium"/>
          <w:rtl w:val="0"/>
        </w:rPr>
        <w:t xml:space="preserve">The font name is misspelled in the primary example (should be Montserrat). This will cause confusion for a designer or any person not deeply familiar with common fonts, who might waste time searching for a non-existent "Monterrat" font. </w:t>
      </w:r>
    </w:p>
    <w:p w:rsidR="00000000" w:rsidDel="00000000" w:rsidP="00000000" w:rsidRDefault="00000000" w:rsidRPr="00000000" w14:paraId="0000039B">
      <w:pPr>
        <w:widowControl w:val="0"/>
        <w:spacing w:before="254.765625" w:line="280.2589416503906" w:lineRule="auto"/>
        <w:ind w:right="185.793457031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Based on the branding problems identified in the original Social Content Reference Guide, here is the revised and updated Version 1.1 of the document. </w:t>
      </w:r>
    </w:p>
    <w:p w:rsidR="00000000" w:rsidDel="00000000" w:rsidP="00000000" w:rsidRDefault="00000000" w:rsidRPr="00000000" w14:paraId="0000039C">
      <w:pPr>
        <w:widowControl w:val="0"/>
        <w:spacing w:before="254.761962890625" w:line="280.2579116821289" w:lineRule="auto"/>
        <w:ind w:right="328.400878906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This revised guide implements specific, actionable solutions to align The Bradbury Group's visual identity and technical standards with its strategic mission of AI adoption for reluctant leaders and L&amp;D professionals. </w:t>
      </w:r>
    </w:p>
    <w:p w:rsidR="00000000" w:rsidDel="00000000" w:rsidP="00000000" w:rsidRDefault="00000000" w:rsidRPr="00000000" w14:paraId="0000039D">
      <w:pPr>
        <w:widowControl w:val="0"/>
        <w:spacing w:before="254.761962890625" w:line="280.2579116821289" w:lineRule="auto"/>
        <w:ind w:right="328.40087890625"/>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Solution </w:t>
      </w:r>
    </w:p>
    <w:p w:rsidR="00000000" w:rsidDel="00000000" w:rsidP="00000000" w:rsidRDefault="00000000" w:rsidRPr="00000000" w14:paraId="0000039E">
      <w:pPr>
        <w:widowControl w:val="0"/>
        <w:spacing w:before="97.78228759765625"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1. Document Overview &amp; Strategic Shift </w:t>
      </w:r>
    </w:p>
    <w:p w:rsidR="00000000" w:rsidDel="00000000" w:rsidP="00000000" w:rsidRDefault="00000000" w:rsidRPr="00000000" w14:paraId="0000039F">
      <w:pPr>
        <w:widowControl w:val="0"/>
        <w:spacing w:before="67.677001953125" w:line="240" w:lineRule="auto"/>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Version: 1.1 - </w:t>
      </w:r>
      <w:r w:rsidDel="00000000" w:rsidR="00000000" w:rsidRPr="00000000">
        <w:rPr>
          <w:rFonts w:ascii="Montserrat Medium" w:cs="Montserrat Medium" w:eastAsia="Montserrat Medium" w:hAnsi="Montserrat Medium"/>
          <w:rtl w:val="0"/>
        </w:rPr>
        <w:t xml:space="preserve">Date: January 2026 [Revision Effective] </w:t>
      </w:r>
    </w:p>
    <w:p w:rsidR="00000000" w:rsidDel="00000000" w:rsidP="00000000" w:rsidRDefault="00000000" w:rsidRPr="00000000" w14:paraId="000003A0">
      <w:pPr>
        <w:widowControl w:val="0"/>
        <w:spacing w:before="67.677001953125" w:line="240" w:lineRule="auto"/>
        <w:rPr/>
      </w:pPr>
      <w:r w:rsidDel="00000000" w:rsidR="00000000" w:rsidRPr="00000000">
        <w:rPr>
          <w:rtl w:val="0"/>
        </w:rPr>
      </w:r>
    </w:p>
    <w:p w:rsidR="00000000" w:rsidDel="00000000" w:rsidP="00000000" w:rsidRDefault="00000000" w:rsidRPr="00000000" w14:paraId="000003A1">
      <w:pPr>
        <w:widowControl w:val="0"/>
        <w:spacing w:before="67.677001953125" w:line="240" w:lineRule="auto"/>
        <w:rPr>
          <w:rFonts w:ascii="Montserrat" w:cs="Montserrat" w:eastAsia="Montserrat" w:hAnsi="Montserrat"/>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Purpose: </w:t>
      </w:r>
      <w:r w:rsidDel="00000000" w:rsidR="00000000" w:rsidRPr="00000000">
        <w:rPr>
          <w:rFonts w:ascii="Montserrat Medium" w:cs="Montserrat Medium" w:eastAsia="Montserrat Medium" w:hAnsi="Montserrat Medium"/>
          <w:rtl w:val="0"/>
        </w:rPr>
        <w:t xml:space="preserve">Comprehensive reference for social content, updated to align TBG’s visual brand with its authoritative, consultancy-first mission</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A2">
      <w:pPr>
        <w:widowControl w:val="0"/>
        <w:spacing w:before="67.677001953125" w:line="240" w:lineRule="auto"/>
        <w:rPr/>
      </w:pPr>
      <w:r w:rsidDel="00000000" w:rsidR="00000000" w:rsidRPr="00000000">
        <w:rPr>
          <w:rtl w:val="0"/>
        </w:rPr>
      </w:r>
    </w:p>
    <w:p w:rsidR="00000000" w:rsidDel="00000000" w:rsidP="00000000" w:rsidRDefault="00000000" w:rsidRPr="00000000" w14:paraId="000003A3">
      <w:pPr>
        <w:widowControl w:val="0"/>
        <w:spacing w:before="67.677001953125" w:line="240" w:lineRule="auto"/>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Primary Change (The Solution): </w:t>
      </w:r>
      <w:r w:rsidDel="00000000" w:rsidR="00000000" w:rsidRPr="00000000">
        <w:rPr>
          <w:rFonts w:ascii="Montserrat Medium" w:cs="Montserrat Medium" w:eastAsia="Montserrat Medium" w:hAnsi="Montserrat Medium"/>
          <w:rtl w:val="0"/>
        </w:rPr>
        <w:t xml:space="preserve">This version implements a corrected and re-prioritized Prestige Palette (replacing the previous high-contrast teal) to build trust with Reluctant Leaders (ICP #1). It also corrects technical errors in the original guide. </w:t>
      </w:r>
    </w:p>
    <w:p w:rsidR="00000000" w:rsidDel="00000000" w:rsidP="00000000" w:rsidRDefault="00000000" w:rsidRPr="00000000" w14:paraId="000003A4">
      <w:pPr>
        <w:widowControl w:val="0"/>
        <w:spacing w:before="543.773193359375"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2. Brand Identity &amp; Visual Guidelines </w:t>
      </w:r>
    </w:p>
    <w:p w:rsidR="00000000" w:rsidDel="00000000" w:rsidP="00000000" w:rsidRDefault="00000000" w:rsidRPr="00000000" w14:paraId="000003A5">
      <w:pPr>
        <w:widowControl w:val="0"/>
        <w:spacing w:before="185.75439453125"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A. Core Philosophy: The 80/15/5 Rule </w:t>
      </w:r>
    </w:p>
    <w:p w:rsidR="00000000" w:rsidDel="00000000" w:rsidP="00000000" w:rsidRDefault="00000000" w:rsidRPr="00000000" w14:paraId="000003A6">
      <w:pPr>
        <w:widowControl w:val="0"/>
        <w:spacing w:before="147.679443359375" w:line="280.2589416503906" w:lineRule="auto"/>
        <w:ind w:right="487.487792968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To maintain a professional, high-end consultancy "Brand Voice," all visual content (Canva graphics, decks, websites) must follow this distribution: </w:t>
      </w:r>
    </w:p>
    <w:p w:rsidR="00000000" w:rsidDel="00000000" w:rsidP="00000000" w:rsidRDefault="00000000" w:rsidRPr="00000000" w14:paraId="000003A7">
      <w:pPr>
        <w:widowControl w:val="0"/>
        <w:spacing w:before="147.679443359375" w:line="280.2589416503906" w:lineRule="auto"/>
        <w:ind w:right="487.4877929687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80% Foundation: </w:t>
      </w:r>
      <w:r w:rsidDel="00000000" w:rsidR="00000000" w:rsidRPr="00000000">
        <w:rPr>
          <w:rFonts w:ascii="Montserrat Medium" w:cs="Montserrat Medium" w:eastAsia="Montserrat Medium" w:hAnsi="Montserrat Medium"/>
          <w:rtl w:val="0"/>
        </w:rPr>
        <w:t xml:space="preserve">Pure White space + Deep Navy text and containers. (Keeps the room "corporate and clean"). </w:t>
      </w:r>
    </w:p>
    <w:p w:rsidR="00000000" w:rsidDel="00000000" w:rsidP="00000000" w:rsidRDefault="00000000" w:rsidRPr="00000000" w14:paraId="000003A8">
      <w:pPr>
        <w:widowControl w:val="0"/>
        <w:spacing w:before="14.76806640625" w:line="280.2589416503906" w:lineRule="auto"/>
        <w:ind w:right="32.631835937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15% Expertise:</w:t>
      </w:r>
      <w:r w:rsidDel="00000000" w:rsidR="00000000" w:rsidRPr="00000000">
        <w:rPr>
          <w:rFonts w:ascii="Montserrat Medium" w:cs="Montserrat Medium" w:eastAsia="Montserrat Medium" w:hAnsi="Montserrat Medium"/>
          <w:rtl w:val="0"/>
        </w:rPr>
        <w:t xml:space="preserve"> Steel Teal + Muted Terracotta accents. (Adds "consultancy logic" and "human empathy"). </w:t>
      </w:r>
    </w:p>
    <w:p w:rsidR="00000000" w:rsidDel="00000000" w:rsidP="00000000" w:rsidRDefault="00000000" w:rsidRPr="00000000" w14:paraId="000003A9">
      <w:pPr>
        <w:widowControl w:val="0"/>
        <w:spacing w:before="14.759521484375" w:line="280.2589416503906" w:lineRule="auto"/>
        <w:ind w:right="160.93383789062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5% Ignition: </w:t>
      </w:r>
      <w:r w:rsidDel="00000000" w:rsidR="00000000" w:rsidRPr="00000000">
        <w:rPr>
          <w:rFonts w:ascii="Montserrat Medium" w:cs="Montserrat Medium" w:eastAsia="Montserrat Medium" w:hAnsi="Montserrat Medium"/>
          <w:rtl w:val="0"/>
        </w:rPr>
        <w:t xml:space="preserve">Mustard Gold for </w:t>
      </w:r>
      <w:r w:rsidDel="00000000" w:rsidR="00000000" w:rsidRPr="00000000">
        <w:rPr>
          <w:rFonts w:ascii="Montserrat Medium" w:cs="Montserrat Medium" w:eastAsia="Montserrat Medium" w:hAnsi="Montserrat Medium"/>
          <w:i w:val="1"/>
          <w:iCs w:val="1"/>
          <w:rtl w:val="0"/>
        </w:rPr>
        <w:t xml:space="preserve">all </w:t>
      </w:r>
      <w:r w:rsidDel="00000000" w:rsidR="00000000" w:rsidRPr="00000000">
        <w:rPr>
          <w:rFonts w:ascii="Montserrat Medium" w:cs="Montserrat Medium" w:eastAsia="Montserrat Medium" w:hAnsi="Montserrat Medium"/>
          <w:rtl w:val="0"/>
        </w:rPr>
        <w:t xml:space="preserve">Call-to-Actions and key insights. (Guides the eye, signifies an "Aha!" moment). </w:t>
      </w:r>
    </w:p>
    <w:p w:rsidR="00000000" w:rsidDel="00000000" w:rsidP="00000000" w:rsidRDefault="00000000" w:rsidRPr="00000000" w14:paraId="000003AA">
      <w:pPr>
        <w:widowControl w:val="0"/>
        <w:spacing w:before="253.4844970703125" w:lin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B. Revised Color Palette (The Solution to the SaaS-Vibe) </w:t>
      </w:r>
    </w:p>
    <w:p w:rsidR="00000000" w:rsidDel="00000000" w:rsidP="00000000" w:rsidRDefault="00000000" w:rsidRPr="00000000" w14:paraId="000003AB">
      <w:pPr>
        <w:widowControl w:val="0"/>
        <w:spacing w:before="142.337646484375" w:line="280.2589416503906" w:lineRule="auto"/>
        <w:ind w:right="325.589599609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This revised palette moves away from "SaaS startup vibrance" toward "Consultancy Prestige" to better communicate "authority" and "safety" to executive leadership. </w:t>
      </w:r>
    </w:p>
    <w:p w:rsidR="00000000" w:rsidDel="00000000" w:rsidP="00000000" w:rsidRDefault="00000000" w:rsidRPr="00000000" w14:paraId="000003AC">
      <w:pPr>
        <w:widowControl w:val="0"/>
        <w:spacing w:before="142.337646484375" w:line="280.2589416503906" w:lineRule="auto"/>
        <w:ind w:right="325.589599609375"/>
        <w:rPr>
          <w:rFonts w:ascii="Montserrat Medium" w:cs="Montserrat Medium" w:eastAsia="Montserrat Medium" w:hAnsi="Montserrat Medium"/>
        </w:rPr>
      </w:pPr>
      <w:r w:rsidDel="00000000" w:rsidR="00000000" w:rsidRPr="00000000">
        <w:rPr>
          <w:rtl w:val="0"/>
        </w:rPr>
      </w:r>
    </w:p>
    <w:tbl>
      <w:tblPr>
        <w:tblStyle w:val="Table12"/>
        <w:tblW w:w="1087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620"/>
        <w:gridCol w:w="2025"/>
        <w:gridCol w:w="1365"/>
        <w:gridCol w:w="4290"/>
        <w:tblGridChange w:id="0">
          <w:tblGrid>
            <w:gridCol w:w="1575"/>
            <w:gridCol w:w="1620"/>
            <w:gridCol w:w="2025"/>
            <w:gridCol w:w="1365"/>
            <w:gridCol w:w="4290"/>
          </w:tblGrid>
        </w:tblGridChange>
      </w:tblGrid>
      <w:tr>
        <w:trPr>
          <w:cantSplit w:val="0"/>
          <w:trHeight w:val="1005" w:hRule="atLeast"/>
          <w:tblHeader w:val="0"/>
        </w:trPr>
        <w:tc>
          <w:tcPr/>
          <w:p w:rsidR="00000000" w:rsidDel="00000000" w:rsidP="00000000" w:rsidRDefault="00000000" w:rsidRPr="00000000" w14:paraId="000003AD">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Swatch</w:t>
            </w:r>
          </w:p>
        </w:tc>
        <w:tc>
          <w:tcPr/>
          <w:p w:rsidR="00000000" w:rsidDel="00000000" w:rsidP="00000000" w:rsidRDefault="00000000" w:rsidRPr="00000000" w14:paraId="000003AE">
            <w:pPr>
              <w:widowControl w:val="0"/>
              <w:spacing w:line="240" w:lineRule="auto"/>
              <w:ind w:left="124.68002319335938"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Color Role </w:t>
            </w:r>
          </w:p>
        </w:tc>
        <w:tc>
          <w:tcPr/>
          <w:p w:rsidR="00000000" w:rsidDel="00000000" w:rsidP="00000000" w:rsidRDefault="00000000" w:rsidRPr="00000000" w14:paraId="000003AF">
            <w:pPr>
              <w:widowControl w:val="0"/>
              <w:spacing w:line="240" w:lineRule="auto"/>
              <w:ind w:left="124.11987304687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Volume </w:t>
            </w:r>
          </w:p>
        </w:tc>
        <w:tc>
          <w:tcPr/>
          <w:p w:rsidR="00000000" w:rsidDel="00000000" w:rsidP="00000000" w:rsidRDefault="00000000" w:rsidRPr="00000000" w14:paraId="000003B0">
            <w:pPr>
              <w:widowControl w:val="0"/>
              <w:spacing w:line="240" w:lineRule="auto"/>
              <w:ind w:left="119.11987304687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Volume </w:t>
            </w:r>
          </w:p>
          <w:p w:rsidR="00000000" w:rsidDel="00000000" w:rsidP="00000000" w:rsidRDefault="00000000" w:rsidRPr="00000000" w14:paraId="000003B1">
            <w:pPr>
              <w:widowControl w:val="0"/>
              <w:spacing w:before="51.6680908203125" w:line="240" w:lineRule="auto"/>
              <w:ind w:left="129.6801757812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Code</w:t>
            </w:r>
          </w:p>
        </w:tc>
        <w:tc>
          <w:tcPr/>
          <w:p w:rsidR="00000000" w:rsidDel="00000000" w:rsidP="00000000" w:rsidRDefault="00000000" w:rsidRPr="00000000" w14:paraId="000003B2">
            <w:pPr>
              <w:widowControl w:val="0"/>
              <w:spacing w:line="240" w:lineRule="auto"/>
              <w:ind w:left="145.67993164062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Purpose</w:t>
            </w:r>
          </w:p>
        </w:tc>
      </w:tr>
      <w:tr>
        <w:trPr>
          <w:cantSplit w:val="0"/>
          <w:trHeight w:val="1940" w:hRule="atLeast"/>
          <w:tblHeader w:val="0"/>
        </w:trPr>
        <w:tc>
          <w:tcPr/>
          <w:p w:rsidR="00000000" w:rsidDel="00000000" w:rsidP="00000000" w:rsidRDefault="00000000" w:rsidRPr="00000000" w14:paraId="000003B3">
            <w:pPr>
              <w:widowControl w:val="0"/>
              <w:spacing w:line="240" w:lineRule="auto"/>
              <w:ind w:left="139.1400146484375" w:firstLine="0"/>
              <w:rPr>
                <w:b w:val="1"/>
                <w:bCs w:val="1"/>
              </w:rPr>
            </w:pPr>
            <w:r w:rsidDel="00000000" w:rsidR="00000000" w:rsidRPr="00000000">
              <w:rPr>
                <w:b w:val="1"/>
                <w:bCs w:val="1"/>
                <w:rtl w:val="0"/>
              </w:rPr>
              <w:t xml:space="preserve">● </w:t>
            </w:r>
          </w:p>
        </w:tc>
        <w:tc>
          <w:tcPr/>
          <w:p w:rsidR="00000000" w:rsidDel="00000000" w:rsidP="00000000" w:rsidRDefault="00000000" w:rsidRPr="00000000" w14:paraId="000003B4">
            <w:pPr>
              <w:widowControl w:val="0"/>
              <w:spacing w:line="240" w:lineRule="auto"/>
              <w:ind w:left="135.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Primary Navy </w:t>
            </w:r>
          </w:p>
          <w:p w:rsidR="00000000" w:rsidDel="00000000" w:rsidP="00000000" w:rsidRDefault="00000000" w:rsidRPr="00000000" w14:paraId="000003B5">
            <w:pPr>
              <w:widowControl w:val="0"/>
              <w:spacing w:line="240" w:lineRule="auto"/>
              <w:rPr>
                <w:rFonts w:ascii="Montserrat Medium" w:cs="Montserrat Medium" w:eastAsia="Montserrat Medium" w:hAnsi="Montserrat Medium"/>
              </w:rPr>
            </w:pPr>
            <w:r w:rsidDel="00000000" w:rsidR="00000000" w:rsidRPr="00000000">
              <w:rPr>
                <w:rtl w:val="0"/>
              </w:rPr>
            </w:r>
          </w:p>
        </w:tc>
        <w:tc>
          <w:tcPr/>
          <w:p w:rsidR="00000000" w:rsidDel="00000000" w:rsidP="00000000" w:rsidRDefault="00000000" w:rsidRPr="00000000" w14:paraId="000003B6">
            <w:pPr>
              <w:widowControl w:val="0"/>
              <w:spacing w:line="240" w:lineRule="auto"/>
              <w:ind w:left="133.800048828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80% </w:t>
            </w:r>
          </w:p>
        </w:tc>
        <w:tc>
          <w:tcPr/>
          <w:p w:rsidR="00000000" w:rsidDel="00000000" w:rsidP="00000000" w:rsidRDefault="00000000" w:rsidRPr="00000000" w14:paraId="000003B7">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#0c2940 </w:t>
            </w:r>
          </w:p>
        </w:tc>
        <w:tc>
          <w:tcPr/>
          <w:p w:rsidR="00000000" w:rsidDel="00000000" w:rsidP="00000000" w:rsidRDefault="00000000" w:rsidRPr="00000000" w14:paraId="000003B8">
            <w:pPr>
              <w:widowControl w:val="0"/>
              <w:spacing w:line="280.25885581970215" w:lineRule="auto"/>
              <w:ind w:right="398.730468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Authority Anchor. Used for all main headings (H1/H2), logo text, and primary containers. Signals stability.</w:t>
            </w:r>
          </w:p>
        </w:tc>
      </w:tr>
      <w:tr>
        <w:trPr>
          <w:cantSplit w:val="0"/>
          <w:trHeight w:val="1940" w:hRule="atLeast"/>
          <w:tblHeader w:val="0"/>
        </w:trPr>
        <w:tc>
          <w:tcPr/>
          <w:p w:rsidR="00000000" w:rsidDel="00000000" w:rsidP="00000000" w:rsidRDefault="00000000" w:rsidRPr="00000000" w14:paraId="000003B9">
            <w:pPr>
              <w:widowControl w:val="0"/>
              <w:spacing w:line="280.25450706481934" w:lineRule="auto"/>
              <w:rPr>
                <w:b w:val="1"/>
                <w:bCs w:val="1"/>
              </w:rPr>
            </w:pP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3BA">
            <w:pPr>
              <w:widowControl w:val="0"/>
              <w:spacing w:line="280.25450706481934"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Foundation White</w:t>
            </w:r>
          </w:p>
        </w:tc>
        <w:tc>
          <w:tcPr/>
          <w:p w:rsidR="00000000" w:rsidDel="00000000" w:rsidP="00000000" w:rsidRDefault="00000000" w:rsidRPr="00000000" w14:paraId="000003BB">
            <w:pPr>
              <w:widowControl w:val="0"/>
              <w:spacing w:before="14.76837158203125"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80%</w:t>
            </w:r>
          </w:p>
        </w:tc>
        <w:tc>
          <w:tcPr/>
          <w:p w:rsidR="00000000" w:rsidDel="00000000" w:rsidP="00000000" w:rsidRDefault="00000000" w:rsidRPr="00000000" w14:paraId="000003BC">
            <w:pPr>
              <w:widowControl w:val="0"/>
              <w:spacing w:before="14.76837158203125"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#ffffff</w:t>
            </w:r>
          </w:p>
        </w:tc>
        <w:tc>
          <w:tcPr/>
          <w:p w:rsidR="00000000" w:rsidDel="00000000" w:rsidP="00000000" w:rsidRDefault="00000000" w:rsidRPr="00000000" w14:paraId="000003BD">
            <w:pPr>
              <w:widowControl w:val="0"/>
              <w:spacing w:before="14.76837158203125"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Clarity. Used as the main page/card background to create  "White Space." Prevents "AI </w:t>
            </w:r>
          </w:p>
          <w:p w:rsidR="00000000" w:rsidDel="00000000" w:rsidP="00000000" w:rsidRDefault="00000000" w:rsidRPr="00000000" w14:paraId="000003BE">
            <w:pPr>
              <w:widowControl w:val="0"/>
              <w:spacing w:before="51.6680908203125"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Overload."</w:t>
            </w:r>
          </w:p>
          <w:p w:rsidR="00000000" w:rsidDel="00000000" w:rsidP="00000000" w:rsidRDefault="00000000" w:rsidRPr="00000000" w14:paraId="000003BF">
            <w:pPr>
              <w:widowControl w:val="0"/>
              <w:spacing w:line="280.25450706481934" w:lineRule="auto"/>
              <w:rPr>
                <w:rFonts w:ascii="Montserrat Medium" w:cs="Montserrat Medium" w:eastAsia="Montserrat Medium" w:hAnsi="Montserrat Medium"/>
              </w:rPr>
            </w:pPr>
            <w:r w:rsidDel="00000000" w:rsidR="00000000" w:rsidRPr="00000000">
              <w:rPr>
                <w:rtl w:val="0"/>
              </w:rPr>
            </w:r>
          </w:p>
        </w:tc>
      </w:tr>
    </w:tbl>
    <w:p w:rsidR="00000000" w:rsidDel="00000000" w:rsidP="00000000" w:rsidRDefault="00000000" w:rsidRPr="00000000" w14:paraId="000003C0">
      <w:pPr>
        <w:widowControl w:val="0"/>
        <w:rPr>
          <w:rFonts w:ascii="Montserrat" w:cs="Montserrat" w:eastAsia="Montserrat" w:hAnsi="Montserrat"/>
          <w:b w:val="1"/>
          <w:bCs w:val="1"/>
        </w:rPr>
      </w:pPr>
      <w:r w:rsidDel="00000000" w:rsidR="00000000" w:rsidRPr="00000000">
        <w:rPr>
          <w:rtl w:val="0"/>
        </w:rPr>
      </w:r>
    </w:p>
    <w:tbl>
      <w:tblPr>
        <w:tblStyle w:val="Table13"/>
        <w:tblpPr w:leftFromText="180" w:rightFromText="180" w:topFromText="180" w:bottomFromText="180" w:vertAnchor="text" w:horzAnchor="text" w:tblpX="-225" w:tblpY="0"/>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650"/>
        <w:gridCol w:w="2025"/>
        <w:gridCol w:w="1350"/>
        <w:gridCol w:w="4290"/>
        <w:tblGridChange w:id="0">
          <w:tblGrid>
            <w:gridCol w:w="1425"/>
            <w:gridCol w:w="1650"/>
            <w:gridCol w:w="2025"/>
            <w:gridCol w:w="1350"/>
            <w:gridCol w:w="4290"/>
          </w:tblGrid>
        </w:tblGridChange>
      </w:tblGrid>
      <w:tr>
        <w:trPr>
          <w:cantSplit w:val="0"/>
          <w:trHeight w:val="2240" w:hRule="atLeast"/>
          <w:tblHeader w:val="0"/>
        </w:trPr>
        <w:tc>
          <w:tcPr/>
          <w:p w:rsidR="00000000" w:rsidDel="00000000" w:rsidP="00000000" w:rsidRDefault="00000000" w:rsidRPr="00000000" w14:paraId="000003C1">
            <w:pPr>
              <w:widowControl w:val="0"/>
              <w:spacing w:line="240" w:lineRule="auto"/>
              <w:ind w:left="139.1400146484375" w:firstLine="0"/>
              <w:rPr>
                <w:b w:val="1"/>
                <w:bCs w:val="1"/>
              </w:rPr>
            </w:pPr>
            <w:r w:rsidDel="00000000" w:rsidR="00000000" w:rsidRPr="00000000">
              <w:rPr>
                <w:b w:val="1"/>
                <w:bCs w:val="1"/>
                <w:rtl w:val="0"/>
              </w:rPr>
              <w:t xml:space="preserve">● </w:t>
            </w:r>
          </w:p>
        </w:tc>
        <w:tc>
          <w:tcPr/>
          <w:p w:rsidR="00000000" w:rsidDel="00000000" w:rsidP="00000000" w:rsidRDefault="00000000" w:rsidRPr="00000000" w14:paraId="000003C2">
            <w:pPr>
              <w:widowControl w:val="0"/>
              <w:spacing w:line="240" w:lineRule="auto"/>
              <w:ind w:left="122.70004272460938"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Steel Teal </w:t>
            </w:r>
          </w:p>
        </w:tc>
        <w:tc>
          <w:tcPr/>
          <w:p w:rsidR="00000000" w:rsidDel="00000000" w:rsidP="00000000" w:rsidRDefault="00000000" w:rsidRPr="00000000" w14:paraId="000003C3">
            <w:pPr>
              <w:widowControl w:val="0"/>
              <w:spacing w:line="240" w:lineRule="auto"/>
              <w:ind w:left="126.759948730468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15% </w:t>
            </w:r>
          </w:p>
        </w:tc>
        <w:tc>
          <w:tcPr/>
          <w:p w:rsidR="00000000" w:rsidDel="00000000" w:rsidP="00000000" w:rsidRDefault="00000000" w:rsidRPr="00000000" w14:paraId="000003C4">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#3f6d67 </w:t>
            </w:r>
          </w:p>
        </w:tc>
        <w:tc>
          <w:tcPr/>
          <w:p w:rsidR="00000000" w:rsidDel="00000000" w:rsidP="00000000" w:rsidRDefault="00000000" w:rsidRPr="00000000" w14:paraId="000003C5">
            <w:pPr>
              <w:widowControl w:val="0"/>
              <w:spacing w:line="240" w:lineRule="auto"/>
              <w:ind w:left="125.880126953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Architect. Used for </w:t>
            </w:r>
          </w:p>
          <w:p w:rsidR="00000000" w:rsidDel="00000000" w:rsidP="00000000" w:rsidRDefault="00000000" w:rsidRPr="00000000" w14:paraId="000003C6">
            <w:pPr>
              <w:widowControl w:val="0"/>
              <w:spacing w:before="51.668701171875" w:line="280.25450706481934" w:lineRule="auto"/>
              <w:ind w:left="133.3599853515625" w:right="253.941650390625" w:hanging="5.939941406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framework borders, secondary charts, and logic-based </w:t>
            </w:r>
          </w:p>
          <w:p w:rsidR="00000000" w:rsidDel="00000000" w:rsidP="00000000" w:rsidRDefault="00000000" w:rsidRPr="00000000" w14:paraId="000003C7">
            <w:pPr>
              <w:widowControl w:val="0"/>
              <w:spacing w:before="14.76806640625" w:line="280.2589416503906" w:lineRule="auto"/>
              <w:ind w:left="125.880126953125" w:right="581.2017822265625" w:firstLine="7.4798583984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diagrams. Signals structural wisdom.</w:t>
            </w:r>
          </w:p>
        </w:tc>
      </w:tr>
      <w:tr>
        <w:trPr>
          <w:cantSplit w:val="0"/>
          <w:trHeight w:val="2240" w:hRule="atLeast"/>
          <w:tblHeader w:val="0"/>
        </w:trPr>
        <w:tc>
          <w:tcPr/>
          <w:p w:rsidR="00000000" w:rsidDel="00000000" w:rsidP="00000000" w:rsidRDefault="00000000" w:rsidRPr="00000000" w14:paraId="000003C8">
            <w:pPr>
              <w:widowControl w:val="0"/>
              <w:spacing w:line="240" w:lineRule="auto"/>
              <w:ind w:left="139.1400146484375" w:firstLine="0"/>
              <w:rPr>
                <w:b w:val="1"/>
                <w:bCs w:val="1"/>
              </w:rPr>
            </w:pPr>
            <w:r w:rsidDel="00000000" w:rsidR="00000000" w:rsidRPr="00000000">
              <w:rPr>
                <w:b w:val="1"/>
                <w:bCs w:val="1"/>
                <w:rtl w:val="0"/>
              </w:rPr>
              <w:t xml:space="preserve">● </w:t>
            </w:r>
          </w:p>
        </w:tc>
        <w:tc>
          <w:tcPr/>
          <w:p w:rsidR="00000000" w:rsidDel="00000000" w:rsidP="00000000" w:rsidRDefault="00000000" w:rsidRPr="00000000" w14:paraId="000003C9">
            <w:pPr>
              <w:widowControl w:val="0"/>
              <w:spacing w:line="240" w:lineRule="auto"/>
              <w:ind w:left="135.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Rich Teal </w:t>
            </w:r>
          </w:p>
        </w:tc>
        <w:tc>
          <w:tcPr/>
          <w:p w:rsidR="00000000" w:rsidDel="00000000" w:rsidP="00000000" w:rsidRDefault="00000000" w:rsidRPr="00000000" w14:paraId="000003CA">
            <w:pPr>
              <w:widowControl w:val="0"/>
              <w:spacing w:line="240" w:lineRule="auto"/>
              <w:ind w:left="126.759948730468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15% </w:t>
            </w:r>
          </w:p>
        </w:tc>
        <w:tc>
          <w:tcPr/>
          <w:p w:rsidR="00000000" w:rsidDel="00000000" w:rsidP="00000000" w:rsidRDefault="00000000" w:rsidRPr="00000000" w14:paraId="000003CB">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#39918d </w:t>
            </w:r>
          </w:p>
        </w:tc>
        <w:tc>
          <w:tcPr/>
          <w:p w:rsidR="00000000" w:rsidDel="00000000" w:rsidP="00000000" w:rsidRDefault="00000000" w:rsidRPr="00000000" w14:paraId="000003CC">
            <w:pPr>
              <w:widowControl w:val="0"/>
              <w:spacing w:line="280.2589416503906" w:lineRule="auto"/>
              <w:ind w:left="125.880126953125" w:right="101.24755859375" w:hanging="3.7396240234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Future. A supportive accent used </w:t>
            </w:r>
            <w:r w:rsidDel="00000000" w:rsidR="00000000" w:rsidRPr="00000000">
              <w:rPr>
                <w:rFonts w:ascii="Montserrat Medium" w:cs="Montserrat Medium" w:eastAsia="Montserrat Medium" w:hAnsi="Montserrat Medium"/>
                <w:i w:val="1"/>
                <w:iCs w:val="1"/>
                <w:rtl w:val="0"/>
              </w:rPr>
              <w:t xml:space="preserve">only </w:t>
            </w:r>
            <w:r w:rsidDel="00000000" w:rsidR="00000000" w:rsidRPr="00000000">
              <w:rPr>
                <w:rFonts w:ascii="Montserrat Medium" w:cs="Montserrat Medium" w:eastAsia="Montserrat Medium" w:hAnsi="Montserrat Medium"/>
                <w:rtl w:val="0"/>
              </w:rPr>
              <w:t xml:space="preserve">for AI-related tags, small icons, or </w:t>
            </w:r>
          </w:p>
          <w:p w:rsidR="00000000" w:rsidDel="00000000" w:rsidP="00000000" w:rsidRDefault="00000000" w:rsidRPr="00000000" w14:paraId="000003CD">
            <w:pPr>
              <w:widowControl w:val="0"/>
              <w:spacing w:before="14.764404296875" w:line="280.2589416503906" w:lineRule="auto"/>
              <w:ind w:left="143.0401611328125" w:right="267.357177734375" w:hanging="5.72021484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"Crawl/Walk/Run" milestone labels. Signals modern growth.</w:t>
            </w:r>
          </w:p>
        </w:tc>
      </w:tr>
      <w:tr>
        <w:trPr>
          <w:cantSplit w:val="0"/>
          <w:trHeight w:val="2260" w:hRule="atLeast"/>
          <w:tblHeader w:val="0"/>
        </w:trPr>
        <w:tc>
          <w:tcPr/>
          <w:p w:rsidR="00000000" w:rsidDel="00000000" w:rsidP="00000000" w:rsidRDefault="00000000" w:rsidRPr="00000000" w14:paraId="000003CE">
            <w:pPr>
              <w:widowControl w:val="0"/>
              <w:spacing w:line="240" w:lineRule="auto"/>
              <w:ind w:left="139.1400146484375" w:firstLine="0"/>
              <w:rPr>
                <w:b w:val="1"/>
                <w:bCs w:val="1"/>
              </w:rPr>
            </w:pPr>
            <w:r w:rsidDel="00000000" w:rsidR="00000000" w:rsidRPr="00000000">
              <w:rPr>
                <w:b w:val="1"/>
                <w:bCs w:val="1"/>
                <w:rtl w:val="0"/>
              </w:rPr>
              <w:t xml:space="preserve">● </w:t>
            </w:r>
          </w:p>
        </w:tc>
        <w:tc>
          <w:tcPr/>
          <w:p w:rsidR="00000000" w:rsidDel="00000000" w:rsidP="00000000" w:rsidRDefault="00000000" w:rsidRPr="00000000" w14:paraId="000003CF">
            <w:pPr>
              <w:widowControl w:val="0"/>
              <w:spacing w:line="240" w:lineRule="auto"/>
              <w:ind w:left="135.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Muted </w:t>
            </w:r>
          </w:p>
          <w:p w:rsidR="00000000" w:rsidDel="00000000" w:rsidP="00000000" w:rsidRDefault="00000000" w:rsidRPr="00000000" w14:paraId="000003D0">
            <w:pPr>
              <w:widowControl w:val="0"/>
              <w:spacing w:before="51.6632080078125" w:line="240" w:lineRule="auto"/>
              <w:ind w:left="115.87997436523438"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Terracotta</w:t>
            </w:r>
          </w:p>
        </w:tc>
        <w:tc>
          <w:tcPr/>
          <w:p w:rsidR="00000000" w:rsidDel="00000000" w:rsidP="00000000" w:rsidRDefault="00000000" w:rsidRPr="00000000" w14:paraId="000003D1">
            <w:pPr>
              <w:widowControl w:val="0"/>
              <w:spacing w:line="240" w:lineRule="auto"/>
              <w:ind w:left="126.759948730468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15% </w:t>
            </w:r>
          </w:p>
        </w:tc>
        <w:tc>
          <w:tcPr/>
          <w:p w:rsidR="00000000" w:rsidDel="00000000" w:rsidP="00000000" w:rsidRDefault="00000000" w:rsidRPr="00000000" w14:paraId="000003D2">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#c57b4b </w:t>
            </w:r>
          </w:p>
        </w:tc>
        <w:tc>
          <w:tcPr/>
          <w:p w:rsidR="00000000" w:rsidDel="00000000" w:rsidP="00000000" w:rsidRDefault="00000000" w:rsidRPr="00000000" w14:paraId="000003D3">
            <w:pPr>
              <w:widowControl w:val="0"/>
              <w:spacing w:line="280.2567386627197" w:lineRule="auto"/>
              <w:ind w:left="125.880126953125" w:right="350.787353515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Human Pulse. Used for pull-quotes, testimonials, and change-management case studies. Signals empathy and warmth.</w:t>
            </w:r>
          </w:p>
        </w:tc>
      </w:tr>
      <w:tr>
        <w:trPr>
          <w:cantSplit w:val="0"/>
          <w:trHeight w:val="1920" w:hRule="atLeast"/>
          <w:tblHeader w:val="0"/>
        </w:trPr>
        <w:tc>
          <w:tcPr/>
          <w:p w:rsidR="00000000" w:rsidDel="00000000" w:rsidP="00000000" w:rsidRDefault="00000000" w:rsidRPr="00000000" w14:paraId="000003D4">
            <w:pPr>
              <w:widowControl w:val="0"/>
              <w:spacing w:line="240" w:lineRule="auto"/>
              <w:ind w:left="139.1400146484375" w:firstLine="0"/>
              <w:rPr>
                <w:b w:val="1"/>
                <w:bCs w:val="1"/>
              </w:rPr>
            </w:pPr>
            <w:r w:rsidDel="00000000" w:rsidR="00000000" w:rsidRPr="00000000">
              <w:rPr>
                <w:b w:val="1"/>
                <w:bCs w:val="1"/>
                <w:rtl w:val="0"/>
              </w:rPr>
              <w:t xml:space="preserve">● </w:t>
            </w:r>
          </w:p>
        </w:tc>
        <w:tc>
          <w:tcPr/>
          <w:p w:rsidR="00000000" w:rsidDel="00000000" w:rsidP="00000000" w:rsidRDefault="00000000" w:rsidRPr="00000000" w14:paraId="000003D5">
            <w:pPr>
              <w:widowControl w:val="0"/>
              <w:spacing w:line="240" w:lineRule="auto"/>
              <w:ind w:left="135.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Mustard Gold </w:t>
            </w:r>
          </w:p>
        </w:tc>
        <w:tc>
          <w:tcPr/>
          <w:p w:rsidR="00000000" w:rsidDel="00000000" w:rsidP="00000000" w:rsidRDefault="00000000" w:rsidRPr="00000000" w14:paraId="000003D6">
            <w:pPr>
              <w:widowControl w:val="0"/>
              <w:spacing w:line="240" w:lineRule="auto"/>
              <w:ind w:left="127.8601074218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5% </w:t>
            </w:r>
          </w:p>
        </w:tc>
        <w:tc>
          <w:tcPr/>
          <w:p w:rsidR="00000000" w:rsidDel="00000000" w:rsidP="00000000" w:rsidRDefault="00000000" w:rsidRPr="00000000" w14:paraId="000003D7">
            <w:pPr>
              <w:widowControl w:val="0"/>
              <w:spacing w:line="240" w:lineRule="auto"/>
              <w:ind w:left="125.059814453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#f8c51c </w:t>
            </w:r>
          </w:p>
        </w:tc>
        <w:tc>
          <w:tcPr/>
          <w:p w:rsidR="00000000" w:rsidDel="00000000" w:rsidP="00000000" w:rsidRDefault="00000000" w:rsidRPr="00000000" w14:paraId="000003D8">
            <w:pPr>
              <w:widowControl w:val="0"/>
              <w:spacing w:line="280.2589416503906" w:lineRule="auto"/>
              <w:ind w:left="125.880126953125" w:right="149.08203125" w:firstLine="11.4398193359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"Universal Go." Used exclusively for CTA buttons, key "lightbulb" words, and critical user actions. Signals opportunity.</w:t>
            </w:r>
          </w:p>
        </w:tc>
      </w:tr>
      <w:tr>
        <w:trPr>
          <w:cantSplit w:val="0"/>
          <w:trHeight w:val="2260" w:hRule="atLeast"/>
          <w:tblHeader w:val="0"/>
        </w:trPr>
        <w:tc>
          <w:tcPr/>
          <w:p w:rsidR="00000000" w:rsidDel="00000000" w:rsidP="00000000" w:rsidRDefault="00000000" w:rsidRPr="00000000" w14:paraId="000003D9">
            <w:pPr>
              <w:widowControl w:val="0"/>
              <w:spacing w:line="240" w:lineRule="auto"/>
              <w:ind w:left="139.1400146484375" w:firstLine="0"/>
              <w:rPr>
                <w:b w:val="1"/>
                <w:bCs w:val="1"/>
              </w:rPr>
            </w:pPr>
            <w:r w:rsidDel="00000000" w:rsidR="00000000" w:rsidRPr="00000000">
              <w:rPr>
                <w:b w:val="1"/>
                <w:bCs w:val="1"/>
                <w:rtl w:val="0"/>
              </w:rPr>
              <w:t xml:space="preserve">● </w:t>
            </w:r>
          </w:p>
        </w:tc>
        <w:tc>
          <w:tcPr/>
          <w:p w:rsidR="00000000" w:rsidDel="00000000" w:rsidP="00000000" w:rsidRDefault="00000000" w:rsidRPr="00000000" w14:paraId="000003DA">
            <w:pPr>
              <w:widowControl w:val="0"/>
              <w:spacing w:line="240" w:lineRule="auto"/>
              <w:ind w:left="135.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Ice White </w:t>
            </w:r>
          </w:p>
        </w:tc>
        <w:tc>
          <w:tcPr/>
          <w:p w:rsidR="00000000" w:rsidDel="00000000" w:rsidP="00000000" w:rsidRDefault="00000000" w:rsidRPr="00000000" w14:paraId="000003DB">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Backgrounds </w:t>
            </w:r>
          </w:p>
        </w:tc>
        <w:tc>
          <w:tcPr/>
          <w:p w:rsidR="00000000" w:rsidDel="00000000" w:rsidP="00000000" w:rsidRDefault="00000000" w:rsidRPr="00000000" w14:paraId="000003DC">
            <w:pPr>
              <w:widowControl w:val="0"/>
              <w:spacing w:line="240" w:lineRule="auto"/>
              <w:ind w:left="125.059814453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#f8fafc </w:t>
            </w:r>
          </w:p>
        </w:tc>
        <w:tc>
          <w:tcPr/>
          <w:p w:rsidR="00000000" w:rsidDel="00000000" w:rsidP="00000000" w:rsidRDefault="00000000" w:rsidRPr="00000000" w14:paraId="000003DD">
            <w:pPr>
              <w:widowControl w:val="0"/>
              <w:spacing w:line="280.25450706481934" w:lineRule="auto"/>
              <w:ind w:left="134.68017578125" w:right="123.359375" w:firstLine="9.67956542968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Used </w:t>
            </w:r>
            <w:r w:rsidDel="00000000" w:rsidR="00000000" w:rsidRPr="00000000">
              <w:rPr>
                <w:rFonts w:ascii="Montserrat Medium" w:cs="Montserrat Medium" w:eastAsia="Montserrat Medium" w:hAnsi="Montserrat Medium"/>
                <w:i w:val="1"/>
                <w:iCs w:val="1"/>
                <w:rtl w:val="0"/>
              </w:rPr>
              <w:t xml:space="preserve">only </w:t>
            </w:r>
            <w:r w:rsidDel="00000000" w:rsidR="00000000" w:rsidRPr="00000000">
              <w:rPr>
                <w:rFonts w:ascii="Montserrat Medium" w:cs="Montserrat Medium" w:eastAsia="Montserrat Medium" w:hAnsi="Montserrat Medium"/>
                <w:rtl w:val="0"/>
              </w:rPr>
              <w:t xml:space="preserve">for secondary "Status Cards" or background </w:t>
            </w:r>
          </w:p>
          <w:p w:rsidR="00000000" w:rsidDel="00000000" w:rsidP="00000000" w:rsidRDefault="00000000" w:rsidRPr="00000000" w14:paraId="000003DE">
            <w:pPr>
              <w:widowControl w:val="0"/>
              <w:spacing w:before="14.76837158203125" w:line="280.2567386627197" w:lineRule="auto"/>
              <w:ind w:left="133.3599853515625" w:right="545.5224609375" w:hanging="3.740234375"/>
              <w:rPr>
                <w:rFonts w:ascii="Montserrat Medium" w:cs="Montserrat Medium" w:eastAsia="Montserrat Medium" w:hAnsi="Montserrat Medium"/>
                <w:i w:val="1"/>
                <w:iCs w:val="1"/>
              </w:rPr>
            </w:pPr>
            <w:r w:rsidDel="00000000" w:rsidR="00000000" w:rsidRPr="00000000">
              <w:rPr>
                <w:rFonts w:ascii="Montserrat Medium" w:cs="Montserrat Medium" w:eastAsia="Montserrat Medium" w:hAnsi="Montserrat Medium"/>
                <w:rtl w:val="0"/>
              </w:rPr>
              <w:t xml:space="preserve">separators to provide subtle contrast. </w:t>
            </w:r>
            <w:r w:rsidDel="00000000" w:rsidR="00000000" w:rsidRPr="00000000">
              <w:rPr>
                <w:rFonts w:ascii="Montserrat Medium" w:cs="Montserrat Medium" w:eastAsia="Montserrat Medium" w:hAnsi="Montserrat Medium"/>
                <w:i w:val="1"/>
                <w:iCs w:val="1"/>
                <w:rtl w:val="0"/>
              </w:rPr>
              <w:t xml:space="preserve">Replaces previous unassigned grey.</w:t>
            </w:r>
          </w:p>
        </w:tc>
      </w:tr>
    </w:tbl>
    <w:p w:rsidR="00000000" w:rsidDel="00000000" w:rsidP="00000000" w:rsidRDefault="00000000" w:rsidRPr="00000000" w14:paraId="000003DF">
      <w:pPr>
        <w:widowControl w:val="0"/>
        <w:rPr>
          <w:rFonts w:ascii="Montserrat" w:cs="Montserrat" w:eastAsia="Montserrat" w:hAnsi="Montserrat"/>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0">
      <w:pPr>
        <w:widowControl w:val="0"/>
        <w:spacing w:before="51.6680908203125" w:line="240" w:lineRule="auto"/>
        <w:rPr>
          <w:rFonts w:ascii="Montserrat" w:cs="Montserrat" w:eastAsia="Montserrat" w:hAnsi="Montserrat"/>
        </w:rPr>
        <w:sectPr>
          <w:type w:val="continuous"/>
          <w:pgSz w:h="15840" w:w="12240" w:orient="portrait"/>
          <w:pgMar w:bottom="1440" w:top="1440" w:left="1369.1400146484375" w:right="1513.19580078125" w:header="720" w:footer="720"/>
          <w:cols w:equalWidth="0" w:num="2">
            <w:col w:space="0" w:w="4680"/>
            <w:col w:space="0" w:w="4680"/>
          </w:cols>
        </w:sectPr>
      </w:pPr>
      <w:r w:rsidDel="00000000" w:rsidR="00000000" w:rsidRPr="00000000">
        <w:rPr>
          <w:rtl w:val="0"/>
        </w:rPr>
      </w:r>
    </w:p>
    <w:p w:rsidR="00000000" w:rsidDel="00000000" w:rsidP="00000000" w:rsidRDefault="00000000" w:rsidRPr="00000000" w14:paraId="000003E1">
      <w:pPr>
        <w:widowControl w:val="0"/>
        <w:spacing w:line="240" w:lineRule="auto"/>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3E2">
      <w:pPr>
        <w:widowControl w:val="0"/>
        <w:spacing w:line="240" w:lineRule="auto"/>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3E3">
      <w:pPr>
        <w:widowControl w:val="0"/>
        <w:spacing w:line="240" w:lineRule="auto"/>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3E4">
      <w:pPr>
        <w:widowControl w:val="0"/>
        <w:spacing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C. Typography Standards (The Solution to Text Clarity) </w:t>
      </w:r>
    </w:p>
    <w:p w:rsidR="00000000" w:rsidDel="00000000" w:rsidP="00000000" w:rsidRDefault="00000000" w:rsidRPr="00000000" w14:paraId="000003E5">
      <w:pPr>
        <w:widowControl w:val="0"/>
        <w:spacing w:before="147.674560546875" w:line="280.2589416503906" w:lineRule="auto"/>
        <w:ind w:right="392.6477050781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misspelled title reference has been corrected to ensure technical accuracy for designers. </w:t>
      </w:r>
    </w:p>
    <w:tbl>
      <w:tblPr>
        <w:tblStyle w:val="Table14"/>
        <w:tblW w:w="1048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545"/>
        <w:gridCol w:w="1560"/>
        <w:gridCol w:w="2235"/>
        <w:gridCol w:w="3150"/>
        <w:tblGridChange w:id="0">
          <w:tblGrid>
            <w:gridCol w:w="1995"/>
            <w:gridCol w:w="1545"/>
            <w:gridCol w:w="1560"/>
            <w:gridCol w:w="2235"/>
            <w:gridCol w:w="3150"/>
          </w:tblGrid>
        </w:tblGridChange>
      </w:tblGrid>
      <w:tr>
        <w:trPr>
          <w:cantSplit w:val="0"/>
          <w:trHeight w:val="1320" w:hRule="atLeast"/>
          <w:tblHeader w:val="0"/>
        </w:trPr>
        <w:tc>
          <w:tcPr/>
          <w:p w:rsidR="00000000" w:rsidDel="00000000" w:rsidP="00000000" w:rsidRDefault="00000000" w:rsidRPr="00000000" w14:paraId="000003E6">
            <w:pPr>
              <w:widowControl w:val="0"/>
              <w:spacing w:line="240" w:lineRule="auto"/>
              <w:ind w:left="135.67993164062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Level </w:t>
            </w:r>
          </w:p>
        </w:tc>
        <w:tc>
          <w:tcPr/>
          <w:p w:rsidR="00000000" w:rsidDel="00000000" w:rsidP="00000000" w:rsidRDefault="00000000" w:rsidRPr="00000000" w14:paraId="000003E7">
            <w:pPr>
              <w:widowControl w:val="0"/>
              <w:spacing w:line="240" w:lineRule="auto"/>
              <w:ind w:left="135.67993164062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Font </w:t>
            </w:r>
          </w:p>
          <w:p w:rsidR="00000000" w:rsidDel="00000000" w:rsidP="00000000" w:rsidRDefault="00000000" w:rsidRPr="00000000" w14:paraId="000003E8">
            <w:pPr>
              <w:widowControl w:val="0"/>
              <w:spacing w:before="51.668701171875" w:line="240" w:lineRule="auto"/>
              <w:ind w:left="122.6998901367187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Selection</w:t>
            </w:r>
          </w:p>
        </w:tc>
        <w:tc>
          <w:tcPr/>
          <w:p w:rsidR="00000000" w:rsidDel="00000000" w:rsidP="00000000" w:rsidRDefault="00000000" w:rsidRPr="00000000" w14:paraId="000003E9">
            <w:pPr>
              <w:widowControl w:val="0"/>
              <w:spacing w:line="240" w:lineRule="auto"/>
              <w:ind w:left="125.9399414062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Weight </w:t>
            </w:r>
          </w:p>
        </w:tc>
        <w:tc>
          <w:tcPr/>
          <w:p w:rsidR="00000000" w:rsidDel="00000000" w:rsidP="00000000" w:rsidRDefault="00000000" w:rsidRPr="00000000" w14:paraId="000003EA">
            <w:pPr>
              <w:widowControl w:val="0"/>
              <w:spacing w:line="240" w:lineRule="auto"/>
              <w:ind w:right="-1064.869384765625"/>
              <w:jc w:val="righ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Color Assignment Purpose</w:t>
            </w:r>
          </w:p>
        </w:tc>
        <w:tc>
          <w:tcPr/>
          <w:p w:rsidR="00000000" w:rsidDel="00000000" w:rsidP="00000000" w:rsidRDefault="00000000" w:rsidRPr="00000000" w14:paraId="000003EB">
            <w:pPr>
              <w:widowControl w:val="0"/>
              <w:rPr>
                <w:rFonts w:ascii="Montserrat" w:cs="Montserrat" w:eastAsia="Montserrat" w:hAnsi="Montserrat"/>
                <w:b w:val="1"/>
                <w:bCs w:val="1"/>
              </w:rPr>
            </w:pPr>
            <w:r w:rsidDel="00000000" w:rsidR="00000000" w:rsidRPr="00000000">
              <w:rPr>
                <w:rtl w:val="0"/>
              </w:rPr>
            </w:r>
          </w:p>
        </w:tc>
      </w:tr>
      <w:tr>
        <w:trPr>
          <w:cantSplit w:val="0"/>
          <w:trHeight w:val="1320.001220703125" w:hRule="atLeast"/>
          <w:tblHeader w:val="0"/>
        </w:trPr>
        <w:tc>
          <w:tcPr/>
          <w:p w:rsidR="00000000" w:rsidDel="00000000" w:rsidP="00000000" w:rsidRDefault="00000000" w:rsidRPr="00000000" w14:paraId="000003EC">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H1 (Primary) </w:t>
            </w:r>
          </w:p>
        </w:tc>
        <w:tc>
          <w:tcPr/>
          <w:p w:rsidR="00000000" w:rsidDel="00000000" w:rsidP="00000000" w:rsidRDefault="00000000" w:rsidRPr="00000000" w14:paraId="000003ED">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Montserrat </w:t>
            </w:r>
          </w:p>
        </w:tc>
        <w:tc>
          <w:tcPr/>
          <w:p w:rsidR="00000000" w:rsidDel="00000000" w:rsidP="00000000" w:rsidRDefault="00000000" w:rsidRPr="00000000" w14:paraId="000003EE">
            <w:pPr>
              <w:widowControl w:val="0"/>
              <w:spacing w:line="240" w:lineRule="auto"/>
              <w:ind w:left="140.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Bold </w:t>
            </w:r>
          </w:p>
        </w:tc>
        <w:tc>
          <w:tcPr/>
          <w:p w:rsidR="00000000" w:rsidDel="00000000" w:rsidP="00000000" w:rsidRDefault="00000000" w:rsidRPr="00000000" w14:paraId="000003EF">
            <w:pPr>
              <w:widowControl w:val="0"/>
              <w:spacing w:line="240" w:lineRule="auto"/>
              <w:ind w:left="140.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Deep Navy </w:t>
            </w:r>
          </w:p>
          <w:p w:rsidR="00000000" w:rsidDel="00000000" w:rsidP="00000000" w:rsidRDefault="00000000" w:rsidRPr="00000000" w14:paraId="000003F0">
            <w:pPr>
              <w:widowControl w:val="0"/>
              <w:spacing w:before="51.668701171875" w:line="240" w:lineRule="auto"/>
              <w:ind w:left="138.4802246093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(#0c2940)</w:t>
            </w:r>
          </w:p>
        </w:tc>
        <w:tc>
          <w:tcPr/>
          <w:p w:rsidR="00000000" w:rsidDel="00000000" w:rsidP="00000000" w:rsidRDefault="00000000" w:rsidRPr="00000000" w14:paraId="000003F1">
            <w:pPr>
              <w:widowControl w:val="0"/>
              <w:spacing w:line="240" w:lineRule="auto"/>
              <w:ind w:left="129.1198730468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Authoritative </w:t>
            </w:r>
          </w:p>
          <w:p w:rsidR="00000000" w:rsidDel="00000000" w:rsidP="00000000" w:rsidRDefault="00000000" w:rsidRPr="00000000" w14:paraId="000003F2">
            <w:pPr>
              <w:widowControl w:val="0"/>
              <w:spacing w:before="51.668701171875" w:line="240" w:lineRule="auto"/>
              <w:ind w:left="134.6197509765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statement</w:t>
            </w:r>
          </w:p>
        </w:tc>
      </w:tr>
      <w:tr>
        <w:trPr>
          <w:cantSplit w:val="0"/>
          <w:trHeight w:val="1319.998779296875" w:hRule="atLeast"/>
          <w:tblHeader w:val="0"/>
        </w:trPr>
        <w:tc>
          <w:tcPr/>
          <w:p w:rsidR="00000000" w:rsidDel="00000000" w:rsidP="00000000" w:rsidRDefault="00000000" w:rsidRPr="00000000" w14:paraId="000003F3">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H2 </w:t>
            </w:r>
          </w:p>
          <w:p w:rsidR="00000000" w:rsidDel="00000000" w:rsidP="00000000" w:rsidRDefault="00000000" w:rsidRPr="00000000" w14:paraId="000003F4">
            <w:pPr>
              <w:widowControl w:val="0"/>
              <w:spacing w:before="51.6680908203125"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(Sub-header)</w:t>
            </w:r>
          </w:p>
        </w:tc>
        <w:tc>
          <w:tcPr/>
          <w:p w:rsidR="00000000" w:rsidDel="00000000" w:rsidP="00000000" w:rsidRDefault="00000000" w:rsidRPr="00000000" w14:paraId="000003F5">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Montserrat </w:t>
            </w:r>
          </w:p>
        </w:tc>
        <w:tc>
          <w:tcPr/>
          <w:p w:rsidR="00000000" w:rsidDel="00000000" w:rsidP="00000000" w:rsidRDefault="00000000" w:rsidRPr="00000000" w14:paraId="000003F6">
            <w:pPr>
              <w:widowControl w:val="0"/>
              <w:spacing w:line="240" w:lineRule="auto"/>
              <w:ind w:left="127.699890136718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Semi-Bold </w:t>
            </w:r>
          </w:p>
        </w:tc>
        <w:tc>
          <w:tcPr/>
          <w:p w:rsidR="00000000" w:rsidDel="00000000" w:rsidP="00000000" w:rsidRDefault="00000000" w:rsidRPr="00000000" w14:paraId="000003F7">
            <w:pPr>
              <w:widowControl w:val="0"/>
              <w:spacing w:line="240" w:lineRule="auto"/>
              <w:ind w:left="127.7001953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Steel Teal </w:t>
            </w:r>
          </w:p>
          <w:p w:rsidR="00000000" w:rsidDel="00000000" w:rsidP="00000000" w:rsidRDefault="00000000" w:rsidRPr="00000000" w14:paraId="000003F8">
            <w:pPr>
              <w:widowControl w:val="0"/>
              <w:spacing w:before="51.6680908203125" w:line="240" w:lineRule="auto"/>
              <w:ind w:left="138.4802246093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(#3f6d67)</w:t>
            </w:r>
          </w:p>
        </w:tc>
        <w:tc>
          <w:tcPr/>
          <w:p w:rsidR="00000000" w:rsidDel="00000000" w:rsidP="00000000" w:rsidRDefault="00000000" w:rsidRPr="00000000" w14:paraId="000003F9">
            <w:pPr>
              <w:widowControl w:val="0"/>
              <w:spacing w:line="240" w:lineRule="auto"/>
              <w:ind w:left="137.7001953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Structural </w:t>
            </w:r>
          </w:p>
          <w:p w:rsidR="00000000" w:rsidDel="00000000" w:rsidP="00000000" w:rsidRDefault="00000000" w:rsidRPr="00000000" w14:paraId="000003FA">
            <w:pPr>
              <w:widowControl w:val="0"/>
              <w:spacing w:before="51.6680908203125" w:line="240" w:lineRule="auto"/>
              <w:ind w:left="138.3599853515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guidance</w:t>
            </w:r>
          </w:p>
        </w:tc>
      </w:tr>
      <w:tr>
        <w:trPr>
          <w:cantSplit w:val="0"/>
          <w:trHeight w:val="1320" w:hRule="atLeast"/>
          <w:tblHeader w:val="0"/>
        </w:trPr>
        <w:tc>
          <w:tcPr/>
          <w:p w:rsidR="00000000" w:rsidDel="00000000" w:rsidP="00000000" w:rsidRDefault="00000000" w:rsidRPr="00000000" w14:paraId="000003FB">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Body Text </w:t>
            </w:r>
          </w:p>
        </w:tc>
        <w:tc>
          <w:tcPr/>
          <w:p w:rsidR="00000000" w:rsidDel="00000000" w:rsidP="00000000" w:rsidRDefault="00000000" w:rsidRPr="00000000" w14:paraId="000003FC">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Open Sans </w:t>
            </w:r>
          </w:p>
        </w:tc>
        <w:tc>
          <w:tcPr/>
          <w:p w:rsidR="00000000" w:rsidDel="00000000" w:rsidP="00000000" w:rsidRDefault="00000000" w:rsidRPr="00000000" w14:paraId="000003FD">
            <w:pPr>
              <w:widowControl w:val="0"/>
              <w:spacing w:line="240" w:lineRule="auto"/>
              <w:ind w:left="140.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Regular </w:t>
            </w:r>
          </w:p>
        </w:tc>
        <w:tc>
          <w:tcPr/>
          <w:p w:rsidR="00000000" w:rsidDel="00000000" w:rsidP="00000000" w:rsidRDefault="00000000" w:rsidRPr="00000000" w14:paraId="000003FE">
            <w:pPr>
              <w:widowControl w:val="0"/>
              <w:spacing w:line="240" w:lineRule="auto"/>
              <w:ind w:left="140.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Deep Navy </w:t>
            </w:r>
          </w:p>
          <w:p w:rsidR="00000000" w:rsidDel="00000000" w:rsidP="00000000" w:rsidRDefault="00000000" w:rsidRPr="00000000" w14:paraId="000003FF">
            <w:pPr>
              <w:widowControl w:val="0"/>
              <w:spacing w:before="51.6680908203125" w:line="240" w:lineRule="auto"/>
              <w:ind w:left="138.4802246093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(#0c2940)</w:t>
            </w:r>
          </w:p>
        </w:tc>
        <w:tc>
          <w:tcPr/>
          <w:p w:rsidR="00000000" w:rsidDel="00000000" w:rsidP="00000000" w:rsidRDefault="00000000" w:rsidRPr="00000000" w14:paraId="00000400">
            <w:pPr>
              <w:widowControl w:val="0"/>
              <w:spacing w:line="240" w:lineRule="auto"/>
              <w:ind w:left="129.1198730468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Accessible </w:t>
            </w:r>
          </w:p>
          <w:p w:rsidR="00000000" w:rsidDel="00000000" w:rsidP="00000000" w:rsidRDefault="00000000" w:rsidRPr="00000000" w14:paraId="00000401">
            <w:pPr>
              <w:widowControl w:val="0"/>
              <w:spacing w:before="51.6680908203125" w:line="240" w:lineRule="auto"/>
              <w:ind w:left="148.0401611328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reading</w:t>
            </w:r>
          </w:p>
        </w:tc>
      </w:tr>
      <w:tr>
        <w:trPr>
          <w:cantSplit w:val="0"/>
          <w:trHeight w:val="1320" w:hRule="atLeast"/>
          <w:tblHeader w:val="0"/>
        </w:trPr>
        <w:tc>
          <w:tcPr/>
          <w:p w:rsidR="00000000" w:rsidDel="00000000" w:rsidP="00000000" w:rsidRDefault="00000000" w:rsidRPr="00000000" w14:paraId="00000402">
            <w:pPr>
              <w:widowControl w:val="0"/>
              <w:spacing w:line="240" w:lineRule="auto"/>
              <w:ind w:left="114.12002563476562"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Action / CTA </w:t>
            </w:r>
          </w:p>
        </w:tc>
        <w:tc>
          <w:tcPr/>
          <w:p w:rsidR="00000000" w:rsidDel="00000000" w:rsidP="00000000" w:rsidRDefault="00000000" w:rsidRPr="00000000" w14:paraId="00000403">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Montserrat </w:t>
            </w:r>
          </w:p>
        </w:tc>
        <w:tc>
          <w:tcPr/>
          <w:p w:rsidR="00000000" w:rsidDel="00000000" w:rsidP="00000000" w:rsidRDefault="00000000" w:rsidRPr="00000000" w14:paraId="00000404">
            <w:pPr>
              <w:widowControl w:val="0"/>
              <w:spacing w:line="240" w:lineRule="auto"/>
              <w:ind w:left="140.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Bold (All </w:t>
            </w:r>
          </w:p>
          <w:p w:rsidR="00000000" w:rsidDel="00000000" w:rsidP="00000000" w:rsidRDefault="00000000" w:rsidRPr="00000000" w14:paraId="00000405">
            <w:pPr>
              <w:widowControl w:val="0"/>
              <w:spacing w:before="51.6680908203125" w:line="240" w:lineRule="auto"/>
              <w:ind w:left="129.679870605468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CAPS)</w:t>
            </w:r>
          </w:p>
        </w:tc>
        <w:tc>
          <w:tcPr/>
          <w:p w:rsidR="00000000" w:rsidDel="00000000" w:rsidP="00000000" w:rsidRDefault="00000000" w:rsidRPr="00000000" w14:paraId="00000406">
            <w:pPr>
              <w:widowControl w:val="0"/>
              <w:spacing w:line="240" w:lineRule="auto"/>
              <w:ind w:left="140.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Mustard Gold </w:t>
            </w:r>
          </w:p>
          <w:p w:rsidR="00000000" w:rsidDel="00000000" w:rsidP="00000000" w:rsidRDefault="00000000" w:rsidRPr="00000000" w14:paraId="00000407">
            <w:pPr>
              <w:widowControl w:val="0"/>
              <w:spacing w:before="51.6680908203125" w:line="240" w:lineRule="auto"/>
              <w:ind w:left="138.4802246093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(#f8c51c)</w:t>
            </w:r>
          </w:p>
        </w:tc>
        <w:tc>
          <w:tcPr/>
          <w:p w:rsidR="00000000" w:rsidDel="00000000" w:rsidP="00000000" w:rsidRDefault="00000000" w:rsidRPr="00000000" w14:paraId="00000408">
            <w:pPr>
              <w:widowControl w:val="0"/>
              <w:spacing w:line="240" w:lineRule="auto"/>
              <w:ind w:left="150.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High-Energy </w:t>
            </w:r>
          </w:p>
          <w:p w:rsidR="00000000" w:rsidDel="00000000" w:rsidP="00000000" w:rsidRDefault="00000000" w:rsidRPr="00000000" w14:paraId="00000409">
            <w:pPr>
              <w:widowControl w:val="0"/>
              <w:spacing w:before="51.6680908203125" w:line="240" w:lineRule="auto"/>
              <w:ind w:left="142.319946289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"Go!" signal</w:t>
            </w:r>
          </w:p>
        </w:tc>
      </w:tr>
    </w:tbl>
    <w:p w:rsidR="00000000" w:rsidDel="00000000" w:rsidP="00000000" w:rsidRDefault="00000000" w:rsidRPr="00000000" w14:paraId="0000040A">
      <w:pPr>
        <w:widowControl w:val="0"/>
        <w:spacing w:line="240" w:lineRule="auto"/>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40B">
      <w:pPr>
        <w:widowControl w:val="0"/>
        <w:spacing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Key Type-Based Voice Standards </w:t>
      </w:r>
    </w:p>
    <w:p w:rsidR="00000000" w:rsidDel="00000000" w:rsidP="00000000" w:rsidRDefault="00000000" w:rsidRPr="00000000" w14:paraId="0000040C">
      <w:pPr>
        <w:widowControl w:val="0"/>
        <w:spacing w:before="91.6680908203125" w:line="280.2589416503906" w:lineRule="auto"/>
        <w:ind w:right="1025.142211914062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Line Spacing (Leading): </w:t>
      </w:r>
      <w:r w:rsidDel="00000000" w:rsidR="00000000" w:rsidRPr="00000000">
        <w:rPr>
          <w:rFonts w:ascii="Montserrat Medium" w:cs="Montserrat Medium" w:eastAsia="Montserrat Medium" w:hAnsi="Montserrat Medium"/>
          <w:rtl w:val="0"/>
        </w:rPr>
        <w:t xml:space="preserve">1.5x minimum. Critical to preventing "mental overload" for reluctant leaders. </w:t>
      </w:r>
    </w:p>
    <w:p w:rsidR="00000000" w:rsidDel="00000000" w:rsidP="00000000" w:rsidRDefault="00000000" w:rsidRPr="00000000" w14:paraId="0000040D">
      <w:pPr>
        <w:widowControl w:val="0"/>
        <w:spacing w:before="14.764404296875" w:line="280.250186920166" w:lineRule="auto"/>
        <w:ind w:right="4.444580078125"/>
        <w:rPr/>
      </w:pPr>
      <w:r w:rsidDel="00000000" w:rsidR="00000000" w:rsidRPr="00000000">
        <w:rPr>
          <w:rtl w:val="0"/>
        </w:rPr>
      </w:r>
    </w:p>
    <w:p w:rsidR="00000000" w:rsidDel="00000000" w:rsidP="00000000" w:rsidRDefault="00000000" w:rsidRPr="00000000" w14:paraId="0000040E">
      <w:pPr>
        <w:widowControl w:val="0"/>
        <w:spacing w:before="14.764404296875" w:line="280.250186920166" w:lineRule="auto"/>
        <w:ind w:right="4.44458007812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"Gold" Restriction: </w:t>
      </w:r>
      <w:r w:rsidDel="00000000" w:rsidR="00000000" w:rsidRPr="00000000">
        <w:rPr>
          <w:rFonts w:ascii="Montserrat Medium" w:cs="Montserrat Medium" w:eastAsia="Montserrat Medium" w:hAnsi="Montserrat Medium"/>
          <w:rtl w:val="0"/>
        </w:rPr>
        <w:t xml:space="preserve">Gold is an accent. Never use Gold for long sentences; it must only be used for short (1-4 word) CTAs or emphasis. </w:t>
      </w:r>
    </w:p>
    <w:p w:rsidR="00000000" w:rsidDel="00000000" w:rsidP="00000000" w:rsidRDefault="00000000" w:rsidRPr="00000000" w14:paraId="0000040F">
      <w:pPr>
        <w:widowControl w:val="0"/>
        <w:spacing w:before="14.764404296875" w:line="280.250186920166" w:lineRule="auto"/>
        <w:ind w:right="4.444580078125"/>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410">
      <w:pPr>
        <w:widowControl w:val="0"/>
        <w:spacing w:before="14.764404296875" w:line="280.250186920166" w:lineRule="auto"/>
        <w:ind w:right="4.444580078125"/>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3. Content Types &amp; Brand Voice Implementation A. Correcting the "Avoid List" (The Psychological Safety Fix) </w:t>
      </w:r>
    </w:p>
    <w:p w:rsidR="00000000" w:rsidDel="00000000" w:rsidP="00000000" w:rsidRDefault="00000000" w:rsidRPr="00000000" w14:paraId="00000411">
      <w:pPr>
        <w:widowControl w:val="0"/>
        <w:spacing w:before="0.750732421875" w:line="280.25450706481934" w:lineRule="auto"/>
        <w:ind w:right="365.5871582031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brand must avoid triggers that provoke anxiety. The updated standards clarify how to communicate the solution while maintaining stability.</w:t>
      </w:r>
    </w:p>
    <w:p w:rsidR="00000000" w:rsidDel="00000000" w:rsidP="00000000" w:rsidRDefault="00000000" w:rsidRPr="00000000" w14:paraId="00000412">
      <w:pPr>
        <w:widowControl w:val="0"/>
        <w:spacing w:before="0.750732421875" w:line="280.25450706481934" w:lineRule="auto"/>
        <w:ind w:right="365.587158203125"/>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413">
      <w:pPr>
        <w:widowControl w:val="0"/>
        <w:spacing w:before="0.750732421875" w:line="280.25450706481934" w:lineRule="auto"/>
        <w:ind w:right="365.587158203125"/>
        <w:rPr>
          <w:rFonts w:ascii="Montserrat Medium" w:cs="Montserrat Medium" w:eastAsia="Montserrat Medium" w:hAnsi="Montserrat Medium"/>
        </w:rPr>
      </w:pPr>
      <w:r w:rsidDel="00000000" w:rsidR="00000000" w:rsidRPr="00000000">
        <w:rPr>
          <w:rtl w:val="0"/>
        </w:rPr>
      </w:r>
    </w:p>
    <w:tbl>
      <w:tblPr>
        <w:tblStyle w:val="Table15"/>
        <w:tblW w:w="9525.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785"/>
        <w:gridCol w:w="3015"/>
        <w:gridCol w:w="3060"/>
        <w:tblGridChange w:id="0">
          <w:tblGrid>
            <w:gridCol w:w="1665"/>
            <w:gridCol w:w="1785"/>
            <w:gridCol w:w="3015"/>
            <w:gridCol w:w="3060"/>
          </w:tblGrid>
        </w:tblGridChange>
      </w:tblGrid>
      <w:tr>
        <w:trPr>
          <w:cantSplit w:val="0"/>
          <w:trHeight w:val="1320" w:hRule="atLeast"/>
          <w:tblHeader w:val="0"/>
        </w:trPr>
        <w:tc>
          <w:tcPr/>
          <w:p w:rsidR="00000000" w:rsidDel="00000000" w:rsidP="00000000" w:rsidRDefault="00000000" w:rsidRPr="00000000" w14:paraId="00000414">
            <w:pPr>
              <w:widowControl w:val="0"/>
              <w:spacing w:line="240" w:lineRule="auto"/>
              <w:ind w:left="124.01992797851562"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Situation </w:t>
            </w:r>
          </w:p>
        </w:tc>
        <w:tc>
          <w:tcPr/>
          <w:p w:rsidR="00000000" w:rsidDel="00000000" w:rsidP="00000000" w:rsidRDefault="00000000" w:rsidRPr="00000000" w14:paraId="00000415">
            <w:pPr>
              <w:widowControl w:val="0"/>
              <w:spacing w:line="240" w:lineRule="auto"/>
              <w:ind w:left="129.240112304687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original </w:t>
            </w:r>
          </w:p>
          <w:p w:rsidR="00000000" w:rsidDel="00000000" w:rsidP="00000000" w:rsidRDefault="00000000" w:rsidRPr="00000000" w14:paraId="00000416">
            <w:pPr>
              <w:widowControl w:val="0"/>
              <w:spacing w:before="51.668701171875" w:line="240" w:lineRule="auto"/>
              <w:ind w:left="140.8999633789062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(AVOID)</w:t>
            </w:r>
          </w:p>
        </w:tc>
        <w:tc>
          <w:tcPr/>
          <w:p w:rsidR="00000000" w:rsidDel="00000000" w:rsidP="00000000" w:rsidRDefault="00000000" w:rsidRPr="00000000" w14:paraId="00000417">
            <w:pPr>
              <w:widowControl w:val="0"/>
              <w:spacing w:line="240" w:lineRule="auto"/>
              <w:ind w:left="148.099975585937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Revised (USE INSTEAD) </w:t>
            </w:r>
          </w:p>
        </w:tc>
        <w:tc>
          <w:tcPr/>
          <w:p w:rsidR="00000000" w:rsidDel="00000000" w:rsidP="00000000" w:rsidRDefault="00000000" w:rsidRPr="00000000" w14:paraId="00000418">
            <w:pPr>
              <w:widowControl w:val="0"/>
              <w:spacing w:line="240" w:lineRule="auto"/>
              <w:ind w:left="143.099975585937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Brand Voice Reason</w:t>
            </w:r>
          </w:p>
        </w:tc>
      </w:tr>
      <w:tr>
        <w:trPr>
          <w:cantSplit w:val="0"/>
          <w:trHeight w:val="1940" w:hRule="atLeast"/>
          <w:tblHeader w:val="0"/>
        </w:trPr>
        <w:tc>
          <w:tcPr/>
          <w:p w:rsidR="00000000" w:rsidDel="00000000" w:rsidP="00000000" w:rsidRDefault="00000000" w:rsidRPr="00000000" w14:paraId="00000419">
            <w:pPr>
              <w:widowControl w:val="0"/>
              <w:spacing w:line="240" w:lineRule="auto"/>
              <w:ind w:left="136.77993774414062"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Urgency </w:t>
            </w:r>
          </w:p>
        </w:tc>
        <w:tc>
          <w:tcPr/>
          <w:p w:rsidR="00000000" w:rsidDel="00000000" w:rsidP="00000000" w:rsidRDefault="00000000" w:rsidRPr="00000000" w14:paraId="0000041A">
            <w:pPr>
              <w:widowControl w:val="0"/>
              <w:spacing w:line="240" w:lineRule="auto"/>
              <w:ind w:left="133.85986328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"AI will </w:t>
            </w:r>
          </w:p>
          <w:p w:rsidR="00000000" w:rsidDel="00000000" w:rsidP="00000000" w:rsidRDefault="00000000" w:rsidRPr="00000000" w14:paraId="0000041B">
            <w:pPr>
              <w:widowControl w:val="0"/>
              <w:spacing w:before="51.668701171875" w:line="280.25450706481934" w:lineRule="auto"/>
              <w:ind w:left="115.37994384765625" w:right="145.7159423828125" w:firstLine="24.640197753906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replace you if you don't act now."</w:t>
            </w:r>
          </w:p>
        </w:tc>
        <w:tc>
          <w:tcPr/>
          <w:p w:rsidR="00000000" w:rsidDel="00000000" w:rsidP="00000000" w:rsidRDefault="00000000" w:rsidRPr="00000000" w14:paraId="0000041C">
            <w:pPr>
              <w:widowControl w:val="0"/>
              <w:spacing w:line="280.25450706481934" w:lineRule="auto"/>
              <w:ind w:left="126.31988525390625" w:right="354.2010498046875" w:firstLine="12.53997802734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"L&amp;D pros who use AI will replace those who don't."</w:t>
            </w:r>
          </w:p>
        </w:tc>
        <w:tc>
          <w:tcPr/>
          <w:p w:rsidR="00000000" w:rsidDel="00000000" w:rsidP="00000000" w:rsidRDefault="00000000" w:rsidRPr="00000000" w14:paraId="0000041D">
            <w:pPr>
              <w:widowControl w:val="0"/>
              <w:spacing w:line="280.25450706481934" w:lineRule="auto"/>
              <w:ind w:left="129.2401123046875" w:right="261.5087890625" w:firstLine="13.859863281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Prestige. Authoritative, but places agency back on the person.</w:t>
            </w:r>
          </w:p>
        </w:tc>
      </w:tr>
      <w:tr>
        <w:trPr>
          <w:cantSplit w:val="0"/>
          <w:trHeight w:val="2240" w:hRule="atLeast"/>
          <w:tblHeader w:val="0"/>
        </w:trPr>
        <w:tc>
          <w:tcPr/>
          <w:p w:rsidR="00000000" w:rsidDel="00000000" w:rsidP="00000000" w:rsidRDefault="00000000" w:rsidRPr="00000000" w14:paraId="0000041E">
            <w:pPr>
              <w:widowControl w:val="0"/>
              <w:spacing w:line="240" w:lineRule="auto"/>
              <w:ind w:left="115.87997436523438"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Tools </w:t>
            </w:r>
          </w:p>
        </w:tc>
        <w:tc>
          <w:tcPr/>
          <w:p w:rsidR="00000000" w:rsidDel="00000000" w:rsidP="00000000" w:rsidRDefault="00000000" w:rsidRPr="00000000" w14:paraId="0000041F">
            <w:pPr>
              <w:widowControl w:val="0"/>
              <w:spacing w:line="240" w:lineRule="auto"/>
              <w:ind w:left="133.85986328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"Use this </w:t>
            </w:r>
          </w:p>
          <w:p w:rsidR="00000000" w:rsidDel="00000000" w:rsidP="00000000" w:rsidRDefault="00000000" w:rsidRPr="00000000" w14:paraId="00000420">
            <w:pPr>
              <w:widowControl w:val="0"/>
              <w:spacing w:before="51.668701171875" w:line="240" w:lineRule="auto"/>
              <w:ind w:left="125.28015136718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specific </w:t>
            </w:r>
          </w:p>
          <w:p w:rsidR="00000000" w:rsidDel="00000000" w:rsidP="00000000" w:rsidRDefault="00000000" w:rsidRPr="00000000" w14:paraId="00000421">
            <w:pPr>
              <w:widowControl w:val="0"/>
              <w:spacing w:before="51.668701171875" w:line="240" w:lineRule="auto"/>
              <w:ind w:left="140.0201416015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platform."</w:t>
            </w:r>
          </w:p>
        </w:tc>
        <w:tc>
          <w:tcPr/>
          <w:p w:rsidR="00000000" w:rsidDel="00000000" w:rsidP="00000000" w:rsidRDefault="00000000" w:rsidRPr="00000000" w14:paraId="00000422">
            <w:pPr>
              <w:widowControl w:val="0"/>
              <w:spacing w:line="280.2589416503906" w:lineRule="auto"/>
              <w:ind w:left="126.31988525390625" w:right="107.74169921875" w:firstLine="12.53997802734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"Here's a framework that works universally across tools."</w:t>
            </w:r>
          </w:p>
        </w:tc>
        <w:tc>
          <w:tcPr/>
          <w:p w:rsidR="00000000" w:rsidDel="00000000" w:rsidP="00000000" w:rsidRDefault="00000000" w:rsidRPr="00000000" w14:paraId="00000423">
            <w:pPr>
              <w:widowControl w:val="0"/>
              <w:spacing w:line="280.2589416503906" w:lineRule="auto"/>
              <w:ind w:left="140.0201416015625" w:right="451.690673828125" w:hanging="11.0003662109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Stability. Reassure the leader you are </w:t>
            </w:r>
          </w:p>
          <w:p w:rsidR="00000000" w:rsidDel="00000000" w:rsidP="00000000" w:rsidRDefault="00000000" w:rsidRPr="00000000" w14:paraId="00000424">
            <w:pPr>
              <w:widowControl w:val="0"/>
              <w:spacing w:before="14.764404296875" w:line="240" w:lineRule="auto"/>
              <w:ind w:left="130.9997558593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architecting a </w:t>
            </w:r>
          </w:p>
          <w:p w:rsidR="00000000" w:rsidDel="00000000" w:rsidP="00000000" w:rsidRDefault="00000000" w:rsidRPr="00000000" w14:paraId="00000425">
            <w:pPr>
              <w:widowControl w:val="0"/>
              <w:spacing w:before="51.6680908203125" w:line="280.25007247924805" w:lineRule="auto"/>
              <w:ind w:left="129.2401123046875" w:right="289.91455078125" w:hanging="3.9599609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sustainable system, not chasing a trend.</w:t>
            </w:r>
          </w:p>
        </w:tc>
      </w:tr>
      <w:tr>
        <w:trPr>
          <w:cantSplit w:val="0"/>
          <w:trHeight w:val="2240.0006103515625" w:hRule="atLeast"/>
          <w:tblHeader w:val="0"/>
        </w:trPr>
        <w:tc>
          <w:tcPr/>
          <w:p w:rsidR="00000000" w:rsidDel="00000000" w:rsidP="00000000" w:rsidRDefault="00000000" w:rsidRPr="00000000" w14:paraId="00000426">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Resistance </w:t>
            </w:r>
          </w:p>
        </w:tc>
        <w:tc>
          <w:tcPr/>
          <w:p w:rsidR="00000000" w:rsidDel="00000000" w:rsidP="00000000" w:rsidRDefault="00000000" w:rsidRPr="00000000" w14:paraId="00000427">
            <w:pPr>
              <w:widowControl w:val="0"/>
              <w:spacing w:line="240" w:lineRule="auto"/>
              <w:ind w:left="133.85986328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"Your team </w:t>
            </w:r>
          </w:p>
          <w:p w:rsidR="00000000" w:rsidDel="00000000" w:rsidP="00000000" w:rsidRDefault="00000000" w:rsidRPr="00000000" w14:paraId="00000428">
            <w:pPr>
              <w:widowControl w:val="0"/>
              <w:spacing w:before="51.6583251953125" w:line="280.2678108215332" w:lineRule="auto"/>
              <w:ind w:left="123.29986572265625" w:right="138.77166748046875" w:hanging="1.979980468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will sabotage this."</w:t>
            </w:r>
          </w:p>
        </w:tc>
        <w:tc>
          <w:tcPr/>
          <w:p w:rsidR="00000000" w:rsidDel="00000000" w:rsidP="00000000" w:rsidRDefault="00000000" w:rsidRPr="00000000" w14:paraId="00000429">
            <w:pPr>
              <w:widowControl w:val="0"/>
              <w:spacing w:line="280.2589416503906" w:lineRule="auto"/>
              <w:ind w:left="126.31988525390625" w:right="78.240966796875" w:firstLine="12.53997802734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"People cannot learn when they are afraid. We focus on building </w:t>
            </w:r>
          </w:p>
          <w:p w:rsidR="00000000" w:rsidDel="00000000" w:rsidP="00000000" w:rsidRDefault="00000000" w:rsidRPr="00000000" w14:paraId="0000042A">
            <w:pPr>
              <w:widowControl w:val="0"/>
              <w:spacing w:before="14.754638671875" w:line="240" w:lineRule="auto"/>
              <w:ind w:left="145.0201416015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psychological safety </w:t>
            </w:r>
          </w:p>
          <w:p w:rsidR="00000000" w:rsidDel="00000000" w:rsidP="00000000" w:rsidRDefault="00000000" w:rsidRPr="00000000" w14:paraId="0000042B">
            <w:pPr>
              <w:widowControl w:val="0"/>
              <w:spacing w:before="51.6778564453125" w:line="240" w:lineRule="auto"/>
              <w:ind w:left="128.29986572265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first."</w:t>
            </w:r>
          </w:p>
        </w:tc>
        <w:tc>
          <w:tcPr/>
          <w:p w:rsidR="00000000" w:rsidDel="00000000" w:rsidP="00000000" w:rsidRDefault="00000000" w:rsidRPr="00000000" w14:paraId="0000042C">
            <w:pPr>
              <w:widowControl w:val="0"/>
              <w:spacing w:line="280.2589416503906" w:lineRule="auto"/>
              <w:ind w:left="121.3201904296875" w:right="477.744140625" w:firstLine="5.71960449218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Warmth. Empathizes with the root cause of the problem before </w:t>
            </w:r>
          </w:p>
          <w:p w:rsidR="00000000" w:rsidDel="00000000" w:rsidP="00000000" w:rsidRDefault="00000000" w:rsidRPr="00000000" w14:paraId="0000042D">
            <w:pPr>
              <w:widowControl w:val="0"/>
              <w:spacing w:before="14.754638671875" w:line="280.2678108215332" w:lineRule="auto"/>
              <w:ind w:left="125.2801513671875" w:right="338.148193359375" w:firstLine="3.9599609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offering the structured solution.</w:t>
            </w:r>
          </w:p>
        </w:tc>
      </w:tr>
    </w:tbl>
    <w:p w:rsidR="00000000" w:rsidDel="00000000" w:rsidP="00000000" w:rsidRDefault="00000000" w:rsidRPr="00000000" w14:paraId="0000042E">
      <w:pPr>
        <w:widowControl w:val="0"/>
        <w:spacing w:line="240" w:lineRule="auto"/>
        <w:rPr/>
      </w:pPr>
      <w:r w:rsidDel="00000000" w:rsidR="00000000" w:rsidRPr="00000000">
        <w:rPr>
          <w:rtl w:val="0"/>
        </w:rPr>
      </w:r>
    </w:p>
    <w:p w:rsidR="00000000" w:rsidDel="00000000" w:rsidP="00000000" w:rsidRDefault="00000000" w:rsidRPr="00000000" w14:paraId="0000042F">
      <w:pPr>
        <w:widowControl w:val="0"/>
        <w:spacing w:line="240" w:lineRule="auto"/>
        <w:rPr/>
      </w:pPr>
      <w:r w:rsidDel="00000000" w:rsidR="00000000" w:rsidRPr="00000000">
        <w:rPr>
          <w:rtl w:val="0"/>
        </w:rPr>
      </w:r>
    </w:p>
    <w:p w:rsidR="00000000" w:rsidDel="00000000" w:rsidP="00000000" w:rsidRDefault="00000000" w:rsidRPr="00000000" w14:paraId="00000430">
      <w:pPr>
        <w:widowControl w:val="0"/>
        <w:spacing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4. Social Media &amp; Visual Content Standards </w:t>
      </w:r>
    </w:p>
    <w:p w:rsidR="00000000" w:rsidDel="00000000" w:rsidP="00000000" w:rsidRDefault="00000000" w:rsidRPr="00000000" w14:paraId="00000431">
      <w:pPr>
        <w:widowControl w:val="0"/>
        <w:spacing w:before="185.75927734375"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A. Correcting the Graphic Standards </w:t>
      </w:r>
    </w:p>
    <w:p w:rsidR="00000000" w:rsidDel="00000000" w:rsidP="00000000" w:rsidRDefault="00000000" w:rsidRPr="00000000" w14:paraId="00000432">
      <w:pPr>
        <w:widowControl w:val="0"/>
        <w:spacing w:before="185.75927734375"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(The Universal Palette Solution) </w:t>
      </w:r>
    </w:p>
    <w:p w:rsidR="00000000" w:rsidDel="00000000" w:rsidP="00000000" w:rsidRDefault="00000000" w:rsidRPr="00000000" w14:paraId="00000433">
      <w:pPr>
        <w:widowControl w:val="0"/>
        <w:spacing w:before="147.669677734375" w:line="280.2589416503906" w:lineRule="auto"/>
        <w:ind w:right="58.1347656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To create a cohesive brand on all platforms, visual design must use the full, corrected palette as defined in Section 2B. </w:t>
      </w:r>
    </w:p>
    <w:p w:rsidR="00000000" w:rsidDel="00000000" w:rsidP="00000000" w:rsidRDefault="00000000" w:rsidRPr="00000000" w14:paraId="00000434">
      <w:pPr>
        <w:widowControl w:val="0"/>
        <w:spacing w:before="254.76409912109375"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Standards for Canva/Social Graphics </w:t>
      </w:r>
    </w:p>
    <w:p w:rsidR="00000000" w:rsidDel="00000000" w:rsidP="00000000" w:rsidRDefault="00000000" w:rsidRPr="00000000" w14:paraId="00000435">
      <w:pPr>
        <w:widowControl w:val="0"/>
        <w:spacing w:before="91.6680908203125" w:line="280.25599479675293" w:lineRule="auto"/>
        <w:ind w:right="25.04028320312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Palette Hierarchy: </w:t>
      </w:r>
      <w:r w:rsidDel="00000000" w:rsidR="00000000" w:rsidRPr="00000000">
        <w:rPr>
          <w:rFonts w:ascii="Montserrat Medium" w:cs="Montserrat Medium" w:eastAsia="Montserrat Medium" w:hAnsi="Montserrat Medium"/>
          <w:rtl w:val="0"/>
        </w:rPr>
        <w:t xml:space="preserve">All graphics must enforce the 80/15/5 Rule. </w:t>
      </w:r>
    </w:p>
    <w:p w:rsidR="00000000" w:rsidDel="00000000" w:rsidP="00000000" w:rsidRDefault="00000000" w:rsidRPr="00000000" w14:paraId="00000436">
      <w:pPr>
        <w:widowControl w:val="0"/>
        <w:spacing w:before="91.6680908203125" w:line="280.25599479675293" w:lineRule="auto"/>
        <w:ind w:right="25.040283203125"/>
        <w:rPr>
          <w:rFonts w:ascii="Montserrat Medium" w:cs="Montserrat Medium" w:eastAsia="Montserrat Medium" w:hAnsi="Montserrat Medium"/>
          <w:i w:val="1"/>
          <w:iCs w:val="1"/>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"CTA Button" Standard: </w:t>
      </w:r>
      <w:r w:rsidDel="00000000" w:rsidR="00000000" w:rsidRPr="00000000">
        <w:rPr>
          <w:rFonts w:ascii="Montserrat Medium" w:cs="Montserrat Medium" w:eastAsia="Montserrat Medium" w:hAnsi="Montserrat Medium"/>
          <w:rtl w:val="0"/>
        </w:rPr>
        <w:t xml:space="preserve">All CTAs (e.g., "Download PDF," "Watch Loom") must be Mustard Gold (#f8c51c) with Deep Navy (#0c2940) text. </w:t>
      </w:r>
      <w:r w:rsidDel="00000000" w:rsidR="00000000" w:rsidRPr="00000000">
        <w:rPr>
          <w:rFonts w:ascii="Montserrat Medium" w:cs="Montserrat Medium" w:eastAsia="Montserrat Medium" w:hAnsi="Montserrat Medium"/>
          <w:i w:val="1"/>
          <w:iCs w:val="1"/>
          <w:rtl w:val="0"/>
        </w:rPr>
        <w:t xml:space="preserve">No other color combination is permitted for user actions. </w:t>
      </w:r>
    </w:p>
    <w:p w:rsidR="00000000" w:rsidDel="00000000" w:rsidP="00000000" w:rsidRDefault="00000000" w:rsidRPr="00000000" w14:paraId="00000437">
      <w:pPr>
        <w:widowControl w:val="0"/>
        <w:spacing w:before="14.766998291015625" w:line="280.2589416503906" w:lineRule="auto"/>
        <w:ind w:right="766.838989257812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"Wait! Block": </w:t>
      </w:r>
      <w:r w:rsidDel="00000000" w:rsidR="00000000" w:rsidRPr="00000000">
        <w:rPr>
          <w:rFonts w:ascii="Montserrat Medium" w:cs="Montserrat Medium" w:eastAsia="Montserrat Medium" w:hAnsi="Montserrat Medium"/>
          <w:rtl w:val="0"/>
        </w:rPr>
        <w:t xml:space="preserve">Use the Muted Terracotta (#c57b4b) only for visual highlights related to culture, empathy, or a human-in-the-loop warning, signaling a moment of necessary "human review."</w:t>
      </w:r>
    </w:p>
    <w:p w:rsidR="00000000" w:rsidDel="00000000" w:rsidP="00000000" w:rsidRDefault="00000000" w:rsidRPr="00000000" w14:paraId="00000438">
      <w:pPr>
        <w:widowControl w:val="0"/>
        <w:spacing w:line="309.50443267822266" w:lineRule="auto"/>
        <w:ind w:left="208.8800048828125" w:right="1269.453125" w:firstLine="3.91998291015625"/>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439">
      <w:pPr>
        <w:widowControl w:val="0"/>
        <w:spacing w:line="309.50443267822266" w:lineRule="auto"/>
        <w:ind w:right="1269.453125"/>
        <w:rPr>
          <w:rFonts w:ascii="Montserrat Medium" w:cs="Montserrat Medium" w:eastAsia="Montserrat Medium" w:hAnsi="Montserrat Medium"/>
        </w:rPr>
      </w:pPr>
      <w:r w:rsidDel="00000000" w:rsidR="00000000" w:rsidRPr="00000000">
        <w:rPr>
          <w:rFonts w:ascii="Montserrat" w:cs="Montserrat" w:eastAsia="Montserrat" w:hAnsi="Montserrat"/>
          <w:b w:val="1"/>
          <w:bCs w:val="1"/>
          <w:sz w:val="28"/>
          <w:szCs w:val="28"/>
          <w:rtl w:val="0"/>
        </w:rPr>
        <w:t xml:space="preserve">5. Revised Implementation Notes for Knowledge Graph A. Semantic Relationships (Corrected for Precision) </w:t>
      </w:r>
      <w:r w:rsidDel="00000000" w:rsidR="00000000" w:rsidRPr="00000000">
        <w:rPr>
          <w:rFonts w:ascii="Montserrat Medium" w:cs="Montserrat Medium" w:eastAsia="Montserrat Medium" w:hAnsi="Montserrat Medium"/>
          <w:rtl w:val="0"/>
        </w:rPr>
        <w:t xml:space="preserve">Ensure the Knowledge Graph encodes these precise relationships: </w:t>
      </w:r>
    </w:p>
    <w:p w:rsidR="00000000" w:rsidDel="00000000" w:rsidP="00000000" w:rsidRDefault="00000000" w:rsidRPr="00000000" w14:paraId="0000043A">
      <w:pPr>
        <w:widowControl w:val="0"/>
        <w:spacing w:before="200.54931640625" w:line="280.2678108215332" w:lineRule="auto"/>
        <w:ind w:right="23.53759765625"/>
        <w:rPr>
          <w:rFonts w:ascii="Montserrat Medium" w:cs="Montserrat Medium" w:eastAsia="Montserrat Medium" w:hAnsi="Montserrat Medium"/>
        </w:rPr>
      </w:pPr>
      <w:r w:rsidDel="00000000" w:rsidR="00000000" w:rsidRPr="00000000">
        <w:rPr>
          <w:rtl w:val="0"/>
        </w:rPr>
        <w:t xml:space="preserve">1. </w:t>
      </w:r>
      <w:r w:rsidDel="00000000" w:rsidR="00000000" w:rsidRPr="00000000">
        <w:rPr>
          <w:rFonts w:ascii="Montserrat" w:cs="Montserrat" w:eastAsia="Montserrat" w:hAnsi="Montserrat"/>
          <w:b w:val="1"/>
          <w:bCs w:val="1"/>
          <w:rtl w:val="0"/>
        </w:rPr>
        <w:t xml:space="preserve">Start Slow, Move Fast (The Solution) </w:t>
      </w:r>
      <w:r w:rsidDel="00000000" w:rsidR="00000000" w:rsidRPr="00000000">
        <w:rPr>
          <w:rFonts w:ascii="Montserrat Medium" w:cs="Montserrat Medium" w:eastAsia="Montserrat Medium" w:hAnsi="Montserrat Medium"/>
          <w:rtl w:val="0"/>
        </w:rPr>
        <w:t xml:space="preserve">-&gt; Prevents -&gt; Failed Initiatives (The Pain Point). </w:t>
      </w:r>
    </w:p>
    <w:p w:rsidR="00000000" w:rsidDel="00000000" w:rsidP="00000000" w:rsidRDefault="00000000" w:rsidRPr="00000000" w14:paraId="0000043B">
      <w:pPr>
        <w:widowControl w:val="0"/>
        <w:spacing w:before="14.74609375" w:line="280.2589416503906" w:lineRule="auto"/>
        <w:ind w:right="120.0537109375"/>
        <w:rPr/>
      </w:pPr>
      <w:r w:rsidDel="00000000" w:rsidR="00000000" w:rsidRPr="00000000">
        <w:rPr>
          <w:rtl w:val="0"/>
        </w:rPr>
      </w:r>
    </w:p>
    <w:p w:rsidR="00000000" w:rsidDel="00000000" w:rsidP="00000000" w:rsidRDefault="00000000" w:rsidRPr="00000000" w14:paraId="0000043C">
      <w:pPr>
        <w:widowControl w:val="0"/>
        <w:spacing w:before="14.74609375" w:line="280.2589416503906" w:lineRule="auto"/>
        <w:ind w:right="120.0537109375"/>
        <w:rPr>
          <w:rFonts w:ascii="Montserrat Medium" w:cs="Montserrat Medium" w:eastAsia="Montserrat Medium" w:hAnsi="Montserrat Medium"/>
        </w:rPr>
      </w:pPr>
      <w:r w:rsidDel="00000000" w:rsidR="00000000" w:rsidRPr="00000000">
        <w:rPr>
          <w:rtl w:val="0"/>
        </w:rPr>
        <w:t xml:space="preserve">2. </w:t>
      </w:r>
      <w:r w:rsidDel="00000000" w:rsidR="00000000" w:rsidRPr="00000000">
        <w:rPr>
          <w:rFonts w:ascii="Montserrat" w:cs="Montserrat" w:eastAsia="Montserrat" w:hAnsi="Montserrat"/>
          <w:b w:val="1"/>
          <w:bCs w:val="1"/>
          <w:rtl w:val="0"/>
        </w:rPr>
        <w:t xml:space="preserve">Psychological Safety (The Prerequisite) </w:t>
      </w:r>
      <w:r w:rsidDel="00000000" w:rsidR="00000000" w:rsidRPr="00000000">
        <w:rPr>
          <w:rFonts w:ascii="Montserrat Medium" w:cs="Montserrat Medium" w:eastAsia="Montserrat Medium" w:hAnsi="Montserrat Medium"/>
          <w:rtl w:val="0"/>
        </w:rPr>
        <w:t xml:space="preserve">-&gt; Enables -&gt; AI Adoption (The Goal). </w:t>
      </w:r>
    </w:p>
    <w:p w:rsidR="00000000" w:rsidDel="00000000" w:rsidP="00000000" w:rsidRDefault="00000000" w:rsidRPr="00000000" w14:paraId="0000043D">
      <w:pPr>
        <w:widowControl w:val="0"/>
        <w:spacing w:before="14.74609375" w:line="280.2589416503906" w:lineRule="auto"/>
        <w:ind w:right="120.0537109375"/>
        <w:rPr/>
      </w:pPr>
      <w:r w:rsidDel="00000000" w:rsidR="00000000" w:rsidRPr="00000000">
        <w:rPr>
          <w:rtl w:val="0"/>
        </w:rPr>
      </w:r>
    </w:p>
    <w:p w:rsidR="00000000" w:rsidDel="00000000" w:rsidP="00000000" w:rsidRDefault="00000000" w:rsidRPr="00000000" w14:paraId="0000043E">
      <w:pPr>
        <w:widowControl w:val="0"/>
        <w:spacing w:before="14.74609375" w:line="280.2589416503906" w:lineRule="auto"/>
        <w:ind w:right="120.0537109375"/>
        <w:rPr>
          <w:rFonts w:ascii="Montserrat" w:cs="Montserrat" w:eastAsia="Montserrat" w:hAnsi="Montserrat"/>
        </w:rPr>
      </w:pPr>
      <w:r w:rsidDel="00000000" w:rsidR="00000000" w:rsidRPr="00000000">
        <w:rPr>
          <w:rtl w:val="0"/>
        </w:rPr>
        <w:t xml:space="preserve">3. </w:t>
      </w:r>
      <w:r w:rsidDel="00000000" w:rsidR="00000000" w:rsidRPr="00000000">
        <w:rPr>
          <w:rFonts w:ascii="Montserrat" w:cs="Montserrat" w:eastAsia="Montserrat" w:hAnsi="Montserrat"/>
          <w:b w:val="1"/>
          <w:bCs w:val="1"/>
          <w:rtl w:val="0"/>
        </w:rPr>
        <w:t xml:space="preserve">Mustard Gold (The Visual Key) </w:t>
      </w:r>
      <w:r w:rsidDel="00000000" w:rsidR="00000000" w:rsidRPr="00000000">
        <w:rPr>
          <w:rFonts w:ascii="Montserrat Medium" w:cs="Montserrat Medium" w:eastAsia="Montserrat Medium" w:hAnsi="Montserrat Medium"/>
          <w:rtl w:val="0"/>
        </w:rPr>
        <w:t xml:space="preserve">-&gt; Signals -&gt; Aha! Insight / Action (The</w:t>
      </w:r>
      <w:r w:rsidDel="00000000" w:rsidR="00000000" w:rsidRPr="00000000">
        <w:rPr>
          <w:rFonts w:ascii="Montserrat" w:cs="Montserrat" w:eastAsia="Montserrat" w:hAnsi="Montserrat"/>
          <w:rtl w:val="0"/>
        </w:rPr>
        <w:t xml:space="preserve"> </w:t>
      </w:r>
      <w:r w:rsidDel="00000000" w:rsidR="00000000" w:rsidRPr="00000000">
        <w:rPr>
          <w:rFonts w:ascii="Montserrat Medium" w:cs="Montserrat Medium" w:eastAsia="Montserrat Medium" w:hAnsi="Montserrat Medium"/>
          <w:rtl w:val="0"/>
        </w:rPr>
        <w:t xml:space="preserve">Consumer Journey Node).</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3F">
      <w:pPr>
        <w:widowControl w:val="0"/>
        <w:spacing w:before="254.764404296875"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Summary of Key Solutions Implemented </w:t>
      </w:r>
    </w:p>
    <w:p w:rsidR="00000000" w:rsidDel="00000000" w:rsidP="00000000" w:rsidRDefault="00000000" w:rsidRPr="00000000" w14:paraId="00000440">
      <w:pPr>
        <w:widowControl w:val="0"/>
        <w:spacing w:before="51.668701171875" w:line="280.2589416503906" w:lineRule="auto"/>
        <w:ind w:right="19.65087890625"/>
        <w:rPr>
          <w:rFonts w:ascii="Montserrat Medium" w:cs="Montserrat Medium" w:eastAsia="Montserrat Medium" w:hAnsi="Montserrat Medium"/>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ontserrat" w:cs="Montserrat" w:eastAsia="Montserrat" w:hAnsi="Montserrat"/>
          <w:b w:val="1"/>
          <w:bCs w:val="1"/>
          <w:rtl w:val="0"/>
        </w:rPr>
        <w:t xml:space="preserve">Prestige Realignment: </w:t>
      </w:r>
      <w:r w:rsidDel="00000000" w:rsidR="00000000" w:rsidRPr="00000000">
        <w:rPr>
          <w:rFonts w:ascii="Montserrat Medium" w:cs="Montserrat Medium" w:eastAsia="Montserrat Medium" w:hAnsi="Montserrat Medium"/>
          <w:rtl w:val="0"/>
        </w:rPr>
        <w:t xml:space="preserve">Swapped SaaS-vibe colors for a serious, consultancy palette of Navy/Steel Teal/Gold. </w:t>
      </w:r>
    </w:p>
    <w:p w:rsidR="00000000" w:rsidDel="00000000" w:rsidP="00000000" w:rsidRDefault="00000000" w:rsidRPr="00000000" w14:paraId="00000441">
      <w:pPr>
        <w:widowControl w:val="0"/>
        <w:spacing w:before="51.668701171875" w:line="280.2589416503906" w:lineRule="auto"/>
        <w:ind w:right="19.65087890625"/>
        <w:rPr>
          <w:rFonts w:ascii="Montserrat Medium" w:cs="Montserrat Medium" w:eastAsia="Montserrat Medium" w:hAnsi="Montserrat Medium"/>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ontserrat" w:cs="Montserrat" w:eastAsia="Montserrat" w:hAnsi="Montserrat"/>
          <w:b w:val="1"/>
          <w:bCs w:val="1"/>
          <w:rtl w:val="0"/>
        </w:rPr>
        <w:t xml:space="preserve">Type Spelling Fix: </w:t>
      </w:r>
      <w:r w:rsidDel="00000000" w:rsidR="00000000" w:rsidRPr="00000000">
        <w:rPr>
          <w:rFonts w:ascii="Montserrat Medium" w:cs="Montserrat Medium" w:eastAsia="Montserrat Medium" w:hAnsi="Montserrat Medium"/>
          <w:rtl w:val="0"/>
        </w:rPr>
        <w:t xml:space="preserve">Montserrat spelling is corrected across the guide. </w:t>
      </w:r>
    </w:p>
    <w:p w:rsidR="00000000" w:rsidDel="00000000" w:rsidP="00000000" w:rsidRDefault="00000000" w:rsidRPr="00000000" w14:paraId="00000442">
      <w:pPr>
        <w:widowControl w:val="0"/>
        <w:spacing w:before="14.764404296875" w:line="280.25450706481934" w:lineRule="auto"/>
        <w:ind w:right="388.143310546875"/>
        <w:rPr>
          <w:rFonts w:ascii="Montserrat Medium" w:cs="Montserrat Medium" w:eastAsia="Montserrat Medium" w:hAnsi="Montserrat Medium"/>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ontserrat" w:cs="Montserrat" w:eastAsia="Montserrat" w:hAnsi="Montserrat"/>
          <w:b w:val="1"/>
          <w:bCs w:val="1"/>
          <w:rtl w:val="0"/>
        </w:rPr>
        <w:t xml:space="preserve">Defined Whitespace: </w:t>
      </w:r>
      <w:r w:rsidDel="00000000" w:rsidR="00000000" w:rsidRPr="00000000">
        <w:rPr>
          <w:rFonts w:ascii="Montserrat Medium" w:cs="Montserrat Medium" w:eastAsia="Montserrat Medium" w:hAnsi="Montserrat Medium"/>
          <w:rtl w:val="0"/>
        </w:rPr>
        <w:t xml:space="preserve">Defined Pure White (#FFFFFF) as the standard for white space/clarity. </w:t>
      </w:r>
    </w:p>
    <w:p w:rsidR="00000000" w:rsidDel="00000000" w:rsidP="00000000" w:rsidRDefault="00000000" w:rsidRPr="00000000" w14:paraId="00000443">
      <w:pPr>
        <w:widowControl w:val="0"/>
        <w:spacing w:before="14.76806640625" w:line="280.2589416503906" w:lineRule="auto"/>
        <w:ind w:right="164.608154296875"/>
        <w:rPr>
          <w:rFonts w:ascii="Montserrat Medium" w:cs="Montserrat Medium" w:eastAsia="Montserrat Medium" w:hAnsi="Montserrat Medium"/>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ontserrat" w:cs="Montserrat" w:eastAsia="Montserrat" w:hAnsi="Montserrat"/>
          <w:b w:val="1"/>
          <w:bCs w:val="1"/>
          <w:rtl w:val="0"/>
        </w:rPr>
        <w:t xml:space="preserve">Cohesive Visual Standard: </w:t>
      </w:r>
      <w:r w:rsidDel="00000000" w:rsidR="00000000" w:rsidRPr="00000000">
        <w:rPr>
          <w:rFonts w:ascii="Montserrat Medium" w:cs="Montserrat Medium" w:eastAsia="Montserrat Medium" w:hAnsi="Montserrat Medium"/>
          <w:rtl w:val="0"/>
        </w:rPr>
        <w:t xml:space="preserve">Social Graphics are now directed to use the full, re-prioritized Prestige Palette. </w:t>
      </w:r>
    </w:p>
    <w:p w:rsidR="00000000" w:rsidDel="00000000" w:rsidP="00000000" w:rsidRDefault="00000000" w:rsidRPr="00000000" w14:paraId="00000444">
      <w:pPr>
        <w:widowControl w:val="0"/>
        <w:spacing w:before="14.764404296875" w:line="280.2589416503906" w:lineRule="auto"/>
        <w:ind w:right="1637.1527099609375"/>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ontserrat" w:cs="Montserrat" w:eastAsia="Montserrat" w:hAnsi="Montserrat"/>
          <w:b w:val="1"/>
          <w:bCs w:val="1"/>
          <w:rtl w:val="0"/>
        </w:rPr>
        <w:t xml:space="preserve">CTA Consistency: </w:t>
      </w:r>
      <w:r w:rsidDel="00000000" w:rsidR="00000000" w:rsidRPr="00000000">
        <w:rPr>
          <w:rFonts w:ascii="Montserrat Medium" w:cs="Montserrat Medium" w:eastAsia="Montserrat Medium" w:hAnsi="Montserrat Medium"/>
          <w:rtl w:val="0"/>
        </w:rPr>
        <w:t xml:space="preserve">Established Mustard Gold as the exclusive, non-aggressive "Universal Go" for all CTAs and breaking insights.</w:t>
      </w:r>
      <w:r w:rsidDel="00000000" w:rsidR="00000000" w:rsidRPr="00000000">
        <w:rPr>
          <w:rtl w:val="0"/>
        </w:rPr>
      </w:r>
    </w:p>
    <w:sectPr>
      <w:type w:val="continuous"/>
      <w:pgSz w:h="15840" w:w="12240" w:orient="portrait"/>
      <w:pgMar w:bottom="1440" w:top="1440" w:left="1230" w:right="1411.77734375" w:header="720" w:footer="720"/>
      <w:cols w:equalWidth="0" w:num="1">
        <w:col w:space="0" w:w="9598.2226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ction.deloitte.com/insight/preview/4622/human-capital-ai-solution-suite" TargetMode="External"/><Relationship Id="rId10" Type="http://schemas.openxmlformats.org/officeDocument/2006/relationships/hyperlink" Target="https://www.accenture.com/us-en/services/talent-organization/talent-transformation-skilling" TargetMode="External"/><Relationship Id="rId13" Type="http://schemas.openxmlformats.org/officeDocument/2006/relationships/hyperlink" Target="https://guild.com/" TargetMode="External"/><Relationship Id="rId12" Type="http://schemas.openxmlformats.org/officeDocument/2006/relationships/hyperlink" Target="https://www.cornerstoneondemand.com/workforce-agil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ckinsey.com/capabilities/quantumblack/how-we-help-clients" TargetMode="External"/><Relationship Id="rId15" Type="http://schemas.openxmlformats.org/officeDocument/2006/relationships/hyperlink" Target="https://ethosai.ai/" TargetMode="External"/><Relationship Id="rId14" Type="http://schemas.openxmlformats.org/officeDocument/2006/relationships/hyperlink" Target="https://www.betterup.com/" TargetMode="External"/><Relationship Id="rId16" Type="http://schemas.openxmlformats.org/officeDocument/2006/relationships/hyperlink" Target="https://innovationsoftheworld.com/cognitivescale-building-ai-powered-business-systems/" TargetMode="External"/><Relationship Id="rId5" Type="http://schemas.openxmlformats.org/officeDocument/2006/relationships/styles" Target="styles.xml"/><Relationship Id="rId6" Type="http://schemas.openxmlformats.org/officeDocument/2006/relationships/hyperlink" Target="https://maven.com/" TargetMode="External"/><Relationship Id="rId7" Type="http://schemas.openxmlformats.org/officeDocument/2006/relationships/hyperlink" Target="https://www.sectionai.com/" TargetMode="External"/><Relationship Id="rId8" Type="http://schemas.openxmlformats.org/officeDocument/2006/relationships/hyperlink" Target="https://www.worker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