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390" w14:textId="77777777" w:rsidR="006E0946" w:rsidRDefault="00000000">
      <w:pPr>
        <w:tabs>
          <w:tab w:val="left" w:pos="1320"/>
        </w:tabs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ANEXO 08</w:t>
      </w:r>
    </w:p>
    <w:p w14:paraId="6D580F4E" w14:textId="77777777" w:rsidR="006E0946" w:rsidRDefault="00000000">
      <w:pPr>
        <w:tabs>
          <w:tab w:val="left" w:pos="1320"/>
        </w:tabs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LISTADO Y VALORACIÓN DEL ALUMNADO QUE RECIBE PROGRAMA DE ATENCIÓN A LA DIVERSIDAD Y A LAS DIFERENCIAS INDIVIDUALES </w:t>
      </w:r>
    </w:p>
    <w:p w14:paraId="665014ED" w14:textId="77777777" w:rsidR="006E0946" w:rsidRDefault="006E0946">
      <w:pPr>
        <w:tabs>
          <w:tab w:val="left" w:pos="1320"/>
        </w:tabs>
        <w:ind w:left="0" w:hanging="2"/>
        <w:jc w:val="both"/>
        <w:rPr>
          <w:rFonts w:ascii="Calibri" w:eastAsia="Calibri" w:hAnsi="Calibri" w:cs="Calibri"/>
        </w:rPr>
      </w:pPr>
    </w:p>
    <w:p w14:paraId="293FB006" w14:textId="7CEFC478" w:rsidR="006E0946" w:rsidRDefault="00000000">
      <w:pPr>
        <w:tabs>
          <w:tab w:val="left" w:pos="1320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Área/Materia: </w:t>
      </w:r>
      <w:r w:rsidR="008402FF">
        <w:rPr>
          <w:rFonts w:ascii="Calibri" w:eastAsia="Calibri" w:hAnsi="Calibri" w:cs="Calibri"/>
          <w:sz w:val="22"/>
          <w:szCs w:val="22"/>
        </w:rPr>
        <w:t>GEOGRAFÍA E HISTORIA</w:t>
      </w:r>
    </w:p>
    <w:p w14:paraId="0B50AD8D" w14:textId="77777777" w:rsidR="006E0946" w:rsidRDefault="006E0946">
      <w:pPr>
        <w:tabs>
          <w:tab w:val="left" w:pos="1320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p w14:paraId="311EA5C2" w14:textId="439BDCD5" w:rsidR="006E0946" w:rsidRDefault="00000000">
      <w:pPr>
        <w:tabs>
          <w:tab w:val="left" w:pos="1320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Profesor Responsable: </w:t>
      </w:r>
      <w:r w:rsidR="008402FF">
        <w:rPr>
          <w:rFonts w:ascii="Calibri" w:eastAsia="Calibri" w:hAnsi="Calibri" w:cs="Calibri"/>
          <w:sz w:val="22"/>
          <w:szCs w:val="22"/>
        </w:rPr>
        <w:t>RAFAEL J. RIOS DELGADO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Tutor/a:</w:t>
      </w:r>
      <w:r w:rsidR="008402FF">
        <w:rPr>
          <w:rFonts w:ascii="Calibri" w:eastAsia="Calibri" w:hAnsi="Calibri" w:cs="Calibri"/>
          <w:sz w:val="22"/>
          <w:szCs w:val="22"/>
        </w:rPr>
        <w:t xml:space="preserve"> </w:t>
      </w:r>
      <w:r w:rsidR="00B95DCF">
        <w:rPr>
          <w:rFonts w:ascii="Calibri" w:eastAsia="Calibri" w:hAnsi="Calibri" w:cs="Calibri"/>
          <w:sz w:val="22"/>
          <w:szCs w:val="22"/>
        </w:rPr>
        <w:t>CARLOS RODRÍGUEZ ROSANO</w:t>
      </w:r>
    </w:p>
    <w:p w14:paraId="7FC9CB67" w14:textId="77777777" w:rsidR="006E0946" w:rsidRDefault="006E0946">
      <w:pPr>
        <w:tabs>
          <w:tab w:val="left" w:pos="1320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p w14:paraId="7B8D3D01" w14:textId="6DCAAFA4" w:rsidR="006E0946" w:rsidRDefault="00000000">
      <w:pPr>
        <w:tabs>
          <w:tab w:val="left" w:pos="1320"/>
        </w:tabs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Curso: </w:t>
      </w:r>
      <w:r w:rsidR="00B95DCF">
        <w:rPr>
          <w:rFonts w:ascii="Calibri" w:eastAsia="Calibri" w:hAnsi="Calibri" w:cs="Calibri"/>
          <w:sz w:val="22"/>
          <w:szCs w:val="22"/>
        </w:rPr>
        <w:t>1º C BTO.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Evaluación: 1ª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Fecha: 31/0</w:t>
      </w:r>
      <w:r w:rsidR="00B95DCF"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/2025</w:t>
      </w:r>
    </w:p>
    <w:p w14:paraId="746A42AD" w14:textId="77777777" w:rsidR="006E0946" w:rsidRDefault="006E0946">
      <w:pPr>
        <w:tabs>
          <w:tab w:val="left" w:pos="1320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p w14:paraId="2B8CD5AB" w14:textId="77777777" w:rsidR="006E0946" w:rsidRDefault="006E0946">
      <w:pPr>
        <w:tabs>
          <w:tab w:val="left" w:pos="1320"/>
        </w:tabs>
        <w:ind w:left="0" w:hanging="2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4"/>
        <w:gridCol w:w="6803"/>
      </w:tblGrid>
      <w:tr w:rsidR="006E0946" w14:paraId="4144A1B4" w14:textId="77777777"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CD79" w14:textId="77777777" w:rsidR="006E0946" w:rsidRDefault="00000000">
            <w:pPr>
              <w:tabs>
                <w:tab w:val="left" w:pos="1320"/>
              </w:tabs>
              <w:spacing w:before="120" w:after="12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APELLIDOS, NOMBRE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7851" w14:textId="77777777" w:rsidR="006E0946" w:rsidRDefault="00000000">
            <w:pPr>
              <w:tabs>
                <w:tab w:val="left" w:pos="1320"/>
              </w:tabs>
              <w:spacing w:before="120" w:after="120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VALORACIÓN/EVALUACIÓN</w:t>
            </w:r>
          </w:p>
        </w:tc>
      </w:tr>
      <w:tr w:rsidR="006E0946" w14:paraId="782C39ED" w14:textId="77777777">
        <w:trPr>
          <w:trHeight w:val="283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4DE9" w14:textId="2762D45F" w:rsidR="006E0946" w:rsidRDefault="00B95DCF" w:rsidP="008402FF">
            <w:pPr>
              <w:tabs>
                <w:tab w:val="left" w:pos="1320"/>
              </w:tabs>
              <w:ind w:leftChars="0" w:left="0" w:firstLineChars="0" w:firstLine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Izquierdo Moreno, Rafael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4798" w14:textId="098E8F80" w:rsidR="006E0946" w:rsidRDefault="004C31FA" w:rsidP="00110A65">
            <w:pPr>
              <w:tabs>
                <w:tab w:val="left" w:pos="1320"/>
              </w:tabs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alumno </w:t>
            </w:r>
            <w:r w:rsidR="008402FF">
              <w:rPr>
                <w:rFonts w:ascii="Calibri" w:eastAsia="Calibri" w:hAnsi="Calibri" w:cs="Calibri"/>
              </w:rPr>
              <w:t xml:space="preserve">entrega la mayor parte del refuerzo. Sin embargo, en el examen de recuperación la nota cosechada ha sido un </w:t>
            </w:r>
            <w:r>
              <w:rPr>
                <w:rFonts w:ascii="Calibri" w:eastAsia="Calibri" w:hAnsi="Calibri" w:cs="Calibri"/>
              </w:rPr>
              <w:t>1,95</w:t>
            </w:r>
            <w:r w:rsidR="008402FF">
              <w:rPr>
                <w:rFonts w:ascii="Calibri" w:eastAsia="Calibri" w:hAnsi="Calibri" w:cs="Calibri"/>
              </w:rPr>
              <w:t xml:space="preserve">, por lo que </w:t>
            </w:r>
            <w:r w:rsidR="008402FF" w:rsidRPr="00110A65">
              <w:rPr>
                <w:rFonts w:ascii="Calibri" w:eastAsia="Calibri" w:hAnsi="Calibri" w:cs="Calibri"/>
                <w:b/>
                <w:bCs/>
                <w:highlight w:val="yellow"/>
              </w:rPr>
              <w:t>no recupera el trimestre</w:t>
            </w:r>
            <w:r w:rsidR="008402FF">
              <w:rPr>
                <w:rFonts w:ascii="Calibri" w:eastAsia="Calibri" w:hAnsi="Calibri" w:cs="Calibri"/>
              </w:rPr>
              <w:t xml:space="preserve">, manteniendo la nota </w:t>
            </w:r>
            <w:r w:rsidR="00110A65">
              <w:rPr>
                <w:rFonts w:ascii="Calibri" w:eastAsia="Calibri" w:hAnsi="Calibri" w:cs="Calibri"/>
              </w:rPr>
              <w:t xml:space="preserve">inicial </w:t>
            </w:r>
            <w:r w:rsidR="008402FF">
              <w:rPr>
                <w:rFonts w:ascii="Calibri" w:eastAsia="Calibri" w:hAnsi="Calibri" w:cs="Calibri"/>
              </w:rPr>
              <w:t>cosechada en dicha evaluación.</w:t>
            </w:r>
          </w:p>
        </w:tc>
      </w:tr>
      <w:tr w:rsidR="00110A65" w14:paraId="3B15F83D" w14:textId="77777777">
        <w:trPr>
          <w:trHeight w:val="283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E468" w14:textId="2D3475C1" w:rsidR="00110A65" w:rsidRDefault="004C31FA" w:rsidP="008402FF">
            <w:pPr>
              <w:tabs>
                <w:tab w:val="left" w:pos="1320"/>
              </w:tabs>
              <w:ind w:leftChars="0" w:left="0" w:firstLineChars="0" w:firstLine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Ramos Sánchez, Nieves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3383" w14:textId="74C126F0" w:rsidR="00110A65" w:rsidRDefault="00110A65" w:rsidP="00110A65">
            <w:pPr>
              <w:tabs>
                <w:tab w:val="left" w:pos="1320"/>
              </w:tabs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entrega el refuerzo, se presenta al examen de </w:t>
            </w:r>
            <w:r w:rsidR="00B31B7F">
              <w:rPr>
                <w:rFonts w:ascii="Calibri" w:eastAsia="Calibri" w:hAnsi="Calibri" w:cs="Calibri"/>
              </w:rPr>
              <w:t>recuperación, pero la nota cosechada ha sido un 1</w:t>
            </w:r>
            <w:r>
              <w:rPr>
                <w:rFonts w:ascii="Calibri" w:eastAsia="Calibri" w:hAnsi="Calibri" w:cs="Calibri"/>
              </w:rPr>
              <w:t xml:space="preserve">, por lo que </w:t>
            </w:r>
            <w:r w:rsidRPr="00110A65">
              <w:rPr>
                <w:rFonts w:ascii="Calibri" w:eastAsia="Calibri" w:hAnsi="Calibri" w:cs="Calibri"/>
                <w:b/>
                <w:bCs/>
                <w:highlight w:val="yellow"/>
              </w:rPr>
              <w:t>no recupera el trimestre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110A65" w14:paraId="596957B6" w14:textId="77777777">
        <w:trPr>
          <w:trHeight w:val="283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0CAD" w14:textId="41E5CB5B" w:rsidR="00110A65" w:rsidRDefault="00B31B7F" w:rsidP="008402FF">
            <w:pPr>
              <w:tabs>
                <w:tab w:val="left" w:pos="1320"/>
              </w:tabs>
              <w:ind w:leftChars="0" w:left="0" w:firstLineChars="0" w:firstLine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Romero Caamañez, Claudia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0923" w14:textId="3400FF40" w:rsidR="00110A65" w:rsidRDefault="00B31B7F" w:rsidP="00536672">
            <w:pPr>
              <w:tabs>
                <w:tab w:val="left" w:pos="1320"/>
              </w:tabs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entrega el refuerzo, se presenta al examen de recuperación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pero la nota cosechada ha sido un </w:t>
            </w:r>
            <w:r>
              <w:rPr>
                <w:rFonts w:ascii="Calibri" w:eastAsia="Calibri" w:hAnsi="Calibri" w:cs="Calibri"/>
              </w:rPr>
              <w:t>0,5</w:t>
            </w:r>
            <w:r>
              <w:rPr>
                <w:rFonts w:ascii="Calibri" w:eastAsia="Calibri" w:hAnsi="Calibri" w:cs="Calibri"/>
              </w:rPr>
              <w:t xml:space="preserve">, por lo que </w:t>
            </w:r>
            <w:r w:rsidRPr="00110A65">
              <w:rPr>
                <w:rFonts w:ascii="Calibri" w:eastAsia="Calibri" w:hAnsi="Calibri" w:cs="Calibri"/>
                <w:b/>
                <w:bCs/>
                <w:highlight w:val="yellow"/>
              </w:rPr>
              <w:t>no recupera el trimestre</w:t>
            </w:r>
          </w:p>
        </w:tc>
      </w:tr>
    </w:tbl>
    <w:p w14:paraId="53B743A4" w14:textId="77777777" w:rsidR="006E0946" w:rsidRDefault="006E0946">
      <w:pPr>
        <w:ind w:left="0" w:hanging="2"/>
        <w:rPr>
          <w:rFonts w:ascii="Calibri" w:eastAsia="Calibri" w:hAnsi="Calibri" w:cs="Calibri"/>
        </w:rPr>
      </w:pPr>
    </w:p>
    <w:sectPr w:rsidR="006E0946">
      <w:headerReference w:type="default" r:id="rId7"/>
      <w:footerReference w:type="default" r:id="rId8"/>
      <w:pgSz w:w="11907" w:h="16840"/>
      <w:pgMar w:top="1134" w:right="1134" w:bottom="851" w:left="1134" w:header="567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D83BE" w14:textId="77777777" w:rsidR="00331B75" w:rsidRDefault="00331B75">
      <w:pPr>
        <w:spacing w:line="240" w:lineRule="auto"/>
        <w:ind w:left="0" w:hanging="2"/>
      </w:pPr>
      <w:r>
        <w:separator/>
      </w:r>
    </w:p>
  </w:endnote>
  <w:endnote w:type="continuationSeparator" w:id="0">
    <w:p w14:paraId="3E21BC63" w14:textId="77777777" w:rsidR="00331B75" w:rsidRDefault="00331B7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81709" w14:textId="77777777" w:rsidR="006E0946" w:rsidRDefault="006E09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A9013" w14:textId="77777777" w:rsidR="00331B75" w:rsidRDefault="00331B75">
      <w:pPr>
        <w:spacing w:line="240" w:lineRule="auto"/>
        <w:ind w:left="0" w:hanging="2"/>
      </w:pPr>
      <w:r>
        <w:separator/>
      </w:r>
    </w:p>
  </w:footnote>
  <w:footnote w:type="continuationSeparator" w:id="0">
    <w:p w14:paraId="0986FB46" w14:textId="77777777" w:rsidR="00331B75" w:rsidRDefault="00331B7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13A1" w14:textId="77777777" w:rsidR="006E0946" w:rsidRDefault="006E0946">
    <w:pPr>
      <w:ind w:left="0" w:hanging="2"/>
    </w:pPr>
  </w:p>
  <w:tbl>
    <w:tblPr>
      <w:tblStyle w:val="a0"/>
      <w:tblW w:w="9791" w:type="dxa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71"/>
      <w:gridCol w:w="6002"/>
      <w:gridCol w:w="1918"/>
    </w:tblGrid>
    <w:tr w:rsidR="006E0946" w14:paraId="686D6E93" w14:textId="77777777">
      <w:trPr>
        <w:cantSplit/>
        <w:trHeight w:val="329"/>
        <w:jc w:val="center"/>
      </w:trPr>
      <w:tc>
        <w:tcPr>
          <w:tcW w:w="18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1C0178" w14:textId="77777777" w:rsidR="006E09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right="248" w:hanging="2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114300" distR="114300" wp14:anchorId="544C334A" wp14:editId="0A588763">
                <wp:extent cx="685800" cy="484505"/>
                <wp:effectExtent l="0" t="0" r="0" b="0"/>
                <wp:docPr id="102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484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714DB6" w14:textId="77777777" w:rsidR="006E09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MANUAL DE PROCEDIMIENTO</w:t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BEEEFE" w14:textId="77777777" w:rsidR="006E09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right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P.C.04.01</w:t>
          </w:r>
        </w:p>
        <w:p w14:paraId="43E38919" w14:textId="77777777" w:rsidR="006E09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right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Revisión: 1</w:t>
          </w:r>
        </w:p>
        <w:p w14:paraId="0B0F639F" w14:textId="77777777" w:rsidR="006E09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Página 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separate"/>
          </w:r>
          <w:r w:rsidR="008402FF">
            <w:rPr>
              <w:rFonts w:ascii="Calibri" w:eastAsia="Calibri" w:hAnsi="Calibri" w:cs="Calibri"/>
              <w:noProof/>
              <w:color w:val="000000"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 de 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instrText>NUMPAGES</w:instrTex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separate"/>
          </w:r>
          <w:r w:rsidR="008402FF">
            <w:rPr>
              <w:rFonts w:ascii="Calibri" w:eastAsia="Calibri" w:hAnsi="Calibri" w:cs="Calibri"/>
              <w:noProof/>
              <w:color w:val="000000"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end"/>
          </w:r>
        </w:p>
      </w:tc>
    </w:tr>
    <w:tr w:rsidR="006E0946" w14:paraId="030640A0" w14:textId="77777777">
      <w:trPr>
        <w:cantSplit/>
        <w:trHeight w:val="520"/>
        <w:jc w:val="center"/>
      </w:trPr>
      <w:tc>
        <w:tcPr>
          <w:tcW w:w="9791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937F6DC" w14:textId="77777777" w:rsidR="006E094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smallCaps/>
              <w:color w:val="000000"/>
            </w:rPr>
            <w:t>ATENCIÓN A LA DIVERSIDAD</w:t>
          </w:r>
        </w:p>
      </w:tc>
    </w:tr>
  </w:tbl>
  <w:p w14:paraId="21E9E06A" w14:textId="77777777" w:rsidR="006E0946" w:rsidRDefault="006E09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946"/>
    <w:rsid w:val="00035BA7"/>
    <w:rsid w:val="00110A65"/>
    <w:rsid w:val="001E6CFA"/>
    <w:rsid w:val="00331B75"/>
    <w:rsid w:val="0048758A"/>
    <w:rsid w:val="004C31FA"/>
    <w:rsid w:val="00536672"/>
    <w:rsid w:val="006E0946"/>
    <w:rsid w:val="0078452D"/>
    <w:rsid w:val="008402FF"/>
    <w:rsid w:val="00A06EF1"/>
    <w:rsid w:val="00B31B7F"/>
    <w:rsid w:val="00B95DCF"/>
    <w:rsid w:val="00E7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9547"/>
  <w15:docId w15:val="{92065290-D54E-4392-9313-689C503D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sz w:val="4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bCs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u w:val="single"/>
    </w:rPr>
  </w:style>
  <w:style w:type="paragraph" w:customStyle="1" w:styleId="Ttulo1Car">
    <w:name w:val="Título 1;Car"/>
    <w:basedOn w:val="Normal"/>
    <w:next w:val="Normal"/>
    <w:pPr>
      <w:keepNext/>
      <w:jc w:val="center"/>
    </w:pPr>
    <w:rPr>
      <w:b/>
      <w:bCs/>
      <w:sz w:val="20"/>
    </w:rPr>
  </w:style>
  <w:style w:type="paragraph" w:styleId="Textoindependiente">
    <w:name w:val="Body Text"/>
    <w:basedOn w:val="Normal"/>
    <w:pPr>
      <w:jc w:val="center"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center"/>
    </w:pPr>
    <w:rPr>
      <w:sz w:val="28"/>
    </w:rPr>
  </w:style>
  <w:style w:type="paragraph" w:styleId="Textoindependiente3">
    <w:name w:val="Body Text 3"/>
    <w:basedOn w:val="Normal"/>
    <w:rPr>
      <w:b/>
      <w:bCs/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CarCar">
    <w:name w:val="Título 1 Car;Car Car"/>
    <w:rPr>
      <w:b/>
      <w:bCs/>
      <w:w w:val="100"/>
      <w:position w:val="-1"/>
      <w:szCs w:val="24"/>
      <w:effect w:val="none"/>
      <w:vertAlign w:val="baseline"/>
      <w:cs w:val="0"/>
      <w:em w:val="none"/>
      <w:lang w:val="es-ES" w:eastAsia="es-ES" w:bidi="ar-SA"/>
    </w:rPr>
  </w:style>
  <w:style w:type="table" w:styleId="Tablaweb3">
    <w:name w:val="Table Web 3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</w:style>
  <w:style w:type="table" w:customStyle="1" w:styleId="refuerzo">
    <w:name w:val="refuerzo"/>
    <w:basedOn w:val="Tablaconcuadrcula1"/>
    <w:rPr>
      <w:rFonts w:ascii="Calibri" w:eastAsia="Calibri" w:hAnsi="Calibri"/>
    </w:rPr>
    <w:tblPr>
      <w:tblStyleRowBandSize w:val="1"/>
    </w:tblPr>
  </w:style>
  <w:style w:type="table" w:styleId="Tablaconcuadrcula1">
    <w:name w:val="Table Grid 1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character" w:customStyle="1" w:styleId="CarCar3">
    <w:name w:val="Car Car3"/>
    <w:rPr>
      <w:rFonts w:ascii="Times New Roman" w:eastAsia="Times New Roman" w:hAnsi="Times New Roman" w:cs="Times New Roman"/>
      <w:b/>
      <w:bCs/>
      <w:w w:val="100"/>
      <w:position w:val="-1"/>
      <w:sz w:val="20"/>
      <w:szCs w:val="24"/>
      <w:effect w:val="none"/>
      <w:vertAlign w:val="baseline"/>
      <w:cs w:val="0"/>
      <w:em w:val="none"/>
      <w:lang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eCFtiP/Wc4wZzGkT7q+4hbmv+Q==">CgMxLjA4AHIhMXI4bGZzbFFCbHJHUExJR1VseS1keGw0QWhQc0J4ZmVC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Glez Ruiz</dc:creator>
  <cp:lastModifiedBy>Liceo</cp:lastModifiedBy>
  <cp:revision>3</cp:revision>
  <dcterms:created xsi:type="dcterms:W3CDTF">2025-04-04T11:51:00Z</dcterms:created>
  <dcterms:modified xsi:type="dcterms:W3CDTF">2025-04-04T12:14:00Z</dcterms:modified>
</cp:coreProperties>
</file>