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ptos" w:hAnsi="Aptos"/>
          <w:b/>
          <w:color w:val="333333"/>
          <w:sz w:val="28"/>
        </w:rPr>
        <w:t>Konrad Marchlewski</w:t>
      </w:r>
    </w:p>
    <w:p>
      <w:pPr>
        <w:spacing w:before="0" w:after="40"/>
      </w:pPr>
      <w:r>
        <w:rPr>
          <w:rFonts w:ascii="Aptos" w:hAnsi="Aptos"/>
          <w:b w:val="0"/>
          <w:color w:val="888888"/>
          <w:sz w:val="18"/>
        </w:rPr>
        <w:t>BEWA | konrad.marchlewski@bewa.pl</w:t>
      </w:r>
    </w:p>
    <w:p>
      <w:pPr>
        <w:spacing w:before="0" w:after="0"/>
      </w:pPr>
      <w:r>
        <w:rPr>
          <w:rFonts w:ascii="Aptos" w:hAnsi="Aptos"/>
          <w:b w:val="0"/>
          <w:color w:val="AAAAAA"/>
          <w:sz w:val="18"/>
        </w:rPr>
        <w:t>Panel: Ujednolicanie jakości danych, pomiaru retail media i kontroli personalizacji w celu poprawy decyzji finansowych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1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konrad.marchlewski@bewa.pl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BEWA: dane są użyteczne dopiero, gdy poprawiają rentowność decyzji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Konradzie,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dziękuję za cenny głos w panelu „Ujednolicanie jakości danych, pomiaru retail media i kontroli personalizacji w celu poprawy decyzji finansowych” podczas Poland &amp; CEE Retail Summit 2026.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Bardzo trafne wydało mi się to, że jakość danych nie jest dziś tematem technicznym, tylko finansowym i zarządczym. W firmie takiej jak BEWA problem zwykle nie polega na samym braku danych, ale na tym, czy dają one spójny obraz rentowności, kosztów i jakości decyzji handlowo-zakupowych.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Profitii pracujemy właśnie na tym styku: koszt, trend, dostawca, decyzja. To pomaga uporządkować ocenę kosztów, ryzyka i przestrzeni negocjacyjnej tak, aby dane realnie wspierały marżę, a nie tylko raportowanie.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Czy znalazłby Pan 15–20 minut na krótką rozmowę? Chętnie wymienię się praktyczną perspektywą.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tak, proszę o informację, jak będzie Panu wygodnie porozmawiać.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2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konrad.marchlewski@bewa.pl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Re: BEWA: dane są użyteczne dopiero, gdy poprawiają rentowność decyzji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Konradzie,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wracam, bo w wielu firmach problem nie polega już na tym, czy dane są dostępne, tylko czy prowadzą do jednej, sensownej decyzji.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koszt, sprzedaż, rentowność i ryzyko dostawcy są interpretowane osobno, bardzo łatwo o decyzje, które lokalnie wyglądają dobrze, ale globalnie osłabiają marżę albo pozycję negocjacyjną. Dobrze uporządkowany model oceny potrafi to bardzo szybko poprawić.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uzna Pan, że warto, chętnie pokażę prosty przykład.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widzi Pan sens takiej rozmowy, proszę o krótką odpowiedź - mogę dopasować się do telefonu albo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3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konrad.marchlewski@bewa.pl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Re: 15 minut rozmowy?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Konradzie,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zostawię krótkie domknięcie. Jeśli temat lepszego połączenia jakości danych z rentownością decyzji w BEWA jest dla Pana aktualny, chętnie porozmawiam 15 minut.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Proszę dać znać, czy wygodniejsza będzie krótka rozmowa telefoniczna czy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