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Monika Kolaszyńska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Chief Executive Officer | Super-Pharm Poland | mkolaszynska@superpharm.pl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Ambicja to za mało  -  Strategy &amp; Growth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mkolaszynska@superpharm.pl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Super-Pharm, skala wzrostu i spójność decyzji kosztowych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 Moniko,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„Ambicja to za mało  -  Strategy &amp; Growth”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Pani roli jako CEO Super-Pharm Poland szczególnie trafne wydało mi się napięcie między ambicją wzrostu a zdolnością organizacji do utrzymania spójności w codziennych decyzjach. W sieci takiej jak Super-Pharm to nie dotyczy wyłącznie strategii czy ekspansji, ale też jakości decyzji kosztowych, zakupowych i dostawczych, które później wpływają na marżę, dostępność i przewidywalność budżetu.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pracujemy właśnie na tym styku: koszt, trend rynkowy, sytuacja dostawcy i decyzja biznesowa. To pomaga uporządkować rozmowy z dostawcami i budować większą przewidywalność w kategoriach, w których presja kosztowa i promocyjna jest wysoka.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znalazłaby Pani 15–20 minut na krótką rozmowę? Chętnie wymienię się perspektywą, jak taki model wspiera skalowanie biznesu bez utraty kontroli nad marżą.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Pani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mkolaszynska@superpharm.pl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Super-Pharm, skala wzrostu i spójność decyzji kosztowych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 Moniko,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wracam do mojego maila, bo w praktyce właśnie na poziomie sieci detalicznej najczęściej widać, że wzrost komplikuje się nie przez brak ambicji, ale przez rozjazd między strategią a codziennymi decyzjami operacyjnymi.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modelu takim jak Super-Pharm dotyczy to szczególnie kategorii, gdzie jednocześnie trzeba pilnować marży, dostępności, presji promocyjnej i relacji z dostawcami. Dobrze uporządkowany standard oceny kosztu, trendu i ryzyka dostawcy pomaga lepiej decydować, kiedy renegocjować warunki, kiedy bronić budżetu, a kiedy zwiększać elastyczność.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temat jest dla Pani aktualny, chętnie pokażę to na prostym przykładzie jednej kategorii.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Pani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mkolaszynska@superpharm.pl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krótka wymiana perspektyw?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 Moniko,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zostawię już tylko krótkie domknięcie. Jeśli uzna Pani, że warto porozmawiać o tym, jak wzmocnić przewidywalność decyzji kosztowych i zakupowych w skali Super-Pharm, chętnie dopasuję się do Pani kalendarza.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Może to być też krótki sanity check dla jednej wybranej kategorii.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