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ptos" w:hAnsi="Aptos"/>
          <w:b/>
          <w:color w:val="333333"/>
          <w:sz w:val="28"/>
        </w:rPr>
        <w:t>Robert Stupak</w:t>
      </w:r>
    </w:p>
    <w:p>
      <w:pPr>
        <w:spacing w:before="0" w:after="40"/>
      </w:pPr>
      <w:r>
        <w:rPr>
          <w:rFonts w:ascii="Aptos" w:hAnsi="Aptos"/>
          <w:b w:val="0"/>
          <w:color w:val="888888"/>
          <w:sz w:val="18"/>
        </w:rPr>
        <w:t>Executive Director, Marketing, E-Commerce, Pricing, Tech &amp; Data; Member of the Board | Carrefour | robert_stupak@carrefour.com</w:t>
      </w:r>
    </w:p>
    <w:p>
      <w:pPr>
        <w:spacing w:before="0" w:after="0"/>
      </w:pPr>
      <w:r>
        <w:rPr>
          <w:rFonts w:ascii="Aptos" w:hAnsi="Aptos"/>
          <w:b w:val="0"/>
          <w:color w:val="AAAAAA"/>
          <w:sz w:val="18"/>
        </w:rPr>
        <w:t>Panel: Łączenie systemów zwiększa nie tylko efektywność  -  ujawnia też miejsca podatne na ryzyka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1</w:t>
      </w:r>
    </w:p>
    <w:p>
      <w:pPr>
        <w:spacing w:before="0" w:after="0"/>
      </w:pPr>
      <w:r>
        <w:rPr>
          <w:rFonts w:ascii="Aptos" w:hAnsi="Aptos"/>
          <w:b/>
          <w:color w:val="999999"/>
          <w:sz w:val="18"/>
        </w:rPr>
        <w:t xml:space="preserve">Do: </w:t>
      </w:r>
      <w:r>
        <w:rPr>
          <w:rFonts w:ascii="Aptos" w:hAnsi="Aptos"/>
          <w:b w:val="0"/>
          <w:color w:val="999999"/>
          <w:sz w:val="18"/>
        </w:rPr>
        <w:t>robert_stupak@carrefour.com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Carrefour: dane są wartościowe dopiero, gdy poprawiają decyzję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Panie Robercie,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dziękuję za bardzo interesujący głos w panelu „Łączenie systemów zwiększa nie tylko efektywność  -  ujawnia też miejsca podatne na ryzyka” podczas Poland &amp; CEE Retail Summit 2026.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Dla osoby odpowiadającej w Carrefour jednocześnie za marketing, e-commerce, pricing, tech i data szczególnie trafne było to, że integracja danych nie jest celem samym w sobie. Jej realna wartość pojawia się dopiero wtedy, gdy poprawia decyzje handlowe i operacyjne  -  od ceny i promocji, przez dostępność, po warunki zakupowe i marżę.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W Profitii pracujemy właśnie na takim styku. Łączymy analizę kosztu, trendów i ryzyka dostawcy z decyzją biznesową, tak aby dane nie kończyły się w dashboardzie, tylko wzmacniały negocjacje i przewidywalność kategorii.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Czy znalazłby Pan 15–20 minut na krótką rozmowę? Chętnie wymienię się perspektywą na ten obszar.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tak, proszę o informację, jak będzie Panu wygodnie porozmawiać.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2</w:t>
      </w:r>
    </w:p>
    <w:p>
      <w:pPr>
        <w:spacing w:before="0" w:after="0"/>
      </w:pPr>
      <w:r>
        <w:rPr>
          <w:rFonts w:ascii="Aptos" w:hAnsi="Aptos"/>
          <w:b/>
          <w:color w:val="999999"/>
          <w:sz w:val="18"/>
        </w:rPr>
        <w:t xml:space="preserve">Do: </w:t>
      </w:r>
      <w:r>
        <w:rPr>
          <w:rFonts w:ascii="Aptos" w:hAnsi="Aptos"/>
          <w:b w:val="0"/>
          <w:color w:val="999999"/>
          <w:sz w:val="18"/>
        </w:rPr>
        <w:t>robert_stupak@carrefour.com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Re: Carrefour: dane są wartościowe dopiero, gdy poprawiają decyzję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Panie Robercie,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wracam, bo przy tak szerokiej odpowiedzialności jak pricing, e-commerce i data bardzo szybko widać, czy organizacja naprawdę pracuje na wspólnym obrazie kategorii.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W praktyce największy problem pojawia się wtedy, gdy dane są zintegrowane technologicznie, ale nadal nie przekładają się na lepszą ocenę kosztu, właściwy moment negocjacji albo obronę marży w rozmowach z dostawcami. Wtedy ryzyko wraca inną drogą  -  przez pricing, dostępność albo rentowność promocji.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to dla Pana interesujące, chętnie pokażę, jak firmy porządkują ten obszar w praktyce.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widzi Pan sens takiej rozmowy, proszę o krótką odpowiedź - mogę dopasować się do telefonu albo Teams.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3</w:t>
      </w:r>
    </w:p>
    <w:p>
      <w:pPr>
        <w:spacing w:before="0" w:after="0"/>
      </w:pPr>
      <w:r>
        <w:rPr>
          <w:rFonts w:ascii="Aptos" w:hAnsi="Aptos"/>
          <w:b/>
          <w:color w:val="999999"/>
          <w:sz w:val="18"/>
        </w:rPr>
        <w:t xml:space="preserve">Do: </w:t>
      </w:r>
      <w:r>
        <w:rPr>
          <w:rFonts w:ascii="Aptos" w:hAnsi="Aptos"/>
          <w:b w:val="0"/>
          <w:color w:val="999999"/>
          <w:sz w:val="18"/>
        </w:rPr>
        <w:t>robert_stupak@carrefour.com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Re: krótka rozmowa o danych i marży?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Panie Robercie,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zostawię już krótkie domknięcie. Jeśli uzna Pan, że warto porozmawiać o tym, jak połączyć dane, pricing i decyzje zakupowe w sposób bardziej wspierający marżę Carrefour, chętnie znajdę dogodny termin.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Może to być też krótki sanity check dla jednej kategorii.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Proszę dać znać, czy wygodniejsza będzie krótka rozmowa telefoniczna czy Teams.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