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71663" w14:textId="77777777" w:rsidR="004F135A" w:rsidRPr="004F135A" w:rsidRDefault="004F135A" w:rsidP="004F1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22A410" w14:textId="77777777" w:rsidR="004F135A" w:rsidRPr="004F135A" w:rsidRDefault="004F135A" w:rsidP="004F1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4F13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Rola Tomasza Uścińskiego w Profitii i SpendGuru</w:t>
      </w:r>
    </w:p>
    <w:p w14:paraId="68FCDA51" w14:textId="77777777" w:rsidR="004F135A" w:rsidRPr="004F135A" w:rsidRDefault="004F135A" w:rsidP="004F1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75053D4" w14:textId="77777777" w:rsidR="004F135A" w:rsidRPr="004F135A" w:rsidRDefault="004F135A" w:rsidP="004F1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3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Tomasz Uściński pełni funkcję </w:t>
      </w:r>
      <w:r w:rsidRPr="004F13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Head of Sales</w:t>
      </w:r>
      <w:r w:rsidRPr="004F13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 Profitii i odpowiada za rozwój sprzedaży oferty doradczej oraz rozwiązania SpendGuru. Jego rola obejmuje budowę i porządkowanie procesu sprzedaży, rozwój działań outboundowych, prowadzenie rozmów z klientami, tworzenie narracji handlowej oraz przekładanie wartości rozwiązania na język realnych problemów biznesowych klientów.</w:t>
      </w:r>
    </w:p>
    <w:p w14:paraId="6FACD643" w14:textId="77777777" w:rsidR="004F135A" w:rsidRPr="004F135A" w:rsidRDefault="004F135A" w:rsidP="004F1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4A4B7E8" w14:textId="77777777" w:rsidR="004F135A" w:rsidRPr="004F135A" w:rsidRDefault="004F135A" w:rsidP="004F1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3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 praktyce Tomasz odpowiada za to, aby sposób komunikacji Profitii i SpendGuru był spójny, nowoczesny i skuteczny sprzedażowo. Nie działa wyłącznie jako sprzedawca produktu. Jego zadaniem jest budowanie modelu sprzedaży consultative, w którym punktem wyjścia jest problem klienta, a nie prezentacja samego narzędzia. Oznacza to, że koncentruje się na takich obszarach jak:</w:t>
      </w:r>
    </w:p>
    <w:p w14:paraId="4E302AF4" w14:textId="77777777" w:rsidR="004F135A" w:rsidRPr="004F135A" w:rsidRDefault="004F135A" w:rsidP="004F13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3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identyfikacja problemów biznesowych po stronie działów zakupów,</w:t>
      </w:r>
    </w:p>
    <w:p w14:paraId="28ECAD28" w14:textId="77777777" w:rsidR="004F135A" w:rsidRPr="004F135A" w:rsidRDefault="004F135A" w:rsidP="004F13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3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tworzenie narracji sprzedażowej i marketingowej,</w:t>
      </w:r>
    </w:p>
    <w:p w14:paraId="1ABB9B32" w14:textId="77777777" w:rsidR="004F135A" w:rsidRPr="004F135A" w:rsidRDefault="004F135A" w:rsidP="004F13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3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rozwój kampanii outboundowych i cold mailingu,</w:t>
      </w:r>
    </w:p>
    <w:p w14:paraId="2A3D8177" w14:textId="77777777" w:rsidR="004F135A" w:rsidRPr="004F135A" w:rsidRDefault="004F135A" w:rsidP="004F13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3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przygotowanie prezentacji handlowych,</w:t>
      </w:r>
    </w:p>
    <w:p w14:paraId="149C83D5" w14:textId="77777777" w:rsidR="004F135A" w:rsidRPr="004F135A" w:rsidRDefault="004F135A" w:rsidP="004F13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3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definiowanie person i dopasowanie przekazu do roli odbiorcy,</w:t>
      </w:r>
    </w:p>
    <w:p w14:paraId="537A2E70" w14:textId="77777777" w:rsidR="004F135A" w:rsidRPr="004F135A" w:rsidRDefault="004F135A" w:rsidP="004F13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3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projektowanie ścieżki od pierwszego kontaktu do rozmowy strategicznej, warsztatu lub POC,</w:t>
      </w:r>
    </w:p>
    <w:p w14:paraId="11545109" w14:textId="77777777" w:rsidR="004F135A" w:rsidRPr="004F135A" w:rsidRDefault="004F135A" w:rsidP="004F13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3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porządkowanie oferty i komunikacji komercyjnej.</w:t>
      </w:r>
    </w:p>
    <w:p w14:paraId="6AB591A5" w14:textId="77777777" w:rsidR="004F135A" w:rsidRPr="004F135A" w:rsidRDefault="004F135A" w:rsidP="004F1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2A15CCE" w14:textId="77777777" w:rsidR="004F135A" w:rsidRPr="004F135A" w:rsidRDefault="004F135A" w:rsidP="004F1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3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 Profitii Tomasz odpowiada za rozwój podejścia sales-led i consultative sales. Jego zadaniem jest budowanie procesu, który prowadzi klienta od zainteresowania tematem do praktycznego sprawdzenia wartości rozwiązania na konkretnym przypadku biznesowym. W tym modelu sprzedaży ważną rolę odgrywa outreach, spotkania discovery, dopasowanie propozycji wartości, przygotowanie materiałów sprzedażowych oraz logika POC.</w:t>
      </w:r>
    </w:p>
    <w:p w14:paraId="137219F7" w14:textId="77777777" w:rsidR="004F135A" w:rsidRPr="004F135A" w:rsidRDefault="004F135A" w:rsidP="004F1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B5AC504" w14:textId="77777777" w:rsidR="004F135A" w:rsidRPr="004F135A" w:rsidRDefault="004F135A" w:rsidP="004F1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3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 kontekście SpendGuru Tomasz pełni rolę osoby odpowiedzialnej za </w:t>
      </w:r>
      <w:r w:rsidRPr="004F135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go-to-market, pozycjonowanie, komunikację sprzedażową i operacjonalizację wartości biznesowej produktu</w:t>
      </w:r>
      <w:r w:rsidRPr="004F13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Oznacza to, że:</w:t>
      </w:r>
    </w:p>
    <w:p w14:paraId="0444EB58" w14:textId="77777777" w:rsidR="004F135A" w:rsidRPr="004F135A" w:rsidRDefault="004F135A" w:rsidP="004F13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3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tłumaczy funkcjonalności SpendGuru na język korzyści dla klienta,</w:t>
      </w:r>
    </w:p>
    <w:p w14:paraId="63054DFB" w14:textId="77777777" w:rsidR="004F135A" w:rsidRPr="004F135A" w:rsidRDefault="004F135A" w:rsidP="004F13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3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współtworzy i rozwija nowe pozycjonowanie negotiation-first,</w:t>
      </w:r>
    </w:p>
    <w:p w14:paraId="5D8D8D2B" w14:textId="77777777" w:rsidR="004F135A" w:rsidRPr="004F135A" w:rsidRDefault="004F135A" w:rsidP="004F13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3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buduje narrację wokół powtarzalnego standardu negocjacji zakupowych,</w:t>
      </w:r>
    </w:p>
    <w:p w14:paraId="1A6D958C" w14:textId="77777777" w:rsidR="004F135A" w:rsidRPr="004F135A" w:rsidRDefault="004F135A" w:rsidP="004F13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3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dba o to, aby SpendGuru był komunikowany nie jako „kolejny software”, ale jako rozwiązanie wspierające skuteczniejsze przygotowanie negocjacji zakupowych,</w:t>
      </w:r>
    </w:p>
    <w:p w14:paraId="790ED70D" w14:textId="77777777" w:rsidR="004F135A" w:rsidRPr="004F135A" w:rsidRDefault="004F135A" w:rsidP="004F13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3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pracuje nad materiałami sprzedażowymi, stroną www, kampaniami Apollo, prezentacjami, treściami outboundowymi i logiką pierwszego kroku sprzedażowego.</w:t>
      </w:r>
    </w:p>
    <w:p w14:paraId="495CFA98" w14:textId="77777777" w:rsidR="004F135A" w:rsidRPr="004F135A" w:rsidRDefault="004F135A" w:rsidP="004F1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F067037" w14:textId="77777777" w:rsidR="004F135A" w:rsidRPr="004F135A" w:rsidRDefault="004F135A" w:rsidP="004F1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3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Rola Tomasza w SpendGuru ma charakter strategiczno-handlowy i komunikacyjny. Nie jest to rola stricte techniczna ani produktowo-deweloperska. Tomasz odpowiada przede wszystkim za to, jak SpendGuru jest rozumiany przez rynek, jak jest sprzedawany, do kogo jest kierowany, jaką wartość ma pokazywać i w jaki sposób prowadzić klienta do pierwszej rozmowy, POC i dalszego wdrożenia.</w:t>
      </w:r>
    </w:p>
    <w:p w14:paraId="050B9D0A" w14:textId="77777777" w:rsidR="004F135A" w:rsidRPr="004F135A" w:rsidRDefault="004F135A" w:rsidP="004F1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9943ECF" w14:textId="77777777" w:rsidR="004F135A" w:rsidRPr="004F135A" w:rsidRDefault="004F135A" w:rsidP="004F1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3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Jednocześnie Tomasz działa na styku kilku obszarów:</w:t>
      </w:r>
    </w:p>
    <w:p w14:paraId="373A4B30" w14:textId="77777777" w:rsidR="004F135A" w:rsidRPr="004F135A" w:rsidRDefault="004F135A" w:rsidP="004F13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3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sprzedaży,</w:t>
      </w:r>
    </w:p>
    <w:p w14:paraId="52634EEC" w14:textId="77777777" w:rsidR="004F135A" w:rsidRPr="004F135A" w:rsidRDefault="004F135A" w:rsidP="004F13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3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strategii komunikacji,</w:t>
      </w:r>
    </w:p>
    <w:p w14:paraId="46D78F72" w14:textId="77777777" w:rsidR="004F135A" w:rsidRPr="004F135A" w:rsidRDefault="004F135A" w:rsidP="004F13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3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rozwoju oferty,</w:t>
      </w:r>
    </w:p>
    <w:p w14:paraId="56A6EED7" w14:textId="77777777" w:rsidR="004F135A" w:rsidRPr="004F135A" w:rsidRDefault="004F135A" w:rsidP="004F13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3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marketingu B2B,</w:t>
      </w:r>
    </w:p>
    <w:p w14:paraId="5D25938F" w14:textId="77777777" w:rsidR="004F135A" w:rsidRPr="004F135A" w:rsidRDefault="004F135A" w:rsidP="004F13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3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prezentacji wartości produktu,</w:t>
      </w:r>
    </w:p>
    <w:p w14:paraId="059AAC8B" w14:textId="77777777" w:rsidR="004F135A" w:rsidRPr="004F135A" w:rsidRDefault="004F135A" w:rsidP="004F13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3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praktycznego wykorzystania SpendGuru w rozmowach handlowych.</w:t>
      </w:r>
    </w:p>
    <w:p w14:paraId="19DA10F0" w14:textId="77777777" w:rsidR="004F135A" w:rsidRPr="004F135A" w:rsidRDefault="004F135A" w:rsidP="004F1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C882C1" w14:textId="77777777" w:rsidR="004F135A" w:rsidRPr="004F135A" w:rsidRDefault="004F135A" w:rsidP="004F1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3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Jego odpowiedzialność obejmuje również dopasowanie przekazu do różnych person zakupowych, takich jak dyrektor zakupów, kupiec, category manager czy sponsor biznesowy po stronie zarządu i finansów. W tym sensie Tomasz pełni rolę osoby, która przekłada potencjał SpendGuru i kompetencje doradcze Profitii na język konkretnych zastosowań, problemów klientów i działań sprzedażowych.</w:t>
      </w:r>
    </w:p>
    <w:p w14:paraId="704D0F76" w14:textId="77777777" w:rsidR="004F135A" w:rsidRPr="004F135A" w:rsidRDefault="004F135A" w:rsidP="004F1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7570A8A" w14:textId="77777777" w:rsidR="004F135A" w:rsidRPr="004F135A" w:rsidRDefault="004F135A" w:rsidP="004F1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3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Copilot powinien traktować Tomasza jako:</w:t>
      </w:r>
    </w:p>
    <w:p w14:paraId="413C46E5" w14:textId="77777777" w:rsidR="004F135A" w:rsidRPr="004F135A" w:rsidRDefault="004F135A" w:rsidP="004F13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3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właściciela narracji handlowej i sprzedażowej Profitii / SpendGuru,</w:t>
      </w:r>
    </w:p>
    <w:p w14:paraId="40789536" w14:textId="77777777" w:rsidR="004F135A" w:rsidRPr="004F135A" w:rsidRDefault="004F135A" w:rsidP="004F13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3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osobę odpowiedzialną za rozwój sprzedaży i procesu commercial GTM,</w:t>
      </w:r>
    </w:p>
    <w:p w14:paraId="6D01002C" w14:textId="77777777" w:rsidR="004F135A" w:rsidRPr="004F135A" w:rsidRDefault="004F135A" w:rsidP="004F13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3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autora i redaktora komunikacji outboundowej, prezentacji i materiałów sprzedażowych,</w:t>
      </w:r>
    </w:p>
    <w:p w14:paraId="5A7083BB" w14:textId="77777777" w:rsidR="004F135A" w:rsidRPr="004F135A" w:rsidRDefault="004F135A" w:rsidP="004F13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3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osobę, która potrzebuje treści praktycznych, biznesowych i gotowych do użycia,</w:t>
      </w:r>
    </w:p>
    <w:p w14:paraId="297A7E6B" w14:textId="77777777" w:rsidR="004F135A" w:rsidRPr="004F135A" w:rsidRDefault="004F135A" w:rsidP="004F13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3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użytkownika, który pracuje nad tym, aby SpendGuru było pozycjonowane jako rozwiązanie negotiation-first, outcome-first i procurement-first.</w:t>
      </w:r>
    </w:p>
    <w:p w14:paraId="5B508E69" w14:textId="77777777" w:rsidR="004F135A" w:rsidRPr="004F135A" w:rsidRDefault="004F135A" w:rsidP="004F1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C742D2F" w14:textId="77777777" w:rsidR="004F135A" w:rsidRPr="004F135A" w:rsidRDefault="004F135A" w:rsidP="004F1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3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Tworząc treści dla Tomasza, Copilot powinien pamiętać, że jego perspektywa jest przede wszystkim:</w:t>
      </w:r>
    </w:p>
    <w:p w14:paraId="4FF63226" w14:textId="77777777" w:rsidR="004F135A" w:rsidRPr="004F135A" w:rsidRDefault="004F135A" w:rsidP="004F13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3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strategiczna,</w:t>
      </w:r>
    </w:p>
    <w:p w14:paraId="32EEBFFC" w14:textId="77777777" w:rsidR="004F135A" w:rsidRPr="004F135A" w:rsidRDefault="004F135A" w:rsidP="004F13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3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sprzedażowa,</w:t>
      </w:r>
    </w:p>
    <w:p w14:paraId="0C47FAC5" w14:textId="77777777" w:rsidR="004F135A" w:rsidRPr="004F135A" w:rsidRDefault="004F135A" w:rsidP="004F13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3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komunikacyjna,</w:t>
      </w:r>
    </w:p>
    <w:p w14:paraId="406C1156" w14:textId="77777777" w:rsidR="004F135A" w:rsidRPr="004F135A" w:rsidRDefault="004F135A" w:rsidP="004F13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3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komercyjna,</w:t>
      </w:r>
    </w:p>
    <w:p w14:paraId="0CE1EBCF" w14:textId="77777777" w:rsidR="004F135A" w:rsidRPr="004F135A" w:rsidRDefault="004F135A" w:rsidP="004F13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3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zorientowana na skuteczność rozmowy z klientem i rozwój pipeline’u.</w:t>
      </w:r>
    </w:p>
    <w:p w14:paraId="52201653" w14:textId="77777777" w:rsidR="004F135A" w:rsidRPr="004F135A" w:rsidRDefault="004F135A" w:rsidP="004F1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4055BD9" w14:textId="77777777" w:rsidR="004F135A" w:rsidRPr="004F135A" w:rsidRDefault="004F135A" w:rsidP="004F1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3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Treści przygotowywane dla Tomasza powinny być:</w:t>
      </w:r>
    </w:p>
    <w:p w14:paraId="4CA16AAC" w14:textId="77777777" w:rsidR="004F135A" w:rsidRPr="004F135A" w:rsidRDefault="004F135A" w:rsidP="004F13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3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konkretne,</w:t>
      </w:r>
    </w:p>
    <w:p w14:paraId="67863654" w14:textId="77777777" w:rsidR="004F135A" w:rsidRPr="004F135A" w:rsidRDefault="004F135A" w:rsidP="004F13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3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spójne z pozycjonowaniem SpendGuru,</w:t>
      </w:r>
    </w:p>
    <w:p w14:paraId="22DF194C" w14:textId="77777777" w:rsidR="004F135A" w:rsidRPr="004F135A" w:rsidRDefault="004F135A" w:rsidP="004F13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3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dopasowane do realiów sprzedaży B2B,</w:t>
      </w:r>
    </w:p>
    <w:p w14:paraId="63DA37D9" w14:textId="77777777" w:rsidR="004F135A" w:rsidRPr="004F135A" w:rsidRDefault="004F135A" w:rsidP="004F13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3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użyteczne w outreachu, prezentacjach, materiałach handlowych i rozmowach z klientami,</w:t>
      </w:r>
    </w:p>
    <w:p w14:paraId="459D655C" w14:textId="77777777" w:rsidR="004F135A" w:rsidRPr="004F135A" w:rsidRDefault="004F135A" w:rsidP="004F13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F135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napisane tak, aby pomagały budować wiarygodność, zainteresowanie i przejście do kolejnego kroku sprzedażowego.</w:t>
      </w:r>
    </w:p>
    <w:p w14:paraId="6D65DC74" w14:textId="77777777" w:rsidR="00185E05" w:rsidRDefault="00185E05"/>
    <w:sectPr w:rsidR="00185E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E6194"/>
    <w:multiLevelType w:val="multilevel"/>
    <w:tmpl w:val="5AAA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7250A"/>
    <w:multiLevelType w:val="multilevel"/>
    <w:tmpl w:val="456E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C39D0"/>
    <w:multiLevelType w:val="multilevel"/>
    <w:tmpl w:val="6444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470FDB"/>
    <w:multiLevelType w:val="multilevel"/>
    <w:tmpl w:val="E96A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7E4CD8"/>
    <w:multiLevelType w:val="multilevel"/>
    <w:tmpl w:val="6FC4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D808F9"/>
    <w:multiLevelType w:val="multilevel"/>
    <w:tmpl w:val="CF1C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8387075">
    <w:abstractNumId w:val="0"/>
  </w:num>
  <w:num w:numId="2" w16cid:durableId="1224945266">
    <w:abstractNumId w:val="4"/>
  </w:num>
  <w:num w:numId="3" w16cid:durableId="347030809">
    <w:abstractNumId w:val="3"/>
  </w:num>
  <w:num w:numId="4" w16cid:durableId="81683515">
    <w:abstractNumId w:val="2"/>
  </w:num>
  <w:num w:numId="5" w16cid:durableId="1178810251">
    <w:abstractNumId w:val="5"/>
  </w:num>
  <w:num w:numId="6" w16cid:durableId="21278426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35A"/>
    <w:rsid w:val="00012194"/>
    <w:rsid w:val="00185E05"/>
    <w:rsid w:val="004969F2"/>
    <w:rsid w:val="004F135A"/>
    <w:rsid w:val="00550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BCD7F7C"/>
  <w15:chartTrackingRefBased/>
  <w15:docId w15:val="{8773EBDD-3EDD-E34F-A753-E90FCFD9A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1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3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3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1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3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3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3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3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3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35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F13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4F13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4F135A"/>
  </w:style>
  <w:style w:type="paragraph" w:customStyle="1" w:styleId="p4">
    <w:name w:val="p4"/>
    <w:basedOn w:val="Normal"/>
    <w:rsid w:val="004F13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4F13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524</Words>
  <Characters>3778</Characters>
  <Application>Microsoft Office Word</Application>
  <DocSecurity>0</DocSecurity>
  <Lines>85</Lines>
  <Paragraphs>50</Paragraphs>
  <ScaleCrop>false</ScaleCrop>
  <Company>Profitia</Company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Uściński</dc:creator>
  <cp:keywords/>
  <dc:description/>
  <cp:lastModifiedBy>Tomasz Uściński</cp:lastModifiedBy>
  <cp:revision>1</cp:revision>
  <dcterms:created xsi:type="dcterms:W3CDTF">2026-04-13T05:58:00Z</dcterms:created>
  <dcterms:modified xsi:type="dcterms:W3CDTF">2026-04-13T05:58:00Z</dcterms:modified>
</cp:coreProperties>
</file>