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0F" w:rsidRPr="00282C06" w:rsidRDefault="00A8290F" w:rsidP="00822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b/>
          <w:color w:val="212121"/>
          <w:sz w:val="26"/>
          <w:szCs w:val="20"/>
        </w:rPr>
      </w:pPr>
      <w:r w:rsidRPr="00282C06">
        <w:rPr>
          <w:rFonts w:ascii="Bookman Old Style" w:eastAsia="Times New Roman" w:hAnsi="Bookman Old Style" w:cs="Courier New"/>
          <w:b/>
          <w:color w:val="212121"/>
          <w:sz w:val="26"/>
          <w:szCs w:val="20"/>
          <w:lang w:val="bg-BG"/>
        </w:rPr>
        <w:t>Structure:</w:t>
      </w:r>
    </w:p>
    <w:p w:rsidR="00A8290F" w:rsidRPr="00282C06" w:rsidRDefault="00A8290F" w:rsidP="00822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</w:rPr>
      </w:pPr>
      <w:r w:rsidRPr="00282C06">
        <w:rPr>
          <w:rFonts w:ascii="Bookman Old Style" w:hAnsi="Bookman Old Style"/>
          <w:noProof/>
        </w:rPr>
        <w:drawing>
          <wp:inline distT="0" distB="0" distL="0" distR="0" wp14:anchorId="7DD612B0" wp14:editId="1897DB88">
            <wp:extent cx="26574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0F" w:rsidRPr="00282C06" w:rsidRDefault="00A8290F" w:rsidP="00822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</w:rPr>
      </w:pPr>
    </w:p>
    <w:p w:rsidR="00A8290F" w:rsidRPr="00282C06" w:rsidRDefault="00A8290F" w:rsidP="00A8290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b/>
          <w:color w:val="212121"/>
          <w:sz w:val="20"/>
          <w:szCs w:val="20"/>
        </w:rPr>
      </w:pPr>
      <w:r w:rsidRPr="00282C06">
        <w:rPr>
          <w:rFonts w:ascii="Bookman Old Style" w:eastAsia="Times New Roman" w:hAnsi="Bookman Old Style" w:cs="Courier New"/>
          <w:b/>
          <w:color w:val="212121"/>
          <w:sz w:val="20"/>
          <w:szCs w:val="20"/>
        </w:rPr>
        <w:t xml:space="preserve">SociateGeYoung.App - </w:t>
      </w:r>
      <w:r w:rsidRPr="00282C06">
        <w:rPr>
          <w:rFonts w:ascii="Bookman Old Style" w:eastAsia="Times New Roman" w:hAnsi="Bookman Old Style" w:cs="Courier New"/>
          <w:color w:val="212121"/>
          <w:sz w:val="20"/>
          <w:szCs w:val="20"/>
        </w:rPr>
        <w:t>Client</w:t>
      </w:r>
    </w:p>
    <w:p w:rsidR="00A8290F" w:rsidRPr="00282C06" w:rsidRDefault="00A8290F" w:rsidP="00A829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</w:rPr>
      </w:pPr>
      <w:r w:rsidRPr="00282C06">
        <w:rPr>
          <w:rFonts w:ascii="Bookman Old Style" w:hAnsi="Bookman Old Style"/>
          <w:noProof/>
        </w:rPr>
        <w:drawing>
          <wp:inline distT="0" distB="0" distL="0" distR="0" wp14:anchorId="14CDB1F9" wp14:editId="32314E76">
            <wp:extent cx="260032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0F" w:rsidRPr="00282C06" w:rsidRDefault="00A8290F" w:rsidP="00A829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</w:rPr>
      </w:pPr>
    </w:p>
    <w:p w:rsidR="00A8290F" w:rsidRPr="00282C06" w:rsidRDefault="00A8290F" w:rsidP="00A8290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b/>
          <w:color w:val="212121"/>
          <w:sz w:val="20"/>
          <w:szCs w:val="20"/>
        </w:rPr>
      </w:pPr>
      <w:r w:rsidRPr="00282C06">
        <w:rPr>
          <w:rFonts w:ascii="Bookman Old Style" w:eastAsia="Times New Roman" w:hAnsi="Bookman Old Style" w:cs="Courier New"/>
          <w:b/>
          <w:color w:val="212121"/>
          <w:sz w:val="20"/>
          <w:szCs w:val="20"/>
        </w:rPr>
        <w:t>SociateGeYoung.Data</w:t>
      </w:r>
    </w:p>
    <w:p w:rsidR="00A8290F" w:rsidRPr="00282C06" w:rsidRDefault="00A8290F" w:rsidP="00A829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</w:rPr>
      </w:pPr>
      <w:r w:rsidRPr="00282C06">
        <w:rPr>
          <w:rFonts w:ascii="Bookman Old Style" w:hAnsi="Bookman Old Style"/>
          <w:noProof/>
        </w:rPr>
        <w:drawing>
          <wp:inline distT="0" distB="0" distL="0" distR="0" wp14:anchorId="289BD6C4" wp14:editId="7D8AE521">
            <wp:extent cx="251460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41" w:rsidRPr="00282C06" w:rsidRDefault="003F1E41" w:rsidP="00A829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</w:rPr>
      </w:pPr>
    </w:p>
    <w:p w:rsidR="003F1E41" w:rsidRPr="00282C06" w:rsidRDefault="003F1E41" w:rsidP="00A829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</w:rPr>
      </w:pPr>
    </w:p>
    <w:p w:rsidR="00A8290F" w:rsidRPr="00282C06" w:rsidRDefault="00A8290F" w:rsidP="00A8290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b/>
          <w:color w:val="212121"/>
          <w:sz w:val="20"/>
          <w:szCs w:val="20"/>
        </w:rPr>
      </w:pPr>
      <w:r w:rsidRPr="00282C06">
        <w:rPr>
          <w:rFonts w:ascii="Bookman Old Style" w:eastAsia="Times New Roman" w:hAnsi="Bookman Old Style" w:cs="Courier New"/>
          <w:b/>
          <w:color w:val="212121"/>
          <w:sz w:val="20"/>
          <w:szCs w:val="20"/>
        </w:rPr>
        <w:t>SociateGeYoung.Models</w:t>
      </w:r>
    </w:p>
    <w:p w:rsidR="003F1E41" w:rsidRPr="00282C06" w:rsidRDefault="003F1E41" w:rsidP="003F1E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</w:rPr>
      </w:pPr>
      <w:r w:rsidRPr="00282C06">
        <w:rPr>
          <w:rFonts w:ascii="Bookman Old Style" w:hAnsi="Bookman Old Style"/>
          <w:noProof/>
        </w:rPr>
        <w:drawing>
          <wp:inline distT="0" distB="0" distL="0" distR="0" wp14:anchorId="54853193" wp14:editId="14CBC7B8">
            <wp:extent cx="245745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0F" w:rsidRPr="00282C06" w:rsidRDefault="00A8290F" w:rsidP="003F1E4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</w:rPr>
      </w:pPr>
      <w:r w:rsidRPr="00282C06">
        <w:rPr>
          <w:rFonts w:ascii="Bookman Old Style" w:eastAsia="Times New Roman" w:hAnsi="Bookman Old Style" w:cs="Courier New"/>
          <w:b/>
          <w:color w:val="212121"/>
          <w:sz w:val="20"/>
          <w:szCs w:val="20"/>
        </w:rPr>
        <w:lastRenderedPageBreak/>
        <w:t>SociateGeYoung.Services</w:t>
      </w:r>
      <w:r w:rsidR="003F1E41" w:rsidRPr="00282C06">
        <w:rPr>
          <w:rFonts w:ascii="Bookman Old Style" w:eastAsia="Times New Roman" w:hAnsi="Bookman Old Style" w:cs="Courier New"/>
          <w:color w:val="212121"/>
          <w:sz w:val="20"/>
          <w:szCs w:val="20"/>
        </w:rPr>
        <w:t xml:space="preserve"> - Class Library where Entity Framework querying the database.</w:t>
      </w:r>
    </w:p>
    <w:p w:rsidR="003F1E41" w:rsidRPr="00282C06" w:rsidRDefault="003F1E41" w:rsidP="00A8290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</w:rPr>
      </w:pPr>
      <w:r w:rsidRPr="00282C06">
        <w:rPr>
          <w:rFonts w:ascii="Bookman Old Style" w:hAnsi="Bookman Old Style"/>
          <w:noProof/>
        </w:rPr>
        <w:drawing>
          <wp:inline distT="0" distB="0" distL="0" distR="0" wp14:anchorId="68B9A639" wp14:editId="352AC461">
            <wp:extent cx="2733675" cy="3133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0F" w:rsidRPr="00282C06" w:rsidRDefault="00A8290F" w:rsidP="00822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  <w:lang w:val="bg-BG"/>
        </w:rPr>
      </w:pPr>
    </w:p>
    <w:p w:rsidR="002D502F" w:rsidRPr="00D43979" w:rsidRDefault="00133423" w:rsidP="00822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  <w:u w:val="single"/>
        </w:rPr>
      </w:pPr>
      <w:r w:rsidRPr="00D43979">
        <w:rPr>
          <w:rFonts w:ascii="Bookman Old Style" w:eastAsia="Times New Roman" w:hAnsi="Bookman Old Style" w:cs="Courier New"/>
          <w:color w:val="212121"/>
          <w:sz w:val="20"/>
          <w:szCs w:val="20"/>
          <w:u w:val="single"/>
        </w:rPr>
        <w:t>We want</w:t>
      </w:r>
      <w:r w:rsidRPr="00D43979">
        <w:rPr>
          <w:rFonts w:ascii="Bookman Old Style" w:eastAsia="Times New Roman" w:hAnsi="Bookman Old Style" w:cs="Courier New"/>
          <w:color w:val="212121"/>
          <w:sz w:val="20"/>
          <w:szCs w:val="20"/>
          <w:u w:val="single"/>
          <w:lang w:val="bg-BG"/>
        </w:rPr>
        <w:t xml:space="preserve">: </w:t>
      </w:r>
    </w:p>
    <w:p w:rsidR="00133423" w:rsidRPr="00282C06" w:rsidRDefault="00133423" w:rsidP="00822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  <w:lang w:val="bg-BG"/>
        </w:rPr>
      </w:pPr>
    </w:p>
    <w:p w:rsidR="00133423" w:rsidRPr="00282C06" w:rsidRDefault="00793310" w:rsidP="0082228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  <w:lang w:val="bg-BG"/>
        </w:rPr>
      </w:pPr>
      <w:r w:rsidRPr="00282C06">
        <w:rPr>
          <w:rFonts w:ascii="Bookman Old Style" w:eastAsia="Times New Roman" w:hAnsi="Bookman Old Style" w:cs="Courier New"/>
          <w:color w:val="212121"/>
          <w:sz w:val="20"/>
          <w:szCs w:val="20"/>
        </w:rPr>
        <w:t>Creation of ASP .NET Web API 2</w:t>
      </w:r>
      <w:r w:rsidR="00133423" w:rsidRPr="00282C06">
        <w:rPr>
          <w:rFonts w:ascii="Bookman Old Style" w:eastAsia="Times New Roman" w:hAnsi="Bookman Old Style" w:cs="Courier New"/>
          <w:color w:val="212121"/>
          <w:sz w:val="20"/>
          <w:szCs w:val="20"/>
        </w:rPr>
        <w:t>:</w:t>
      </w:r>
    </w:p>
    <w:p w:rsidR="00133423" w:rsidRPr="00282C06" w:rsidRDefault="00133423" w:rsidP="00822283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Fonts w:ascii="Bookman Old Style" w:hAnsi="Bookman Old Style"/>
          <w:color w:val="212121"/>
        </w:rPr>
      </w:pPr>
      <w:r w:rsidRPr="00282C06">
        <w:rPr>
          <w:rFonts w:ascii="Bookman Old Style" w:hAnsi="Bookman Old Style"/>
          <w:color w:val="212121"/>
        </w:rPr>
        <w:t>The purpose is to exchange files with the client</w:t>
      </w:r>
      <w:r w:rsidRPr="00282C06">
        <w:rPr>
          <w:rFonts w:ascii="Bookman Old Style" w:hAnsi="Bookman Old Style"/>
          <w:color w:val="212121"/>
          <w:lang w:val="bg-BG"/>
        </w:rPr>
        <w:t xml:space="preserve"> (</w:t>
      </w:r>
      <w:r w:rsidRPr="00282C06">
        <w:rPr>
          <w:rFonts w:ascii="Bookman Old Style" w:hAnsi="Bookman Old Style"/>
          <w:color w:val="212121"/>
        </w:rPr>
        <w:t xml:space="preserve">User’s </w:t>
      </w:r>
      <w:r w:rsidR="00282C06">
        <w:rPr>
          <w:rFonts w:ascii="Bookman Old Style" w:hAnsi="Bookman Old Style"/>
          <w:color w:val="212121"/>
        </w:rPr>
        <w:t>.pdf</w:t>
      </w:r>
      <w:r w:rsidR="006B5F79">
        <w:rPr>
          <w:rFonts w:ascii="Bookman Old Style" w:hAnsi="Bookman Old Style"/>
          <w:color w:val="212121"/>
        </w:rPr>
        <w:t xml:space="preserve">, </w:t>
      </w:r>
      <w:r w:rsidR="00282C06">
        <w:rPr>
          <w:rFonts w:ascii="Bookman Old Style" w:hAnsi="Bookman Old Style"/>
          <w:color w:val="212121"/>
        </w:rPr>
        <w:t>.docx</w:t>
      </w:r>
      <w:r w:rsidR="006B5F79">
        <w:rPr>
          <w:rFonts w:ascii="Bookman Old Style" w:hAnsi="Bookman Old Style"/>
          <w:color w:val="212121"/>
        </w:rPr>
        <w:t xml:space="preserve"> and JSON</w:t>
      </w:r>
      <w:bookmarkStart w:id="0" w:name="_GoBack"/>
      <w:bookmarkEnd w:id="0"/>
      <w:r w:rsidRPr="00282C06">
        <w:rPr>
          <w:rFonts w:ascii="Bookman Old Style" w:hAnsi="Bookman Old Style"/>
          <w:color w:val="212121"/>
        </w:rPr>
        <w:t>)</w:t>
      </w:r>
      <w:r w:rsidR="006B5F79">
        <w:rPr>
          <w:rFonts w:ascii="Bookman Old Style" w:hAnsi="Bookman Old Style"/>
          <w:color w:val="212121"/>
        </w:rPr>
        <w:t xml:space="preserve"> </w:t>
      </w:r>
      <w:r w:rsidRPr="00282C06">
        <w:rPr>
          <w:rFonts w:ascii="Bookman Old Style" w:hAnsi="Bookman Old Style"/>
          <w:color w:val="212121"/>
        </w:rPr>
        <w:t>. It needs to be configured with file server in the bank.</w:t>
      </w:r>
    </w:p>
    <w:p w:rsidR="00822283" w:rsidRPr="00282C06" w:rsidRDefault="00822283" w:rsidP="00822283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Fonts w:ascii="Bookman Old Style" w:hAnsi="Bookman Old Style"/>
          <w:color w:val="212121"/>
        </w:rPr>
      </w:pPr>
      <w:r w:rsidRPr="00282C06">
        <w:rPr>
          <w:rFonts w:ascii="Bookman Old Style" w:hAnsi="Bookman Old Style"/>
          <w:color w:val="212121"/>
        </w:rPr>
        <w:t>The result of the career test</w:t>
      </w:r>
      <w:r w:rsidRPr="00282C06">
        <w:rPr>
          <w:rFonts w:ascii="Bookman Old Style" w:hAnsi="Bookman Old Style"/>
          <w:color w:val="212121"/>
          <w:lang w:val="bg-BG"/>
        </w:rPr>
        <w:t>(</w:t>
      </w:r>
      <w:r w:rsidRPr="00282C06">
        <w:rPr>
          <w:rFonts w:ascii="Bookman Old Style" w:hAnsi="Bookman Old Style"/>
          <w:color w:val="212121"/>
        </w:rPr>
        <w:t>s</w:t>
      </w:r>
      <w:r w:rsidRPr="00282C06">
        <w:rPr>
          <w:rFonts w:ascii="Bookman Old Style" w:hAnsi="Bookman Old Style"/>
          <w:color w:val="212121"/>
          <w:lang w:val="bg-BG"/>
        </w:rPr>
        <w:t>)</w:t>
      </w:r>
      <w:r w:rsidRPr="00282C06">
        <w:rPr>
          <w:rFonts w:ascii="Bookman Old Style" w:hAnsi="Bookman Old Style"/>
          <w:color w:val="212121"/>
        </w:rPr>
        <w:t xml:space="preserve"> will need to be displayed in the HR panel for each user.</w:t>
      </w:r>
    </w:p>
    <w:p w:rsidR="00133423" w:rsidRPr="00282C06" w:rsidRDefault="00133423" w:rsidP="00822283">
      <w:pPr>
        <w:pStyle w:val="HTMLPreformatted"/>
        <w:shd w:val="clear" w:color="auto" w:fill="FFFFFF"/>
        <w:ind w:left="1080"/>
        <w:jc w:val="both"/>
        <w:rPr>
          <w:rFonts w:ascii="Bookman Old Style" w:hAnsi="Bookman Old Style"/>
          <w:color w:val="212121"/>
        </w:rPr>
      </w:pPr>
    </w:p>
    <w:p w:rsidR="00133423" w:rsidRPr="00282C06" w:rsidRDefault="00133423" w:rsidP="00822283">
      <w:pPr>
        <w:pStyle w:val="HTMLPreformatted"/>
        <w:shd w:val="clear" w:color="auto" w:fill="FFFFFF"/>
        <w:ind w:left="720"/>
        <w:jc w:val="both"/>
        <w:rPr>
          <w:rFonts w:ascii="Bookman Old Style" w:hAnsi="Bookman Old Style"/>
          <w:color w:val="212121"/>
        </w:rPr>
      </w:pPr>
    </w:p>
    <w:p w:rsidR="00133423" w:rsidRPr="00282C06" w:rsidRDefault="00133423" w:rsidP="00822283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Bookman Old Style" w:hAnsi="Bookman Old Style"/>
          <w:color w:val="212121"/>
        </w:rPr>
      </w:pPr>
      <w:r w:rsidRPr="00282C06">
        <w:rPr>
          <w:rFonts w:ascii="Bookman Old Style" w:hAnsi="Bookman Old Style"/>
          <w:color w:val="212121"/>
        </w:rPr>
        <w:t xml:space="preserve">Changing the FRONT-END  with our provider's interface. The ChatBot is going to send JSON files with answers of users. </w:t>
      </w:r>
      <w:r w:rsidR="00172296" w:rsidRPr="00282C06">
        <w:rPr>
          <w:rFonts w:ascii="Bookman Old Style" w:hAnsi="Bookman Old Style"/>
          <w:color w:val="212121"/>
        </w:rPr>
        <w:t>They are going to be post on HR Admin panel and related to its users. These files will also be kept on the file server.</w:t>
      </w:r>
    </w:p>
    <w:p w:rsidR="00793310" w:rsidRPr="00282C06" w:rsidRDefault="00793310" w:rsidP="00793310">
      <w:pPr>
        <w:pStyle w:val="HTMLPreformatted"/>
        <w:shd w:val="clear" w:color="auto" w:fill="FFFFFF"/>
        <w:ind w:left="720"/>
        <w:jc w:val="both"/>
        <w:rPr>
          <w:rFonts w:ascii="Bookman Old Style" w:hAnsi="Bookman Old Style"/>
          <w:color w:val="212121"/>
        </w:rPr>
      </w:pPr>
    </w:p>
    <w:p w:rsidR="00793310" w:rsidRPr="00282C06" w:rsidRDefault="00793310" w:rsidP="00793310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Bookman Old Style" w:hAnsi="Bookman Old Style"/>
          <w:color w:val="212121"/>
        </w:rPr>
      </w:pPr>
      <w:r w:rsidRPr="00282C06">
        <w:rPr>
          <w:rFonts w:ascii="Bookman Old Style" w:hAnsi="Bookman Old Style"/>
          <w:color w:val="212121"/>
        </w:rPr>
        <w:t>Allow registration with</w:t>
      </w:r>
      <w:r w:rsidRPr="00282C06">
        <w:rPr>
          <w:rFonts w:ascii="Bookman Old Style" w:hAnsi="Bookman Old Style"/>
          <w:color w:val="212121"/>
          <w:lang w:val="bg-BG"/>
        </w:rPr>
        <w:t xml:space="preserve"> </w:t>
      </w:r>
      <w:r w:rsidRPr="00282C06">
        <w:rPr>
          <w:rFonts w:ascii="Bookman Old Style" w:hAnsi="Bookman Old Style"/>
          <w:color w:val="212121"/>
        </w:rPr>
        <w:t>Facebook and Google+</w:t>
      </w:r>
      <w:r w:rsidR="003345BE" w:rsidRPr="00282C06">
        <w:rPr>
          <w:rFonts w:ascii="Bookman Old Style" w:hAnsi="Bookman Old Style"/>
          <w:color w:val="212121"/>
        </w:rPr>
        <w:t>.</w:t>
      </w:r>
    </w:p>
    <w:p w:rsidR="00793310" w:rsidRPr="00282C06" w:rsidRDefault="00793310" w:rsidP="00793310">
      <w:pPr>
        <w:pStyle w:val="HTMLPreformatted"/>
        <w:shd w:val="clear" w:color="auto" w:fill="FFFFFF"/>
        <w:ind w:left="720"/>
        <w:jc w:val="both"/>
        <w:rPr>
          <w:rFonts w:ascii="Bookman Old Style" w:hAnsi="Bookman Old Style"/>
          <w:color w:val="212121"/>
        </w:rPr>
      </w:pPr>
    </w:p>
    <w:p w:rsidR="00A8290F" w:rsidRPr="00FC5896" w:rsidRDefault="00822283" w:rsidP="00A8290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  <w:lang w:val="bg-BG"/>
        </w:rPr>
      </w:pPr>
      <w:r w:rsidRPr="00282C06">
        <w:rPr>
          <w:rFonts w:ascii="Bookman Old Style" w:eastAsia="Times New Roman" w:hAnsi="Bookman Old Style" w:cs="Courier New"/>
          <w:color w:val="212121"/>
          <w:sz w:val="20"/>
          <w:szCs w:val="20"/>
        </w:rPr>
        <w:t>When the application is ready, it will have to be uploaded to a test and production environment in the bank</w:t>
      </w:r>
      <w:r w:rsidRPr="00282C06">
        <w:rPr>
          <w:rFonts w:ascii="Bookman Old Style" w:eastAsia="Times New Roman" w:hAnsi="Bookman Old Style" w:cs="Courier New"/>
          <w:color w:val="212121"/>
          <w:sz w:val="20"/>
          <w:szCs w:val="20"/>
          <w:lang w:val="bg-BG"/>
        </w:rPr>
        <w:t>.</w:t>
      </w:r>
    </w:p>
    <w:p w:rsidR="00FC5896" w:rsidRPr="00FC5896" w:rsidRDefault="00FC5896" w:rsidP="00FC5896">
      <w:pPr>
        <w:pStyle w:val="ListParagraph"/>
        <w:rPr>
          <w:rFonts w:ascii="Bookman Old Style" w:eastAsia="Times New Roman" w:hAnsi="Bookman Old Style" w:cs="Courier New"/>
          <w:color w:val="212121"/>
          <w:sz w:val="20"/>
          <w:szCs w:val="20"/>
          <w:lang w:val="bg-BG"/>
        </w:rPr>
      </w:pPr>
    </w:p>
    <w:p w:rsidR="00FC5896" w:rsidRPr="00FC5896" w:rsidRDefault="00FC5896" w:rsidP="00FC589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212121"/>
          <w:sz w:val="20"/>
          <w:szCs w:val="20"/>
        </w:rPr>
      </w:pPr>
      <w:r>
        <w:rPr>
          <w:rFonts w:ascii="Bookman Old Style" w:eastAsia="Times New Roman" w:hAnsi="Bookman Old Style" w:cs="Courier New"/>
          <w:color w:val="212121"/>
          <w:sz w:val="20"/>
          <w:szCs w:val="20"/>
          <w:u w:val="single"/>
          <w:lang w:val="bg-BG"/>
        </w:rPr>
        <w:t>In addition:</w:t>
      </w:r>
      <w:r w:rsidRPr="00FC5896">
        <w:rPr>
          <w:rFonts w:ascii="Bookman Old Style" w:eastAsia="Times New Roman" w:hAnsi="Bookman Old Style" w:cs="Courier New"/>
          <w:color w:val="212121"/>
          <w:sz w:val="20"/>
          <w:szCs w:val="20"/>
          <w:lang w:val="bg-BG"/>
        </w:rPr>
        <w:t xml:space="preserve"> </w:t>
      </w:r>
      <w:r>
        <w:rPr>
          <w:rFonts w:ascii="Bookman Old Style" w:eastAsia="Times New Roman" w:hAnsi="Bookman Old Style" w:cs="Courier New"/>
          <w:color w:val="212121"/>
          <w:sz w:val="20"/>
          <w:szCs w:val="20"/>
        </w:rPr>
        <w:t>We</w:t>
      </w:r>
      <w:r w:rsidRPr="00FC5896">
        <w:rPr>
          <w:rFonts w:ascii="Bookman Old Style" w:eastAsia="Times New Roman" w:hAnsi="Bookman Old Style" w:cs="Courier New"/>
          <w:color w:val="212121"/>
          <w:sz w:val="20"/>
          <w:szCs w:val="20"/>
          <w:lang w:val="bg-BG"/>
        </w:rPr>
        <w:t>'ll need a su</w:t>
      </w:r>
      <w:r>
        <w:rPr>
          <w:rFonts w:ascii="Bookman Old Style" w:eastAsia="Times New Roman" w:hAnsi="Bookman Old Style" w:cs="Courier New"/>
          <w:color w:val="212121"/>
          <w:sz w:val="20"/>
          <w:szCs w:val="20"/>
          <w:lang w:val="bg-BG"/>
        </w:rPr>
        <w:t>pport for security and bug fix</w:t>
      </w:r>
      <w:r>
        <w:rPr>
          <w:rFonts w:ascii="Bookman Old Style" w:eastAsia="Times New Roman" w:hAnsi="Bookman Old Style" w:cs="Courier New"/>
          <w:color w:val="212121"/>
          <w:sz w:val="20"/>
          <w:szCs w:val="20"/>
        </w:rPr>
        <w:t xml:space="preserve">ing. </w:t>
      </w:r>
    </w:p>
    <w:p w:rsidR="00822283" w:rsidRPr="00282C06" w:rsidRDefault="00822283" w:rsidP="00822283">
      <w:pPr>
        <w:pStyle w:val="HTMLPreformatted"/>
        <w:shd w:val="clear" w:color="auto" w:fill="FFFFFF"/>
        <w:ind w:left="720"/>
        <w:jc w:val="both"/>
        <w:rPr>
          <w:rFonts w:ascii="Bookman Old Style" w:hAnsi="Bookman Old Style"/>
          <w:color w:val="212121"/>
        </w:rPr>
      </w:pPr>
    </w:p>
    <w:sectPr w:rsidR="00822283" w:rsidRPr="00282C06" w:rsidSect="007D56A7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6946"/>
    <w:multiLevelType w:val="multilevel"/>
    <w:tmpl w:val="50648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A644503"/>
    <w:multiLevelType w:val="hybridMultilevel"/>
    <w:tmpl w:val="A980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EE"/>
    <w:rsid w:val="000E273B"/>
    <w:rsid w:val="00133423"/>
    <w:rsid w:val="00172296"/>
    <w:rsid w:val="00282C06"/>
    <w:rsid w:val="002D502F"/>
    <w:rsid w:val="003345BE"/>
    <w:rsid w:val="003F1E41"/>
    <w:rsid w:val="006B5F79"/>
    <w:rsid w:val="00780651"/>
    <w:rsid w:val="00793310"/>
    <w:rsid w:val="007D56A7"/>
    <w:rsid w:val="00822283"/>
    <w:rsid w:val="00A8290F"/>
    <w:rsid w:val="00AB25EE"/>
    <w:rsid w:val="00D43979"/>
    <w:rsid w:val="00F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4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34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4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34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60DDA-FD9A-4B4B-8634-0EBF26460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13</cp:revision>
  <dcterms:created xsi:type="dcterms:W3CDTF">2018-01-20T16:19:00Z</dcterms:created>
  <dcterms:modified xsi:type="dcterms:W3CDTF">2018-01-22T18:32:00Z</dcterms:modified>
</cp:coreProperties>
</file>