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4116B6E7"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t xml:space="preserve"> </w:t>
      </w:r>
      <w:r w:rsidRPr="00E12E08">
        <w:t xml:space="preserve">The </w:t>
      </w:r>
      <w:r w:rsidR="00BC1688">
        <w:t>goal</w:t>
      </w:r>
      <w:r w:rsidRPr="00E12E08">
        <w:t xml:space="preser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5AC3D3E6" w14:textId="67F54482" w:rsidR="007E0B2A"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r w:rsidR="00004BAD" w:rsidRPr="00004BAD">
        <w:t>Yet, there is a prominent research gap in the practical studies that thoroughly investigate the interaction between DDD concepts and</w:t>
      </w:r>
      <w:r w:rsidR="00A23C3A">
        <w:t xml:space="preserve"> </w:t>
      </w:r>
      <w:r w:rsidR="002566E0">
        <w:t>cloud</w:t>
      </w:r>
      <w:r w:rsidR="00004BAD" w:rsidRPr="00004BAD">
        <w:t xml:space="preserve"> </w:t>
      </w:r>
      <w:r w:rsidR="00A23C3A" w:rsidRPr="00A23C3A">
        <w:t>development framework for building web apps</w:t>
      </w:r>
      <w:r w:rsidR="00004BAD" w:rsidRPr="00004BAD">
        <w:t>.</w:t>
      </w:r>
      <w:r w:rsidR="00004BAD">
        <w:t xml:space="preserve"> </w:t>
      </w:r>
      <w:r w:rsidR="00CA2BC2">
        <w:t>The objective</w:t>
      </w:r>
      <w:r w:rsidR="00CA2BC2" w:rsidRPr="00DA3877">
        <w:t xml:space="preserve"> </w:t>
      </w:r>
      <w:r w:rsidR="00CA2BC2">
        <w:t xml:space="preserve">of this </w:t>
      </w:r>
      <w:r w:rsidRPr="00DA3877">
        <w:t xml:space="preserve">study </w:t>
      </w:r>
      <w:r w:rsidR="00CA2BC2">
        <w:t xml:space="preserve">is to furnish a holistic view of </w:t>
      </w:r>
      <w:r w:rsidR="00295BE1" w:rsidRPr="00295BE1">
        <w:t xml:space="preserve">the strategic choices, architectural factors, and subsequent results of </w:t>
      </w:r>
      <w:r w:rsidR="002E3ADC">
        <w:t>mentioned</w:t>
      </w:r>
      <w:r w:rsidR="00295BE1" w:rsidRPr="00295BE1">
        <w:t xml:space="preserve"> integration. </w:t>
      </w:r>
      <w:r w:rsidR="002D1121">
        <w:t xml:space="preserve">DDD offers a philosophy and set of guidelines </w:t>
      </w:r>
      <w:r w:rsidR="007E0B2A">
        <w:t>such as Bounded Contexts, Command Query Responsibility Segregation (CQRS), and ubiquitous language</w:t>
      </w:r>
      <w:r w:rsidR="002E3ADC">
        <w:t xml:space="preserve"> (UL)</w:t>
      </w:r>
      <w:r w:rsidR="007E0B2A">
        <w:t xml:space="preserv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Additionally, the paper </w:t>
      </w:r>
      <w:r w:rsidR="002D1121">
        <w:t xml:space="preserve">is </w:t>
      </w:r>
      <w:r w:rsidR="007E0B2A">
        <w:t>focusing on components, messaging, monitoring, and the financial implications.</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lastRenderedPageBreak/>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 xml:space="preserve">The level of physical </w:t>
      </w:r>
      <w:r w:rsidR="00E3577A" w:rsidRPr="00E3577A">
        <w:lastRenderedPageBreak/>
        <w:t>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lastRenderedPageBreak/>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 xml:space="preserve">Microsoft Azure, a well-known provider of cloud services, offers extensive support for .NET applications via features like the Visual Studio Integrated Development Environment (IDE). This integration enhances the development experience and ensures interoperability within the broader </w:t>
      </w:r>
      <w:r w:rsidRPr="00052D0E">
        <w:lastRenderedPageBreak/>
        <w:t>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 xml:space="preserve">administration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440503B3"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lastRenderedPageBreak/>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5985DF27" w14:textId="39D9801A" w:rsidR="00771A6E" w:rsidRDefault="00771A6E" w:rsidP="00771A6E">
      <w:r>
        <w:t xml:space="preserve"> </w:t>
      </w:r>
      <w:r w:rsidR="009C12F2" w:rsidRPr="006A2BE8">
        <w:t>Within the theoretical framework</w:t>
      </w:r>
      <w:r w:rsidR="009C12F2">
        <w:t>, presented on the following figure</w:t>
      </w:r>
      <w:r w:rsidR="009C12F2"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 xml:space="preserve">The study expands on these approaches in the context of a cloud-native environment. It employs a case study approach to provide empirical observations on the feasibility and effectiveness of implementing </w:t>
      </w:r>
      <w:r w:rsidR="002A79E8">
        <w:t>DDD</w:t>
      </w:r>
      <w:r w:rsidR="002A79E8" w:rsidRPr="006A2BE8">
        <w:t xml:space="preserve"> methodologies.</w:t>
      </w:r>
    </w:p>
    <w:p w14:paraId="2F39817D" w14:textId="7F77C1EA" w:rsidR="00173FF1" w:rsidRDefault="00CB130A" w:rsidP="00771A6E">
      <w:r>
        <w:rPr>
          <w:noProof/>
        </w:rPr>
        <w:drawing>
          <wp:inline distT="0" distB="0" distL="0" distR="0" wp14:anchorId="1888272C" wp14:editId="1AB6337E">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710461E8" w14:textId="2A910561" w:rsidR="009C12F2"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6644C9FB" w14:textId="7FB6DE92" w:rsidR="00771A6E" w:rsidRDefault="00986760" w:rsidP="00771A6E">
      <w:pPr>
        <w:pStyle w:val="Heading2"/>
        <w:numPr>
          <w:ilvl w:val="0"/>
          <w:numId w:val="1"/>
        </w:numPr>
      </w:pPr>
      <w:r w:rsidRPr="00986760">
        <w:lastRenderedPageBreak/>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lastRenderedPageBreak/>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 xml:space="preserve">The </w:t>
      </w:r>
      <w:r w:rsidR="00C332FA" w:rsidRPr="00C332FA">
        <w:lastRenderedPageBreak/>
        <w:t>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 xml:space="preserve">Either&lt;T,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proofErr w:type="spellStart"/>
      <w:r w:rsidRPr="00972C42">
        <w:rPr>
          <w:rFonts w:ascii="Consolas" w:eastAsia="Times New Roman" w:hAnsi="Consolas" w:cs="Courier New"/>
          <w:color w:val="000000"/>
          <w:sz w:val="21"/>
          <w:szCs w:val="21"/>
          <w:bdr w:val="none" w:sz="0" w:space="0" w:color="auto" w:frame="1"/>
          <w:lang w:val="en-US"/>
        </w:rPr>
        <w:t>IsSuccessful</w:t>
      </w:r>
      <w:proofErr w:type="spellEnd"/>
      <w:r w:rsidRPr="00972C42">
        <w:rPr>
          <w:rFonts w:ascii="Consolas" w:eastAsia="Times New Roman" w:hAnsi="Consolas" w:cs="Courier New"/>
          <w:color w:val="000000"/>
          <w:sz w:val="21"/>
          <w:szCs w:val="21"/>
          <w:bdr w:val="none" w:sz="0" w:space="0" w:color="auto" w:frame="1"/>
          <w:lang w:val="en-US"/>
        </w:rPr>
        <w:t xml:space="preserve"> </w:t>
      </w:r>
      <w:proofErr w:type="gramStart"/>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get</w:t>
      </w:r>
      <w:proofErr w:type="gramEnd"/>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 Map&lt;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proofErr w:type="gramStart"/>
      <w:r w:rsidRPr="00E95E01">
        <w:rPr>
          <w:rFonts w:ascii="Consolas" w:eastAsia="Times New Roman" w:hAnsi="Consolas" w:cs="Courier New"/>
          <w:color w:val="000000"/>
          <w:sz w:val="21"/>
          <w:szCs w:val="21"/>
          <w:bdr w:val="none" w:sz="0" w:space="0" w:color="auto" w:frame="1"/>
          <w:lang w:val="en-US"/>
        </w:rPr>
        <w:t>&gt;(</w:t>
      </w:r>
      <w:proofErr w:type="spellStart"/>
      <w:proofErr w:type="gramEnd"/>
      <w:r w:rsidRPr="00E95E01">
        <w:rPr>
          <w:rFonts w:ascii="Consolas" w:eastAsia="Times New Roman" w:hAnsi="Consolas" w:cs="Courier New"/>
          <w:color w:val="000000"/>
          <w:sz w:val="21"/>
          <w:szCs w:val="21"/>
          <w:bdr w:val="none" w:sz="0" w:space="0" w:color="auto" w:frame="1"/>
          <w:lang w:val="en-US"/>
        </w:rPr>
        <w:t>Func</w:t>
      </w:r>
      <w:proofErr w:type="spellEnd"/>
      <w:r w:rsidRPr="00E95E01">
        <w:rPr>
          <w:rFonts w:ascii="Consolas" w:eastAsia="Times New Roman" w:hAnsi="Consolas" w:cs="Courier New"/>
          <w:color w:val="000000"/>
          <w:sz w:val="21"/>
          <w:szCs w:val="21"/>
          <w:bdr w:val="none" w:sz="0" w:space="0" w:color="auto" w:frame="1"/>
          <w:lang w:val="en-US"/>
        </w:rPr>
        <w:t xml:space="preserve">&lt;T, </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proofErr w:type="gramStart"/>
      <w:r w:rsidRPr="00E95E01">
        <w:rPr>
          <w:rFonts w:ascii="Consolas" w:eastAsia="Times New Roman" w:hAnsi="Consolas" w:cs="Courier New"/>
          <w:color w:val="000000"/>
          <w:sz w:val="21"/>
          <w:szCs w:val="21"/>
          <w:bdr w:val="none" w:sz="0" w:space="0" w:color="auto" w:frame="1"/>
          <w:lang w:val="en-US"/>
        </w:rPr>
        <w:t>Match(</w:t>
      </w:r>
      <w:proofErr w:type="gramEnd"/>
      <w:r w:rsidRPr="00E95E01">
        <w:rPr>
          <w:rFonts w:ascii="Consolas" w:eastAsia="Times New Roman" w:hAnsi="Consolas" w:cs="Courier New"/>
          <w:color w:val="000000"/>
          <w:sz w:val="21"/>
          <w:szCs w:val="21"/>
          <w:bdr w:val="none" w:sz="0" w:space="0" w:color="auto" w:frame="1"/>
          <w:lang w:val="en-US"/>
        </w:rPr>
        <w:t>success: value =&gt; Either&lt;</w:t>
      </w:r>
      <w:proofErr w:type="spellStart"/>
      <w:r w:rsidRPr="00E95E01">
        <w:rPr>
          <w:rFonts w:ascii="Consolas" w:eastAsia="Times New Roman" w:hAnsi="Consolas" w:cs="Courier New"/>
          <w:color w:val="000000"/>
          <w:sz w:val="21"/>
          <w:szCs w:val="21"/>
          <w:bdr w:val="none" w:sz="0" w:space="0" w:color="auto" w:frame="1"/>
          <w:lang w:val="en-US"/>
        </w:rPr>
        <w:t>TResult,TException</w:t>
      </w:r>
      <w:proofErr w:type="spellEnd"/>
      <w:r w:rsidRPr="00E95E01">
        <w:rPr>
          <w:rFonts w:ascii="Consolas" w:eastAsia="Times New Roman" w:hAnsi="Consolas" w:cs="Courier New"/>
          <w:color w:val="000000"/>
          <w:sz w:val="21"/>
          <w:szCs w:val="21"/>
          <w:bdr w:val="none" w:sz="0" w:space="0" w:color="auto" w:frame="1"/>
          <w:lang w:val="en-US"/>
        </w:rPr>
        <w:t>&gt;.Success(mapping(value)),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lastRenderedPageBreak/>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&gt;.Error(exception)</w:t>
      </w:r>
      <w:proofErr w:type="gramStart"/>
      <w:r w:rsidRPr="00E95E01">
        <w:rPr>
          <w:rFonts w:ascii="Consolas" w:eastAsia="Times New Roman" w:hAnsi="Consolas" w:cs="Courier New"/>
          <w:color w:val="000000"/>
          <w:sz w:val="21"/>
          <w:szCs w:val="21"/>
          <w:bdr w:val="none" w:sz="0" w:space="0" w:color="auto" w:frame="1"/>
          <w:lang w:val="en-US"/>
        </w:rPr>
        <w:t>);</w:t>
      </w:r>
      <w:proofErr w:type="gramEnd"/>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w:t>
      </w:r>
      <w:proofErr w:type="spellEnd"/>
      <w:r w:rsidRPr="00846E51">
        <w:rPr>
          <w:rFonts w:ascii="Consolas" w:eastAsia="Times New Roman" w:hAnsi="Consolas" w:cs="Courier New"/>
          <w:color w:val="000000"/>
          <w:sz w:val="21"/>
          <w:szCs w:val="21"/>
          <w:bdr w:val="none" w:sz="0" w:space="0" w:color="auto" w:frame="1"/>
          <w:lang w:val="en-US"/>
        </w:rPr>
        <w: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proofErr w:type="gramStart"/>
      <w:r w:rsidRPr="00FF70D9">
        <w:rPr>
          <w:rFonts w:ascii="Consolas" w:eastAsia="Times New Roman" w:hAnsi="Consolas" w:cs="Courier New"/>
          <w:color w:val="000000"/>
          <w:sz w:val="21"/>
          <w:szCs w:val="21"/>
          <w:bdr w:val="none" w:sz="0" w:space="0" w:color="auto" w:frame="1"/>
          <w:lang w:val="en-US"/>
        </w:rPr>
        <w:t>PublishEvent</w:t>
      </w:r>
      <w:proofErr w:type="spellEnd"/>
      <w:r w:rsidRPr="00846E51">
        <w:rPr>
          <w:rFonts w:ascii="Consolas" w:eastAsia="Times New Roman" w:hAnsi="Consolas" w:cs="Courier New"/>
          <w:color w:val="000000"/>
          <w:sz w:val="21"/>
          <w:szCs w:val="21"/>
          <w:bdr w:val="none" w:sz="0" w:space="0" w:color="auto" w:frame="1"/>
          <w:lang w:val="en-US"/>
        </w:rPr>
        <w:t>(</w:t>
      </w:r>
      <w:proofErr w:type="gramEnd"/>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anotherResponse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IntoTheCloud</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anotherResponse.Data</w:t>
      </w:r>
      <w:proofErr w:type="spellEnd"/>
      <w:proofErr w:type="gramStart"/>
      <w:r w:rsidRPr="00846E51">
        <w:rPr>
          <w:rFonts w:ascii="Consolas" w:eastAsia="Times New Roman" w:hAnsi="Consolas" w:cs="Courier New"/>
          <w:color w:val="000000"/>
          <w:sz w:val="21"/>
          <w:szCs w:val="21"/>
          <w:bdr w:val="none" w:sz="0" w:space="0" w:color="auto" w:frame="1"/>
          <w:lang w:val="en-US"/>
        </w:rPr>
        <w:t>).Map</w:t>
      </w:r>
      <w:proofErr w:type="gramEnd"/>
      <w:r w:rsidRPr="00846E51">
        <w:rPr>
          <w:rFonts w:ascii="Consolas" w:eastAsia="Times New Roman" w:hAnsi="Consolas" w:cs="Courier New"/>
          <w:color w:val="000000"/>
          <w:sz w:val="21"/>
          <w:szCs w:val="21"/>
          <w:bdr w:val="none" w:sz="0" w:space="0" w:color="auto" w:frame="1"/>
          <w:lang w:val="en-US"/>
        </w:rPr>
        <w:t>(</w:t>
      </w:r>
      <w:proofErr w:type="spellStart"/>
      <w:r w:rsidRPr="00846E51">
        <w:rPr>
          <w:rFonts w:ascii="Consolas" w:eastAsia="Times New Roman" w:hAnsi="Consolas" w:cs="Courier New"/>
          <w:color w:val="000000"/>
          <w:sz w:val="21"/>
          <w:szCs w:val="21"/>
          <w:bdr w:val="none" w:sz="0" w:space="0" w:color="auto" w:frame="1"/>
          <w:lang w:val="en-US"/>
        </w:rPr>
        <w:t>thirdResponse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roofErr w:type="spellStart"/>
      <w:r w:rsidRPr="00FF70D9">
        <w:rPr>
          <w:rFonts w:ascii="Consolas" w:eastAsia="Times New Roman" w:hAnsi="Consolas" w:cs="Courier New"/>
          <w:color w:val="000000"/>
          <w:sz w:val="21"/>
          <w:szCs w:val="21"/>
          <w:bdr w:val="none" w:sz="0" w:space="0" w:color="auto" w:frame="1"/>
          <w:lang w:val="en-US"/>
        </w:rPr>
        <w:t>SendToExternalService</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thirdResponse.Data</w:t>
      </w:r>
      <w:proofErr w:type="spellEnd"/>
      <w:r w:rsidRPr="00846E51">
        <w:rPr>
          <w:rFonts w:ascii="Consolas" w:eastAsia="Times New Roman" w:hAnsi="Consolas" w:cs="Courier New"/>
          <w:color w:val="000000"/>
          <w:sz w:val="21"/>
          <w:szCs w:val="21"/>
          <w:bdr w:val="none" w:sz="0" w:space="0" w:color="auto" w:frame="1"/>
          <w:lang w:val="en-US"/>
        </w:rPr>
        <w:t>)))</w:t>
      </w:r>
      <w:proofErr w:type="gramStart"/>
      <w:r w:rsidRPr="00846E51">
        <w:rPr>
          <w:rFonts w:ascii="Consolas" w:eastAsia="Times New Roman" w:hAnsi="Consolas" w:cs="Courier New"/>
          <w:color w:val="000000"/>
          <w:sz w:val="21"/>
          <w:szCs w:val="21"/>
          <w:bdr w:val="none" w:sz="0" w:space="0" w:color="auto" w:frame="1"/>
          <w:lang w:val="en-US"/>
        </w:rPr>
        <w:t>);</w:t>
      </w:r>
      <w:proofErr w:type="gramEnd"/>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41EFC652"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zure</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7181E4F7" w14:textId="2C00E4DA" w:rsidR="00BB4C55"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Motivated by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r w:rsidR="00371044" w:rsidRPr="00371044">
        <w:t xml:space="preserve"> </w:t>
      </w:r>
      <w:r w:rsidR="00371044" w:rsidRPr="00371044">
        <w:rPr>
          <w:lang w:val="en-US"/>
        </w:rPr>
        <w:t xml:space="preserve">The findings </w:t>
      </w:r>
      <w:r w:rsidR="00A95C98" w:rsidRPr="00371044">
        <w:rPr>
          <w:lang w:val="en-US"/>
        </w:rPr>
        <w:t>point</w:t>
      </w:r>
      <w:r w:rsidR="00371044" w:rsidRPr="00371044">
        <w:rPr>
          <w:lang w:val="en-US"/>
        </w:rPr>
        <w:t xml:space="preserve"> out a necessity of implementing </w:t>
      </w:r>
      <w:r w:rsidR="00371044">
        <w:rPr>
          <w:lang w:val="en-US"/>
        </w:rPr>
        <w:t>the</w:t>
      </w:r>
      <w:r w:rsidR="00371044" w:rsidRPr="00371044">
        <w:rPr>
          <w:lang w:val="en-US"/>
        </w:rPr>
        <w:t xml:space="preserve"> full set of technologies and patterns, </w:t>
      </w:r>
      <w:r w:rsidR="00A95C98" w:rsidRPr="00371044">
        <w:rPr>
          <w:lang w:val="en-US"/>
        </w:rPr>
        <w:t>to</w:t>
      </w:r>
      <w:r w:rsidR="00371044" w:rsidRPr="00371044">
        <w:rPr>
          <w:lang w:val="en-US"/>
        </w:rPr>
        <w:t xml:space="preserve"> ensure the seamless functioning of system components and maximize the benefits.</w:t>
      </w:r>
      <w:r w:rsidR="00A95C98">
        <w:rPr>
          <w:lang w:val="en-US"/>
        </w:rPr>
        <w:t xml:space="preserve"> </w:t>
      </w:r>
      <w:r w:rsidR="00A95C98" w:rsidRPr="00371044">
        <w:rPr>
          <w:lang w:val="en-US"/>
        </w:rPr>
        <w:t>Previous research has presented preliminary findings that suggest potential implications, which are further substantiated in the present study and may assist IT professionals in implementing these outcomes in a production-type environment.</w:t>
      </w:r>
    </w:p>
    <w:p w14:paraId="6B40B93C" w14:textId="018D258A" w:rsidR="00B345F2" w:rsidRDefault="00B345F2" w:rsidP="00B345F2">
      <w:pPr>
        <w:pStyle w:val="Heading3"/>
      </w:pPr>
      <w:r>
        <w:t>6.</w:t>
      </w:r>
      <w:r w:rsidR="004B4705">
        <w:t>2</w:t>
      </w:r>
      <w:r>
        <w:t xml:space="preserve">. </w:t>
      </w:r>
      <w:r w:rsidRPr="000F47B8">
        <w:t>Challenges and Limitations</w:t>
      </w:r>
    </w:p>
    <w:p w14:paraId="5E14A473" w14:textId="506874CA" w:rsidR="009960D9" w:rsidRPr="000F47B8" w:rsidRDefault="009960D9" w:rsidP="000F47B8">
      <w:r w:rsidRPr="009960D9">
        <w:t xml:space="preserve">The DDD solutions have some limits that may </w:t>
      </w:r>
      <w:r w:rsidRPr="009960D9">
        <w:rPr>
          <w:highlight w:val="yellow"/>
        </w:rPr>
        <w:t>contribute to increased complexity in managing transactions</w:t>
      </w:r>
      <w:r w:rsidRPr="009960D9">
        <w:t xml:space="preserve">. Additionally, persistent innovations can lead to the accumulation of large event logs, which can be challenging to maintain and query over time. </w:t>
      </w:r>
      <w:r>
        <w:t xml:space="preserve">It is important to take </w:t>
      </w:r>
      <w:r w:rsidRPr="009960D9">
        <w:t xml:space="preserve">into account the constraints associated </w:t>
      </w:r>
      <w:r>
        <w:t>with</w:t>
      </w:r>
      <w:r w:rsidRPr="009960D9">
        <w:t xml:space="preserve"> FP in the.NET, which may result in inefficiencies and a more challenging learning process for programmers with a background in conventional object-oriented programming</w:t>
      </w:r>
      <w:r>
        <w:t xml:space="preserve"> (OOP)</w:t>
      </w:r>
      <w:r w:rsidRPr="009960D9">
        <w:t>. The process of integrating and conducting unit testing inside a DDD requires accurate planning due to the intricate nature of domain models, which might pose</w:t>
      </w:r>
      <w:r w:rsidR="00CA1EF4">
        <w:t xml:space="preserve"> </w:t>
      </w:r>
      <w:r w:rsidR="00CA1EF4" w:rsidRPr="00CA1EF4">
        <w:t xml:space="preserve">difficulties </w:t>
      </w:r>
      <w:r w:rsidRPr="009960D9">
        <w:t xml:space="preserve">in effectively isolating </w:t>
      </w:r>
      <w:r w:rsidR="00CA1EF4">
        <w:t>classes</w:t>
      </w:r>
      <w:r w:rsidRPr="009960D9">
        <w:t>. In the overall picture of Azure, the wide range of services and configurations offered can occasionally lead to an overwhelming variety of options, resulting in confusion over choices. Moreover, the dependence on .NET and Azure may result in vendor lock-in, so limiting the adaptability of the system and its ability to be transferred to other platforms</w:t>
      </w:r>
      <w:r w:rsidR="00BB2BB2">
        <w:t>, such as Java and Amazon Web Services (AWS) or Go and Google Cloud Platfor (GCP).</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04BAD"/>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3748"/>
    <w:rsid w:val="00152CDD"/>
    <w:rsid w:val="001537D6"/>
    <w:rsid w:val="00153DAA"/>
    <w:rsid w:val="00157DBF"/>
    <w:rsid w:val="00164596"/>
    <w:rsid w:val="001662D3"/>
    <w:rsid w:val="00170EA3"/>
    <w:rsid w:val="00173FF1"/>
    <w:rsid w:val="00176BDA"/>
    <w:rsid w:val="0018081A"/>
    <w:rsid w:val="001911C0"/>
    <w:rsid w:val="00192C12"/>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566E0"/>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E3ADC"/>
    <w:rsid w:val="002F049C"/>
    <w:rsid w:val="002F6FB6"/>
    <w:rsid w:val="003036ED"/>
    <w:rsid w:val="00303996"/>
    <w:rsid w:val="00305D0D"/>
    <w:rsid w:val="003168B3"/>
    <w:rsid w:val="00317F40"/>
    <w:rsid w:val="00322194"/>
    <w:rsid w:val="00341C85"/>
    <w:rsid w:val="00342093"/>
    <w:rsid w:val="00346AB7"/>
    <w:rsid w:val="00355703"/>
    <w:rsid w:val="00356C15"/>
    <w:rsid w:val="00361D66"/>
    <w:rsid w:val="00364B7C"/>
    <w:rsid w:val="0036611F"/>
    <w:rsid w:val="00371044"/>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F20A9"/>
    <w:rsid w:val="004F2902"/>
    <w:rsid w:val="004F40C1"/>
    <w:rsid w:val="00520CFF"/>
    <w:rsid w:val="005276B1"/>
    <w:rsid w:val="00527840"/>
    <w:rsid w:val="00530E0C"/>
    <w:rsid w:val="00541126"/>
    <w:rsid w:val="00543EE7"/>
    <w:rsid w:val="0055112D"/>
    <w:rsid w:val="00560382"/>
    <w:rsid w:val="005773BF"/>
    <w:rsid w:val="00582417"/>
    <w:rsid w:val="005850A0"/>
    <w:rsid w:val="00593B84"/>
    <w:rsid w:val="005B04C3"/>
    <w:rsid w:val="005C3423"/>
    <w:rsid w:val="005C67B0"/>
    <w:rsid w:val="005F57E3"/>
    <w:rsid w:val="00603A8E"/>
    <w:rsid w:val="00607A4B"/>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5E1D"/>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E0B2A"/>
    <w:rsid w:val="007F7053"/>
    <w:rsid w:val="0080443B"/>
    <w:rsid w:val="008058D0"/>
    <w:rsid w:val="0081060B"/>
    <w:rsid w:val="008152DF"/>
    <w:rsid w:val="008168E0"/>
    <w:rsid w:val="00825B77"/>
    <w:rsid w:val="00835350"/>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960D9"/>
    <w:rsid w:val="009A24AD"/>
    <w:rsid w:val="009A4641"/>
    <w:rsid w:val="009A5B5E"/>
    <w:rsid w:val="009B07CD"/>
    <w:rsid w:val="009B47D6"/>
    <w:rsid w:val="009C12F2"/>
    <w:rsid w:val="009D3B9A"/>
    <w:rsid w:val="009D4936"/>
    <w:rsid w:val="009D715A"/>
    <w:rsid w:val="009D734A"/>
    <w:rsid w:val="009F06BC"/>
    <w:rsid w:val="009F1317"/>
    <w:rsid w:val="009F405A"/>
    <w:rsid w:val="00A00534"/>
    <w:rsid w:val="00A23C3A"/>
    <w:rsid w:val="00A25242"/>
    <w:rsid w:val="00A516F9"/>
    <w:rsid w:val="00A57379"/>
    <w:rsid w:val="00A60227"/>
    <w:rsid w:val="00A61BAD"/>
    <w:rsid w:val="00A62202"/>
    <w:rsid w:val="00A811C8"/>
    <w:rsid w:val="00A8779D"/>
    <w:rsid w:val="00A95C98"/>
    <w:rsid w:val="00AB1A22"/>
    <w:rsid w:val="00AC0986"/>
    <w:rsid w:val="00AD06EA"/>
    <w:rsid w:val="00AD1FFF"/>
    <w:rsid w:val="00AD4A45"/>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B2BB2"/>
    <w:rsid w:val="00BB4C55"/>
    <w:rsid w:val="00BC087D"/>
    <w:rsid w:val="00BC122B"/>
    <w:rsid w:val="00BC1688"/>
    <w:rsid w:val="00BE0004"/>
    <w:rsid w:val="00BE3A07"/>
    <w:rsid w:val="00BF0D2B"/>
    <w:rsid w:val="00C0710E"/>
    <w:rsid w:val="00C10345"/>
    <w:rsid w:val="00C205C9"/>
    <w:rsid w:val="00C22F7A"/>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EF4"/>
    <w:rsid w:val="00CA1F37"/>
    <w:rsid w:val="00CA2BC2"/>
    <w:rsid w:val="00CB08AE"/>
    <w:rsid w:val="00CB130A"/>
    <w:rsid w:val="00CB24E4"/>
    <w:rsid w:val="00CC21F5"/>
    <w:rsid w:val="00CC3AFF"/>
    <w:rsid w:val="00CC7E23"/>
    <w:rsid w:val="00CE27FA"/>
    <w:rsid w:val="00CE41F7"/>
    <w:rsid w:val="00CF6E55"/>
    <w:rsid w:val="00D01336"/>
    <w:rsid w:val="00D03C82"/>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1917</TotalTime>
  <Pages>17</Pages>
  <Words>6466</Words>
  <Characters>36861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385</cp:revision>
  <dcterms:created xsi:type="dcterms:W3CDTF">2023-10-16T12:02:00Z</dcterms:created>
  <dcterms:modified xsi:type="dcterms:W3CDTF">2023-11-04T11:02:00Z</dcterms:modified>
</cp:coreProperties>
</file>