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B2A0" w14:textId="65E65966" w:rsidR="00F16DF9" w:rsidRDefault="00F16DF9" w:rsidP="00F16DF9">
      <w:pPr>
        <w:pStyle w:val="Heading1"/>
      </w:pPr>
      <w:r w:rsidRPr="00F16DF9">
        <w:t>Aggregate</w:t>
      </w:r>
    </w:p>
    <w:p w14:paraId="295CC094" w14:textId="5A024B90" w:rsidR="00F16DF9" w:rsidRPr="00F16DF9" w:rsidRDefault="00F16DF9" w:rsidP="00F16DF9">
      <w:pPr>
        <w:rPr>
          <w:rFonts w:ascii="Arial" w:hAnsi="Arial" w:cs="Arial"/>
        </w:rPr>
      </w:pPr>
      <w:r w:rsidRPr="00F16DF9">
        <w:rPr>
          <w:rFonts w:ascii="Arial" w:hAnsi="Arial" w:cs="Arial"/>
        </w:rPr>
        <w:t>In the study of domain-driven design within the realm of software engineering, the concept of an "Aggregate" emerges as a pivotal construct. Within our designated domain model—focused on snack machines and snacks—two aggregates are discernible. An Aggregate serves as a simplifying mechanism for domain models by encapsulating multiple entities under a singular conceptual umbrella.</w:t>
      </w:r>
    </w:p>
    <w:p w14:paraId="6654C595" w14:textId="77777777" w:rsidR="00F16DF9" w:rsidRPr="00F16DF9" w:rsidRDefault="00F16DF9" w:rsidP="00F16DF9">
      <w:pPr>
        <w:rPr>
          <w:rFonts w:ascii="Arial" w:hAnsi="Arial" w:cs="Arial"/>
        </w:rPr>
      </w:pPr>
    </w:p>
    <w:p w14:paraId="5D2CD179" w14:textId="77777777" w:rsidR="00F16DF9" w:rsidRPr="00F16DF9" w:rsidRDefault="00F16DF9" w:rsidP="00F16DF9">
      <w:pPr>
        <w:rPr>
          <w:rFonts w:ascii="Arial" w:hAnsi="Arial" w:cs="Arial"/>
        </w:rPr>
      </w:pPr>
      <w:r w:rsidRPr="00F16DF9">
        <w:rPr>
          <w:rFonts w:ascii="Arial" w:hAnsi="Arial" w:cs="Arial"/>
        </w:rPr>
        <w:t>Central to the aggregate is its role as a "conceptual whole," serving to cohesively encapsulate specific entities relevant to the domain model. Such a conceptual entity is governed by a set of invariants that are upheld throughout its lifecycle. For instance, within our snack machine aggregate, an invariant could dictate that the machine cannot hold snacks exceeding a weight of 10 pounds. This invariant is intrinsically managed within the aggregate, prohibiting extraneous client code from violating this stipulation.</w:t>
      </w:r>
    </w:p>
    <w:p w14:paraId="1B6D01D3" w14:textId="77777777" w:rsidR="00F16DF9" w:rsidRPr="00F16DF9" w:rsidRDefault="00F16DF9" w:rsidP="00F16DF9">
      <w:pPr>
        <w:rPr>
          <w:rFonts w:ascii="Arial" w:hAnsi="Arial" w:cs="Arial"/>
        </w:rPr>
      </w:pPr>
    </w:p>
    <w:p w14:paraId="3FEBC096" w14:textId="77777777" w:rsidR="00F16DF9" w:rsidRPr="00F16DF9" w:rsidRDefault="00F16DF9" w:rsidP="00F16DF9">
      <w:pPr>
        <w:rPr>
          <w:rFonts w:ascii="Arial" w:hAnsi="Arial" w:cs="Arial"/>
        </w:rPr>
      </w:pPr>
      <w:r w:rsidRPr="00F16DF9">
        <w:rPr>
          <w:rFonts w:ascii="Arial" w:hAnsi="Arial" w:cs="Arial"/>
        </w:rPr>
        <w:t>Each aggregate is demarcated by a 'root,' which functions as the primary entity serving as the anchor for the aggregate. Interactions from classes external to the aggregate are permitted solely with this root entity. In the context of our model, the `SnackMachine` class serves as the root of the snack machine aggregate. This configuration prohibits external entities from holding permanent references to internal, non-root entities, thereby sustaining the aggregate's integrity.</w:t>
      </w:r>
    </w:p>
    <w:p w14:paraId="52481887" w14:textId="77777777" w:rsidR="00F16DF9" w:rsidRPr="00F16DF9" w:rsidRDefault="00F16DF9" w:rsidP="00F16DF9">
      <w:pPr>
        <w:rPr>
          <w:rFonts w:ascii="Arial" w:hAnsi="Arial" w:cs="Arial"/>
        </w:rPr>
      </w:pPr>
    </w:p>
    <w:p w14:paraId="32E1CB4F" w14:textId="77777777" w:rsidR="00F16DF9" w:rsidRPr="00F16DF9" w:rsidRDefault="00F16DF9" w:rsidP="00F16DF9">
      <w:pPr>
        <w:rPr>
          <w:rFonts w:ascii="Arial" w:hAnsi="Arial" w:cs="Arial"/>
        </w:rPr>
      </w:pPr>
      <w:r w:rsidRPr="00F16DF9">
        <w:rPr>
          <w:rFonts w:ascii="Arial" w:hAnsi="Arial" w:cs="Arial"/>
        </w:rPr>
        <w:t>This architectural choice is not merely cautionary but serves a functional purpose. It establishes a defensive barrier against the violation of the aggregate's invariants, thereby safeguarding the aggregate’s internal state from corruption. Consequently, Application Services should operate on the aggregate as a unified operational unit, from retrieval to persistence, to ensure data consistency within the database.</w:t>
      </w:r>
    </w:p>
    <w:p w14:paraId="1B416E7E" w14:textId="77777777" w:rsidR="00F16DF9" w:rsidRPr="00F16DF9" w:rsidRDefault="00F16DF9" w:rsidP="00F16DF9">
      <w:pPr>
        <w:rPr>
          <w:rFonts w:ascii="Arial" w:hAnsi="Arial" w:cs="Arial"/>
        </w:rPr>
      </w:pPr>
    </w:p>
    <w:p w14:paraId="3838949E" w14:textId="77777777" w:rsidR="00F16DF9" w:rsidRPr="00F16DF9" w:rsidRDefault="00F16DF9" w:rsidP="00F16DF9">
      <w:pPr>
        <w:rPr>
          <w:rFonts w:ascii="Arial" w:hAnsi="Arial" w:cs="Arial"/>
        </w:rPr>
      </w:pPr>
      <w:r w:rsidRPr="00F16DF9">
        <w:rPr>
          <w:rFonts w:ascii="Arial" w:hAnsi="Arial" w:cs="Arial"/>
        </w:rPr>
        <w:t>Furthermore, aggregates act as the boundary for consistency, meaning that the data within a single aggregate should be transactionally coherent. In the case of our snack machine, the persistence of the aggregate should encapsulate both the machine and its slots, thereby conforming to the established invariants.</w:t>
      </w:r>
    </w:p>
    <w:p w14:paraId="6DAA37C1" w14:textId="77777777" w:rsidR="00F16DF9" w:rsidRPr="00F16DF9" w:rsidRDefault="00F16DF9" w:rsidP="00F16DF9">
      <w:pPr>
        <w:rPr>
          <w:rFonts w:ascii="Arial" w:hAnsi="Arial" w:cs="Arial"/>
        </w:rPr>
      </w:pPr>
    </w:p>
    <w:p w14:paraId="3629D675" w14:textId="77777777" w:rsidR="00F16DF9" w:rsidRPr="00F16DF9" w:rsidRDefault="00F16DF9" w:rsidP="00F16DF9">
      <w:pPr>
        <w:rPr>
          <w:rFonts w:ascii="Arial" w:hAnsi="Arial" w:cs="Arial"/>
        </w:rPr>
      </w:pPr>
      <w:r w:rsidRPr="00F16DF9">
        <w:rPr>
          <w:rFonts w:ascii="Arial" w:hAnsi="Arial" w:cs="Arial"/>
        </w:rPr>
        <w:t>Lastly, it is worth noting that while entities are confined to a single aggregate, value objects can transcend these boundaries. For instance, a money value object can be shared across multiple aggregates, reinforcing the modular nature of domain-driven design.</w:t>
      </w:r>
    </w:p>
    <w:p w14:paraId="7E151D58" w14:textId="77777777" w:rsidR="00F16DF9" w:rsidRPr="00F16DF9" w:rsidRDefault="00F16DF9" w:rsidP="00F16DF9">
      <w:pPr>
        <w:rPr>
          <w:rFonts w:ascii="Arial" w:hAnsi="Arial" w:cs="Arial"/>
        </w:rPr>
      </w:pPr>
    </w:p>
    <w:p w14:paraId="33849AC0" w14:textId="72E80F08" w:rsidR="00D07D94" w:rsidRDefault="00F16DF9" w:rsidP="00F16DF9">
      <w:pPr>
        <w:rPr>
          <w:rFonts w:ascii="Arial" w:hAnsi="Arial" w:cs="Arial"/>
        </w:rPr>
      </w:pPr>
      <w:r w:rsidRPr="00F16DF9">
        <w:rPr>
          <w:rFonts w:ascii="Arial" w:hAnsi="Arial" w:cs="Arial"/>
        </w:rPr>
        <w:t>To summarize, the aggregate serves as a robust construct in domain-driven design, affording simplification, ensuring integrity through invariants, and providing a cohesive approach to data consistency. This study reinforces the critical role of aggregates in establishing a resilient, maintainable, and scalable domain model.</w:t>
      </w:r>
    </w:p>
    <w:p w14:paraId="39453365" w14:textId="77777777" w:rsidR="00D07D94" w:rsidRDefault="00D07D94">
      <w:pPr>
        <w:rPr>
          <w:rFonts w:ascii="Arial" w:hAnsi="Arial" w:cs="Arial"/>
        </w:rPr>
      </w:pPr>
    </w:p>
    <w:p w14:paraId="136F33E3" w14:textId="2C2641DD" w:rsidR="00D07D94" w:rsidRDefault="00D07D94" w:rsidP="00D07D94">
      <w:pPr>
        <w:pStyle w:val="Heading1"/>
      </w:pPr>
      <w:r w:rsidRPr="00D07D94">
        <w:lastRenderedPageBreak/>
        <w:t>Bounded Context</w:t>
      </w:r>
    </w:p>
    <w:p w14:paraId="565B7244" w14:textId="26C5F5B0" w:rsidR="00D07D94" w:rsidRPr="00D07D94" w:rsidRDefault="00D07D94" w:rsidP="00D07D94">
      <w:pPr>
        <w:rPr>
          <w:rFonts w:ascii="Arial" w:hAnsi="Arial" w:cs="Arial"/>
        </w:rPr>
      </w:pPr>
      <w:r w:rsidRPr="00D07D94">
        <w:rPr>
          <w:rFonts w:ascii="Arial" w:hAnsi="Arial" w:cs="Arial"/>
        </w:rPr>
        <w:t>The concept of a "Bounded Context" is a cornerstone in Domain-Driven Design (DDD), serving as a mechanism for isolating distinct parts of the model to facilitate manageability and scalability. It is important to differentiate this concept from that of "Sub-domains," which often confounds practitioners in the field.</w:t>
      </w:r>
    </w:p>
    <w:p w14:paraId="0D3B7CF0" w14:textId="77777777" w:rsidR="00D07D94" w:rsidRPr="00D07D94" w:rsidRDefault="00D07D94" w:rsidP="00D07D94">
      <w:pPr>
        <w:rPr>
          <w:rFonts w:ascii="Arial" w:hAnsi="Arial" w:cs="Arial"/>
        </w:rPr>
      </w:pPr>
    </w:p>
    <w:p w14:paraId="3E34BBAF" w14:textId="77777777" w:rsidR="00D07D94" w:rsidRPr="00D07D94" w:rsidRDefault="00D07D94" w:rsidP="00D07D94">
      <w:pPr>
        <w:rPr>
          <w:rFonts w:ascii="Arial" w:hAnsi="Arial" w:cs="Arial"/>
        </w:rPr>
      </w:pPr>
      <w:r w:rsidRPr="00D07D94">
        <w:rPr>
          <w:rFonts w:ascii="Arial" w:hAnsi="Arial" w:cs="Arial"/>
        </w:rPr>
        <w:t>### Attributes of Bounded Contexts</w:t>
      </w:r>
    </w:p>
    <w:p w14:paraId="081100C5" w14:textId="77777777" w:rsidR="00D07D94" w:rsidRPr="00D07D94" w:rsidRDefault="00D07D94" w:rsidP="00D07D94">
      <w:pPr>
        <w:rPr>
          <w:rFonts w:ascii="Arial" w:hAnsi="Arial" w:cs="Arial"/>
        </w:rPr>
      </w:pPr>
      <w:r w:rsidRPr="00D07D94">
        <w:rPr>
          <w:rFonts w:ascii="Arial" w:hAnsi="Arial" w:cs="Arial"/>
        </w:rPr>
        <w:t>A Bounded Context delineates the perimeter for a ubiquitous language—a set of terms and concepts specific to a particular model. This language is cohesive within the context but need not maintain coherence across different Bounded Contexts. Essentially, Bounded Contexts can be likened to namespaces in C#, where classes with identical names can co-exist without conflict, so long as they reside in separate namespaces. For example, a "CompositeElement" class in a "SnackMachine" Bounded Context may have no relational or conceptual overlap with a "CompositeElement" class in an "ATM" Bounded Context.</w:t>
      </w:r>
    </w:p>
    <w:p w14:paraId="0F573107" w14:textId="77777777" w:rsidR="00D07D94" w:rsidRPr="00D07D94" w:rsidRDefault="00D07D94" w:rsidP="00D07D94">
      <w:pPr>
        <w:rPr>
          <w:rFonts w:ascii="Arial" w:hAnsi="Arial" w:cs="Arial"/>
        </w:rPr>
      </w:pPr>
    </w:p>
    <w:p w14:paraId="1F009A82" w14:textId="77777777" w:rsidR="00D07D94" w:rsidRPr="00D07D94" w:rsidRDefault="00D07D94" w:rsidP="00D07D94">
      <w:pPr>
        <w:rPr>
          <w:rFonts w:ascii="Arial" w:hAnsi="Arial" w:cs="Arial"/>
        </w:rPr>
      </w:pPr>
      <w:r w:rsidRPr="00D07D94">
        <w:rPr>
          <w:rFonts w:ascii="Arial" w:hAnsi="Arial" w:cs="Arial"/>
        </w:rPr>
        <w:t xml:space="preserve">Furthermore, a Bounded Context permeates all layers of the architectural model, manifesting in entities, repositories, factories, Application Services, and so on. This encapsulation underscores the need for self-sufficiency within each Bounded Context. </w:t>
      </w:r>
    </w:p>
    <w:p w14:paraId="75343335" w14:textId="77777777" w:rsidR="00D07D94" w:rsidRPr="00D07D94" w:rsidRDefault="00D07D94" w:rsidP="00D07D94">
      <w:pPr>
        <w:rPr>
          <w:rFonts w:ascii="Arial" w:hAnsi="Arial" w:cs="Arial"/>
        </w:rPr>
      </w:pPr>
    </w:p>
    <w:p w14:paraId="6E9D6B1E" w14:textId="77777777" w:rsidR="00D07D94" w:rsidRPr="00D07D94" w:rsidRDefault="00D07D94" w:rsidP="00D07D94">
      <w:pPr>
        <w:rPr>
          <w:rFonts w:ascii="Arial" w:hAnsi="Arial" w:cs="Arial"/>
        </w:rPr>
      </w:pPr>
      <w:r w:rsidRPr="00D07D94">
        <w:rPr>
          <w:rFonts w:ascii="Arial" w:hAnsi="Arial" w:cs="Arial"/>
        </w:rPr>
        <w:t>### Context Maps</w:t>
      </w:r>
    </w:p>
    <w:p w14:paraId="28234946" w14:textId="77777777" w:rsidR="00D07D94" w:rsidRPr="00D07D94" w:rsidRDefault="00D07D94" w:rsidP="00D07D94">
      <w:pPr>
        <w:rPr>
          <w:rFonts w:ascii="Arial" w:hAnsi="Arial" w:cs="Arial"/>
        </w:rPr>
      </w:pPr>
      <w:r w:rsidRPr="00D07D94">
        <w:rPr>
          <w:rFonts w:ascii="Arial" w:hAnsi="Arial" w:cs="Arial"/>
        </w:rPr>
        <w:t>To navigate the relationships between Bounded Contexts, Context Maps are employed. These graphical representations illustrate the interplay among various Bounded Contexts and offer a high-level overview of the system’s architecture. Context Maps, as championed by Eric Evans, provide valuable insights into system integration and boundaries.</w:t>
      </w:r>
    </w:p>
    <w:p w14:paraId="6CBEC124" w14:textId="77777777" w:rsidR="00D07D94" w:rsidRPr="00D07D94" w:rsidRDefault="00D07D94" w:rsidP="00D07D94">
      <w:pPr>
        <w:rPr>
          <w:rFonts w:ascii="Arial" w:hAnsi="Arial" w:cs="Arial"/>
        </w:rPr>
      </w:pPr>
    </w:p>
    <w:p w14:paraId="6D04838D" w14:textId="77777777" w:rsidR="00D07D94" w:rsidRPr="00D07D94" w:rsidRDefault="00D07D94" w:rsidP="00D07D94">
      <w:pPr>
        <w:rPr>
          <w:rFonts w:ascii="Arial" w:hAnsi="Arial" w:cs="Arial"/>
        </w:rPr>
      </w:pPr>
      <w:r w:rsidRPr="00D07D94">
        <w:rPr>
          <w:rFonts w:ascii="Arial" w:hAnsi="Arial" w:cs="Arial"/>
        </w:rPr>
        <w:t>### Sub-domains and Their Relation to Bounded Contexts</w:t>
      </w:r>
    </w:p>
    <w:p w14:paraId="6137B3A1" w14:textId="77777777" w:rsidR="00D07D94" w:rsidRPr="00D07D94" w:rsidRDefault="00D07D94" w:rsidP="00D07D94">
      <w:pPr>
        <w:rPr>
          <w:rFonts w:ascii="Arial" w:hAnsi="Arial" w:cs="Arial"/>
        </w:rPr>
      </w:pPr>
      <w:r w:rsidRPr="00D07D94">
        <w:rPr>
          <w:rFonts w:ascii="Arial" w:hAnsi="Arial" w:cs="Arial"/>
        </w:rPr>
        <w:t>Sub-domains inhabit the problem space; they delineate segments of the larger problem that the software aims to solve. Bounded Contexts, in contrast, exist in the solution space, representing distinct parts of the solution architecture tailored to address specific sub-domains. The ideal correspondence is a one-to-one mapping between Sub-domains and Bounded Contexts, although practical constraints may necessitate deviations from this model.</w:t>
      </w:r>
    </w:p>
    <w:p w14:paraId="30F3079F" w14:textId="77777777" w:rsidR="00D07D94" w:rsidRPr="00D07D94" w:rsidRDefault="00D07D94" w:rsidP="00D07D94">
      <w:pPr>
        <w:rPr>
          <w:rFonts w:ascii="Arial" w:hAnsi="Arial" w:cs="Arial"/>
        </w:rPr>
      </w:pPr>
    </w:p>
    <w:p w14:paraId="76783A52" w14:textId="77777777" w:rsidR="00D07D94" w:rsidRPr="00D07D94" w:rsidRDefault="00D07D94" w:rsidP="00D07D94">
      <w:pPr>
        <w:rPr>
          <w:rFonts w:ascii="Arial" w:hAnsi="Arial" w:cs="Arial"/>
        </w:rPr>
      </w:pPr>
      <w:r w:rsidRPr="00D07D94">
        <w:rPr>
          <w:rFonts w:ascii="Arial" w:hAnsi="Arial" w:cs="Arial"/>
        </w:rPr>
        <w:t>For instance, consider a legacy ERP project that requires enhancements to its sales sub-domain. If the codebase lacks test coverage, the risk associated with modifications might advocate for a new, separate Bounded Context, partitioned by an anti-corruption layer. In such scenarios, a single sub-domain would be covered by multiple Bounded Contexts—a situation best avoided for maintainability.</w:t>
      </w:r>
    </w:p>
    <w:p w14:paraId="7D625AA4" w14:textId="77777777" w:rsidR="00D07D94" w:rsidRPr="00D07D94" w:rsidRDefault="00D07D94" w:rsidP="00D07D94">
      <w:pPr>
        <w:rPr>
          <w:rFonts w:ascii="Arial" w:hAnsi="Arial" w:cs="Arial"/>
        </w:rPr>
      </w:pPr>
    </w:p>
    <w:p w14:paraId="413C3359" w14:textId="77777777" w:rsidR="00D07D94" w:rsidRPr="00D07D94" w:rsidRDefault="00D07D94" w:rsidP="00D07D94">
      <w:pPr>
        <w:rPr>
          <w:rFonts w:ascii="Arial" w:hAnsi="Arial" w:cs="Arial"/>
        </w:rPr>
      </w:pPr>
      <w:r w:rsidRPr="00D07D94">
        <w:rPr>
          <w:rFonts w:ascii="Arial" w:hAnsi="Arial" w:cs="Arial"/>
        </w:rPr>
        <w:t>### Recommendations for Practice</w:t>
      </w:r>
    </w:p>
    <w:p w14:paraId="3D8ABB38" w14:textId="77777777" w:rsidR="00D07D94" w:rsidRPr="00D07D94" w:rsidRDefault="00D07D94" w:rsidP="00D07D94">
      <w:pPr>
        <w:rPr>
          <w:rFonts w:ascii="Arial" w:hAnsi="Arial" w:cs="Arial"/>
        </w:rPr>
      </w:pPr>
      <w:r w:rsidRPr="00D07D94">
        <w:rPr>
          <w:rFonts w:ascii="Arial" w:hAnsi="Arial" w:cs="Arial"/>
        </w:rPr>
        <w:lastRenderedPageBreak/>
        <w:t>It is advisable to adhere to a one-to-one mapping between Sub-domains and Bounded Contexts whenever possible, as this facilitates code maintainability and conceptual clarity. For greenfield projects, devoid of legacy code impediments, such adherence is generally more feasible.</w:t>
      </w:r>
    </w:p>
    <w:p w14:paraId="0E3D1DAD" w14:textId="77777777" w:rsidR="00D07D94" w:rsidRPr="00D07D94" w:rsidRDefault="00D07D94" w:rsidP="00D07D94">
      <w:pPr>
        <w:rPr>
          <w:rFonts w:ascii="Arial" w:hAnsi="Arial" w:cs="Arial"/>
        </w:rPr>
      </w:pPr>
    </w:p>
    <w:p w14:paraId="4B95ADE7" w14:textId="11E7573D" w:rsidR="00D07D94" w:rsidRDefault="00D07D94" w:rsidP="00D07D94">
      <w:pPr>
        <w:rPr>
          <w:rFonts w:ascii="Arial" w:hAnsi="Arial" w:cs="Arial"/>
        </w:rPr>
      </w:pPr>
      <w:r w:rsidRPr="00D07D94">
        <w:rPr>
          <w:rFonts w:ascii="Arial" w:hAnsi="Arial" w:cs="Arial"/>
        </w:rPr>
        <w:t>In summary, Bounded Contexts and Sub-domains are vital constructs in DDD, each serving distinct yet complementary roles. Understanding their attributes and interrelations is crucial for effective domain modeling and software architecture.</w:t>
      </w:r>
    </w:p>
    <w:p w14:paraId="730A7209" w14:textId="72C5A9EB" w:rsidR="00E779BA" w:rsidRDefault="00E779BA" w:rsidP="00E779BA">
      <w:pPr>
        <w:pStyle w:val="Heading1"/>
      </w:pPr>
      <w:r w:rsidRPr="00D07D94">
        <w:t>boundaries</w:t>
      </w:r>
    </w:p>
    <w:p w14:paraId="55D14A53" w14:textId="77777777" w:rsidR="00D07D94" w:rsidRPr="00D07D94" w:rsidRDefault="00D07D94" w:rsidP="00D07D94">
      <w:pPr>
        <w:rPr>
          <w:rFonts w:ascii="Arial" w:hAnsi="Arial" w:cs="Arial"/>
        </w:rPr>
      </w:pPr>
      <w:r w:rsidRPr="00D07D94">
        <w:rPr>
          <w:rFonts w:ascii="Arial" w:hAnsi="Arial" w:cs="Arial"/>
        </w:rPr>
        <w:t>Determining the appropriate boundaries for aggregates within a domain-driven design (DDD) model is an intricate task that remains essential for the efficacy of the model. The question of why our domain model comprises exactly two aggregates—namely "SnackMachine" and "Snack"—instead of a singular or more complex construct, brings forth a discourse on cohesion, coupling, and the iterative nature of domain modeling.</w:t>
      </w:r>
    </w:p>
    <w:p w14:paraId="591D3E6C" w14:textId="77777777" w:rsidR="00D07D94" w:rsidRPr="00D07D94" w:rsidRDefault="00D07D94" w:rsidP="00D07D94">
      <w:pPr>
        <w:rPr>
          <w:rFonts w:ascii="Arial" w:hAnsi="Arial" w:cs="Arial"/>
        </w:rPr>
      </w:pPr>
    </w:p>
    <w:p w14:paraId="51F0A121" w14:textId="77777777" w:rsidR="00D07D94" w:rsidRPr="00D07D94" w:rsidRDefault="00D07D94" w:rsidP="00D07D94">
      <w:pPr>
        <w:rPr>
          <w:rFonts w:ascii="Arial" w:hAnsi="Arial" w:cs="Arial"/>
        </w:rPr>
      </w:pPr>
      <w:r w:rsidRPr="00D07D94">
        <w:rPr>
          <w:rFonts w:ascii="Arial" w:hAnsi="Arial" w:cs="Arial"/>
        </w:rPr>
        <w:t>Aggregates are not defined by an objective set of attributes; rather, their boundaries are contingent on the specificities of the domain model under consideration. Cohesion serves as a key criterion in this delineation, whereby entities within an aggregate should display a high degree of cohesion and share minimal coupling with entities in other aggregates. A useful heuristic to consider is the existential interdependence among entities: if an entity's existence is logically untenable without another, it is likely that they belong to the same aggregate.</w:t>
      </w:r>
    </w:p>
    <w:p w14:paraId="17625E69" w14:textId="77777777" w:rsidR="00D07D94" w:rsidRPr="00D07D94" w:rsidRDefault="00D07D94" w:rsidP="00D07D94">
      <w:pPr>
        <w:rPr>
          <w:rFonts w:ascii="Arial" w:hAnsi="Arial" w:cs="Arial"/>
        </w:rPr>
      </w:pPr>
    </w:p>
    <w:p w14:paraId="33CC9971" w14:textId="77777777" w:rsidR="00D07D94" w:rsidRPr="00D07D94" w:rsidRDefault="00D07D94" w:rsidP="00D07D94">
      <w:pPr>
        <w:rPr>
          <w:rFonts w:ascii="Arial" w:hAnsi="Arial" w:cs="Arial"/>
        </w:rPr>
      </w:pPr>
      <w:r w:rsidRPr="00D07D94">
        <w:rPr>
          <w:rFonts w:ascii="Arial" w:hAnsi="Arial" w:cs="Arial"/>
        </w:rPr>
        <w:t>In our exemplar domain, the entity "Slot" lacks autonomous significance without a "SnackMachine," suggesting its aptitude for inclusion within the "SnackMachine" aggregate. On the contrary, "Snack" exhibits sufficient autonomy to warrant classification as the root of its own aggregate. Therefore, these two aggregates have been formed based on their internal cohesion and relative autonomy from one another.</w:t>
      </w:r>
    </w:p>
    <w:p w14:paraId="4B275FD6" w14:textId="77777777" w:rsidR="00D07D94" w:rsidRPr="00D07D94" w:rsidRDefault="00D07D94" w:rsidP="00D07D94">
      <w:pPr>
        <w:rPr>
          <w:rFonts w:ascii="Arial" w:hAnsi="Arial" w:cs="Arial"/>
        </w:rPr>
      </w:pPr>
    </w:p>
    <w:p w14:paraId="40948223" w14:textId="77777777" w:rsidR="00D07D94" w:rsidRPr="00D07D94" w:rsidRDefault="00D07D94" w:rsidP="00D07D94">
      <w:pPr>
        <w:rPr>
          <w:rFonts w:ascii="Arial" w:hAnsi="Arial" w:cs="Arial"/>
        </w:rPr>
      </w:pPr>
      <w:r w:rsidRPr="00D07D94">
        <w:rPr>
          <w:rFonts w:ascii="Arial" w:hAnsi="Arial" w:cs="Arial"/>
        </w:rPr>
        <w:t>It is pivotal to recognize domain modeling as an iterative process. As the development lifecycle progresses, the accruing domain knowledge may necessitate a reevaluation and reconfiguration of existing aggregate boundaries. Oversized aggregates pose a particular risk; their complexities can lead to difficulty in maintaining consistency and increased potential for transactional conflicts. Experience has indicated that most functional aggregates contain one to two entities, although this heuristic does not extend to value objects, which can be numerous within an aggregate.</w:t>
      </w:r>
    </w:p>
    <w:p w14:paraId="1C515A0D" w14:textId="77777777" w:rsidR="00D07D94" w:rsidRPr="00D07D94" w:rsidRDefault="00D07D94" w:rsidP="00D07D94">
      <w:pPr>
        <w:rPr>
          <w:rFonts w:ascii="Arial" w:hAnsi="Arial" w:cs="Arial"/>
        </w:rPr>
      </w:pPr>
    </w:p>
    <w:p w14:paraId="77F85652" w14:textId="77777777" w:rsidR="00D07D94" w:rsidRPr="00D07D94" w:rsidRDefault="00D07D94" w:rsidP="00D07D94">
      <w:pPr>
        <w:rPr>
          <w:rFonts w:ascii="Arial" w:hAnsi="Arial" w:cs="Arial"/>
        </w:rPr>
      </w:pPr>
      <w:r w:rsidRPr="00D07D94">
        <w:rPr>
          <w:rFonts w:ascii="Arial" w:hAnsi="Arial" w:cs="Arial"/>
        </w:rPr>
        <w:t xml:space="preserve">Moreover, attention must be accorded to the "1-to-many" relationships often found in domain models. Despite its nomenclature, it is advisable to perceive this relationship as "1-to-some." Large collections within an entity could serve as an indicator for boundary reassessment. For example, storing all transactions within the "SnackMachine" aggregate may initially appear intuitive but can exacerbate performance issues. In such cases, extracting this collection into </w:t>
      </w:r>
      <w:r w:rsidRPr="00D07D94">
        <w:rPr>
          <w:rFonts w:ascii="Arial" w:hAnsi="Arial" w:cs="Arial"/>
        </w:rPr>
        <w:lastRenderedPageBreak/>
        <w:t>a separate aggregate, potentially orchestrated through domain events, becomes a pragmatic approach.</w:t>
      </w:r>
    </w:p>
    <w:p w14:paraId="0D149170" w14:textId="77777777" w:rsidR="00D07D94" w:rsidRPr="00D07D94" w:rsidRDefault="00D07D94" w:rsidP="00D07D94">
      <w:pPr>
        <w:rPr>
          <w:rFonts w:ascii="Arial" w:hAnsi="Arial" w:cs="Arial"/>
        </w:rPr>
      </w:pPr>
    </w:p>
    <w:p w14:paraId="0A8D89B1" w14:textId="18B406B4" w:rsidR="004B7E41" w:rsidRDefault="00D07D94" w:rsidP="00D07D94">
      <w:pPr>
        <w:rPr>
          <w:rFonts w:ascii="Arial" w:hAnsi="Arial" w:cs="Arial"/>
        </w:rPr>
      </w:pPr>
      <w:r w:rsidRPr="00D07D94">
        <w:rPr>
          <w:rFonts w:ascii="Arial" w:hAnsi="Arial" w:cs="Arial"/>
        </w:rPr>
        <w:t>In summary, the task of defining aggregate boundaries is intricate, predicated upon domain-specific criteria of cohesion and coupling, and subject to iterative refinement. The equilibrium between model simplicity and performance scalability is attained through thoughtful aggregation, ensuring both model coherence and operational efficiency.</w:t>
      </w:r>
    </w:p>
    <w:p w14:paraId="4D71DE03" w14:textId="245F02E4" w:rsidR="00956EA6" w:rsidRDefault="00956EA6" w:rsidP="00D07D94">
      <w:pPr>
        <w:rPr>
          <w:rFonts w:ascii="Arial" w:hAnsi="Arial" w:cs="Arial"/>
        </w:rPr>
      </w:pPr>
    </w:p>
    <w:p w14:paraId="193B3851" w14:textId="77777777" w:rsidR="00AA15AF" w:rsidRPr="00AA15AF" w:rsidRDefault="00AA15AF" w:rsidP="00AA15AF">
      <w:pPr>
        <w:rPr>
          <w:rFonts w:ascii="Arial" w:hAnsi="Arial" w:cs="Arial"/>
        </w:rPr>
      </w:pPr>
      <w:r w:rsidRPr="00AA15AF">
        <w:rPr>
          <w:rFonts w:ascii="Arial" w:hAnsi="Arial" w:cs="Arial"/>
        </w:rPr>
        <w:t>Determining the boundaries of Bounded Contexts within a system is an intricate task that is shaped by a multitude of factors, ranging from domain-specific nuances to practical considerations involving team size and codebase manageability. While adhering to the one-to-one guideline between Sub-domains and Bounded Contexts is beneficial, it is not always straightforward or feasible due to certain constraints. Below are some key factors and guidelines that can assist in defining these boundaries.</w:t>
      </w:r>
    </w:p>
    <w:p w14:paraId="0FEC4037" w14:textId="77777777" w:rsidR="00AA15AF" w:rsidRPr="00AA15AF" w:rsidRDefault="00AA15AF" w:rsidP="00AA15AF">
      <w:pPr>
        <w:rPr>
          <w:rFonts w:ascii="Arial" w:hAnsi="Arial" w:cs="Arial"/>
        </w:rPr>
      </w:pPr>
    </w:p>
    <w:p w14:paraId="756827B6" w14:textId="77777777" w:rsidR="00AA15AF" w:rsidRPr="00AA15AF" w:rsidRDefault="00AA15AF" w:rsidP="00AA15AF">
      <w:pPr>
        <w:rPr>
          <w:rFonts w:ascii="Arial" w:hAnsi="Arial" w:cs="Arial"/>
        </w:rPr>
      </w:pPr>
      <w:r w:rsidRPr="00AA15AF">
        <w:rPr>
          <w:rFonts w:ascii="Arial" w:hAnsi="Arial" w:cs="Arial"/>
        </w:rPr>
        <w:t>### Input from Domain Experts and Customers</w:t>
      </w:r>
    </w:p>
    <w:p w14:paraId="37C877FD" w14:textId="77777777" w:rsidR="00AA15AF" w:rsidRPr="00AA15AF" w:rsidRDefault="00AA15AF" w:rsidP="00AA15AF">
      <w:pPr>
        <w:rPr>
          <w:rFonts w:ascii="Arial" w:hAnsi="Arial" w:cs="Arial"/>
        </w:rPr>
      </w:pPr>
      <w:r w:rsidRPr="00AA15AF">
        <w:rPr>
          <w:rFonts w:ascii="Arial" w:hAnsi="Arial" w:cs="Arial"/>
        </w:rPr>
        <w:t>Sub-domains often naturally emerge during discussions with domain experts and customers. These stakeholders articulate specific needs, such as a sales prediction subsystem or a customer support mechanism, that hint at distinct sub-domains. In many instances, careful attention to these conversations is sufficient for identifying sub-domains and consequently establishing Bounded Contexts.</w:t>
      </w:r>
    </w:p>
    <w:p w14:paraId="20AFFCF4" w14:textId="77777777" w:rsidR="00AA15AF" w:rsidRPr="00AA15AF" w:rsidRDefault="00AA15AF" w:rsidP="00AA15AF">
      <w:pPr>
        <w:rPr>
          <w:rFonts w:ascii="Arial" w:hAnsi="Arial" w:cs="Arial"/>
        </w:rPr>
      </w:pPr>
    </w:p>
    <w:p w14:paraId="1A87E087" w14:textId="77777777" w:rsidR="00AA15AF" w:rsidRPr="00AA15AF" w:rsidRDefault="00AA15AF" w:rsidP="00AA15AF">
      <w:pPr>
        <w:rPr>
          <w:rFonts w:ascii="Arial" w:hAnsi="Arial" w:cs="Arial"/>
        </w:rPr>
      </w:pPr>
      <w:r w:rsidRPr="00AA15AF">
        <w:rPr>
          <w:rFonts w:ascii="Arial" w:hAnsi="Arial" w:cs="Arial"/>
        </w:rPr>
        <w:t>### Team Size and Scalability</w:t>
      </w:r>
    </w:p>
    <w:p w14:paraId="69BD643F" w14:textId="77777777" w:rsidR="00AA15AF" w:rsidRPr="00AA15AF" w:rsidRDefault="00AA15AF" w:rsidP="00AA15AF">
      <w:pPr>
        <w:rPr>
          <w:rFonts w:ascii="Arial" w:hAnsi="Arial" w:cs="Arial"/>
        </w:rPr>
      </w:pPr>
      <w:r w:rsidRPr="00AA15AF">
        <w:rPr>
          <w:rFonts w:ascii="Arial" w:hAnsi="Arial" w:cs="Arial"/>
        </w:rPr>
        <w:t>If a sub-domain is extensive enough to necessitate a development team exceeding a certain size (e.g., more than 6-8 developers), it may be prudent to subdivide that Bounded Context further. Such division enables the formation of smaller, more manageable teams that can operate independently, thereby reducing complexity and communication overhead.</w:t>
      </w:r>
    </w:p>
    <w:p w14:paraId="21BBB07C" w14:textId="77777777" w:rsidR="00AA15AF" w:rsidRPr="00AA15AF" w:rsidRDefault="00AA15AF" w:rsidP="00AA15AF">
      <w:pPr>
        <w:rPr>
          <w:rFonts w:ascii="Arial" w:hAnsi="Arial" w:cs="Arial"/>
        </w:rPr>
      </w:pPr>
    </w:p>
    <w:p w14:paraId="386E5898" w14:textId="77777777" w:rsidR="00AA15AF" w:rsidRPr="00AA15AF" w:rsidRDefault="00AA15AF" w:rsidP="00AA15AF">
      <w:pPr>
        <w:rPr>
          <w:rFonts w:ascii="Arial" w:hAnsi="Arial" w:cs="Arial"/>
        </w:rPr>
      </w:pPr>
      <w:r w:rsidRPr="00AA15AF">
        <w:rPr>
          <w:rFonts w:ascii="Arial" w:hAnsi="Arial" w:cs="Arial"/>
        </w:rPr>
        <w:t>### Codebase Complexity</w:t>
      </w:r>
    </w:p>
    <w:p w14:paraId="7C4986FF" w14:textId="77777777" w:rsidR="00AA15AF" w:rsidRPr="00AA15AF" w:rsidRDefault="00AA15AF" w:rsidP="00AA15AF">
      <w:pPr>
        <w:rPr>
          <w:rFonts w:ascii="Arial" w:hAnsi="Arial" w:cs="Arial"/>
        </w:rPr>
      </w:pPr>
      <w:r w:rsidRPr="00AA15AF">
        <w:rPr>
          <w:rFonts w:ascii="Arial" w:hAnsi="Arial" w:cs="Arial"/>
        </w:rPr>
        <w:t>The size of the code within a Bounded Context is another dimension that merits consideration. Even with a small team, if the codebase for a single Bounded Context becomes unwieldy, it may indicate the need for further partitioning. As a rule of thumb, the code within a Bounded Context should be comprehensible to an individual developer; it should "fit your head," so to speak.</w:t>
      </w:r>
    </w:p>
    <w:p w14:paraId="2BCCE54A" w14:textId="77777777" w:rsidR="00AA15AF" w:rsidRPr="00AA15AF" w:rsidRDefault="00AA15AF" w:rsidP="00AA15AF">
      <w:pPr>
        <w:rPr>
          <w:rFonts w:ascii="Arial" w:hAnsi="Arial" w:cs="Arial"/>
        </w:rPr>
      </w:pPr>
    </w:p>
    <w:p w14:paraId="6E851D13" w14:textId="77777777" w:rsidR="00AA15AF" w:rsidRPr="00AA15AF" w:rsidRDefault="00AA15AF" w:rsidP="00AA15AF">
      <w:pPr>
        <w:rPr>
          <w:rFonts w:ascii="Arial" w:hAnsi="Arial" w:cs="Arial"/>
        </w:rPr>
      </w:pPr>
      <w:r w:rsidRPr="00AA15AF">
        <w:rPr>
          <w:rFonts w:ascii="Arial" w:hAnsi="Arial" w:cs="Arial"/>
        </w:rPr>
        <w:t>### Situations with Multiple Sub-domains per Bounded Context</w:t>
      </w:r>
    </w:p>
    <w:p w14:paraId="03B94FE7" w14:textId="77777777" w:rsidR="00AA15AF" w:rsidRPr="00AA15AF" w:rsidRDefault="00AA15AF" w:rsidP="00AA15AF">
      <w:pPr>
        <w:rPr>
          <w:rFonts w:ascii="Arial" w:hAnsi="Arial" w:cs="Arial"/>
        </w:rPr>
      </w:pPr>
      <w:r w:rsidRPr="00AA15AF">
        <w:rPr>
          <w:rFonts w:ascii="Arial" w:hAnsi="Arial" w:cs="Arial"/>
        </w:rPr>
        <w:t xml:space="preserve">While the reverse—multiple Bounded Contexts for a single Sub-domain—is more commonly discussed, the scenario of a single Bounded Context covering multiple Sub-domains is generally discouraged. Even if the sub-domains are relatively small and could technically be accommodated within a single Bounded Context, maintaining separate contexts enhances </w:t>
      </w:r>
      <w:r w:rsidRPr="00AA15AF">
        <w:rPr>
          <w:rFonts w:ascii="Arial" w:hAnsi="Arial" w:cs="Arial"/>
        </w:rPr>
        <w:lastRenderedPageBreak/>
        <w:t>modularity and future-proofs the system against potential changes or expansions in either sub-domain.</w:t>
      </w:r>
    </w:p>
    <w:p w14:paraId="773AF6E7" w14:textId="77777777" w:rsidR="00AA15AF" w:rsidRPr="00AA15AF" w:rsidRDefault="00AA15AF" w:rsidP="00AA15AF">
      <w:pPr>
        <w:rPr>
          <w:rFonts w:ascii="Arial" w:hAnsi="Arial" w:cs="Arial"/>
        </w:rPr>
      </w:pPr>
    </w:p>
    <w:p w14:paraId="2C1EFFA5" w14:textId="77777777" w:rsidR="00AA15AF" w:rsidRPr="00AA15AF" w:rsidRDefault="00AA15AF" w:rsidP="00AA15AF">
      <w:pPr>
        <w:rPr>
          <w:rFonts w:ascii="Arial" w:hAnsi="Arial" w:cs="Arial"/>
        </w:rPr>
      </w:pPr>
      <w:r w:rsidRPr="00AA15AF">
        <w:rPr>
          <w:rFonts w:ascii="Arial" w:hAnsi="Arial" w:cs="Arial"/>
        </w:rPr>
        <w:t>### Physical Versus Logical Segregation</w:t>
      </w:r>
    </w:p>
    <w:p w14:paraId="3C421D01" w14:textId="77777777" w:rsidR="00AA15AF" w:rsidRPr="00AA15AF" w:rsidRDefault="00AA15AF" w:rsidP="00AA15AF">
      <w:pPr>
        <w:rPr>
          <w:rFonts w:ascii="Arial" w:hAnsi="Arial" w:cs="Arial"/>
        </w:rPr>
      </w:pPr>
      <w:r w:rsidRPr="00AA15AF">
        <w:rPr>
          <w:rFonts w:ascii="Arial" w:hAnsi="Arial" w:cs="Arial"/>
        </w:rPr>
        <w:t>Bounded Contexts are primarily logical segregations. Decisions concerning their physical isolation—such as whether to create separate code repositories or Visual Studio projects for each—are separate and can be deferred. Initial co-location of code may be permissible for ease of maintenance, particularly when the codebases are small.</w:t>
      </w:r>
    </w:p>
    <w:p w14:paraId="4F5F94D1" w14:textId="77777777" w:rsidR="00AA15AF" w:rsidRPr="00AA15AF" w:rsidRDefault="00AA15AF" w:rsidP="00AA15AF">
      <w:pPr>
        <w:rPr>
          <w:rFonts w:ascii="Arial" w:hAnsi="Arial" w:cs="Arial"/>
        </w:rPr>
      </w:pPr>
    </w:p>
    <w:p w14:paraId="20DCED85" w14:textId="77777777" w:rsidR="00AA15AF" w:rsidRPr="00AA15AF" w:rsidRDefault="00AA15AF" w:rsidP="00AA15AF">
      <w:pPr>
        <w:rPr>
          <w:rFonts w:ascii="Arial" w:hAnsi="Arial" w:cs="Arial"/>
        </w:rPr>
      </w:pPr>
      <w:r w:rsidRPr="00AA15AF">
        <w:rPr>
          <w:rFonts w:ascii="Arial" w:hAnsi="Arial" w:cs="Arial"/>
        </w:rPr>
        <w:t>### Team-Bounded Context Alignment</w:t>
      </w:r>
    </w:p>
    <w:p w14:paraId="5690C7C1" w14:textId="77777777" w:rsidR="00AA15AF" w:rsidRPr="00AA15AF" w:rsidRDefault="00AA15AF" w:rsidP="00AA15AF">
      <w:pPr>
        <w:rPr>
          <w:rFonts w:ascii="Arial" w:hAnsi="Arial" w:cs="Arial"/>
        </w:rPr>
      </w:pPr>
      <w:r w:rsidRPr="00AA15AF">
        <w:rPr>
          <w:rFonts w:ascii="Arial" w:hAnsi="Arial" w:cs="Arial"/>
        </w:rPr>
        <w:t>Aligning the boundaries of development teams with those of Bounded Contexts is advantageous. This alignment minimizes cross-team dependencies and fosters ownership. It is inadvisable for multiple teams to collaborate on a single Bounded Context, as it can result in communication bottlenecks and increase the complexity of code maintenance.</w:t>
      </w:r>
    </w:p>
    <w:p w14:paraId="0B4C190C" w14:textId="77777777" w:rsidR="00AA15AF" w:rsidRPr="00AA15AF" w:rsidRDefault="00AA15AF" w:rsidP="00AA15AF">
      <w:pPr>
        <w:rPr>
          <w:rFonts w:ascii="Arial" w:hAnsi="Arial" w:cs="Arial"/>
        </w:rPr>
      </w:pPr>
    </w:p>
    <w:p w14:paraId="6BFEAA96" w14:textId="0169A459" w:rsidR="00956EA6" w:rsidRDefault="00AA15AF" w:rsidP="00AA15AF">
      <w:pPr>
        <w:rPr>
          <w:rFonts w:ascii="Arial" w:hAnsi="Arial" w:cs="Arial"/>
        </w:rPr>
      </w:pPr>
      <w:r w:rsidRPr="00AA15AF">
        <w:rPr>
          <w:rFonts w:ascii="Arial" w:hAnsi="Arial" w:cs="Arial"/>
        </w:rPr>
        <w:t>In summary, defining the boundaries of Bounded Contexts is a nuanced activity that requires balancing domain-specific needs against practical considerations. It involves collaboration with domain experts, consideration of team and codebase sizes, and prudent decision-making regarding physical versus logical segregation. Adherence to these guidelines can significantly contribute to the effective implementation and scalability of systems designed using Domain-Driven Design principles.</w:t>
      </w:r>
    </w:p>
    <w:p w14:paraId="15E926A6" w14:textId="77777777" w:rsidR="009A35EE" w:rsidRPr="009A35EE" w:rsidRDefault="009A35EE" w:rsidP="009A35EE">
      <w:pPr>
        <w:rPr>
          <w:rFonts w:ascii="Arial" w:hAnsi="Arial" w:cs="Arial"/>
        </w:rPr>
      </w:pPr>
      <w:r w:rsidRPr="009A35EE">
        <w:rPr>
          <w:rFonts w:ascii="Arial" w:hAnsi="Arial" w:cs="Arial"/>
        </w:rPr>
        <w:t>The architecture of bounded contexts in a system designed with Domain-Driven Design (DDD) principles can be nuanced, depending on various factors like codebase complexity, development team size, and specific domain requirements. The degree of physical isolation between bounded contexts also adds another layer of complexity, offering different pros and cons. Below are some key considerations regarding varying degrees of physical isolation.</w:t>
      </w:r>
    </w:p>
    <w:p w14:paraId="2C7C7843" w14:textId="77777777" w:rsidR="009A35EE" w:rsidRPr="009A35EE" w:rsidRDefault="009A35EE" w:rsidP="009A35EE">
      <w:pPr>
        <w:rPr>
          <w:rFonts w:ascii="Arial" w:hAnsi="Arial" w:cs="Arial"/>
        </w:rPr>
      </w:pPr>
    </w:p>
    <w:p w14:paraId="3E1E6088" w14:textId="4A4DD88F" w:rsidR="009A35EE" w:rsidRPr="009A35EE" w:rsidRDefault="009A35EE" w:rsidP="009A35EE">
      <w:pPr>
        <w:pStyle w:val="Heading1"/>
      </w:pPr>
      <w:r w:rsidRPr="009A35EE">
        <w:t>Degrees of Physical Isolation</w:t>
      </w:r>
    </w:p>
    <w:p w14:paraId="2E6A121B" w14:textId="77777777" w:rsidR="009A35EE" w:rsidRPr="009A35EE" w:rsidRDefault="009A35EE" w:rsidP="009A35EE">
      <w:pPr>
        <w:rPr>
          <w:rFonts w:ascii="Arial" w:hAnsi="Arial" w:cs="Arial"/>
        </w:rPr>
      </w:pPr>
    </w:p>
    <w:p w14:paraId="36456156" w14:textId="77777777" w:rsidR="009A35EE" w:rsidRPr="009A35EE" w:rsidRDefault="009A35EE" w:rsidP="009A35EE">
      <w:pPr>
        <w:rPr>
          <w:rFonts w:ascii="Arial" w:hAnsi="Arial" w:cs="Arial"/>
        </w:rPr>
      </w:pPr>
      <w:r w:rsidRPr="009A35EE">
        <w:rPr>
          <w:rFonts w:ascii="Arial" w:hAnsi="Arial" w:cs="Arial"/>
        </w:rPr>
        <w:t>#### Same Assemblies, Different Namespaces</w:t>
      </w:r>
    </w:p>
    <w:p w14:paraId="1EB3FDAE" w14:textId="77777777" w:rsidR="009A35EE" w:rsidRPr="009A35EE" w:rsidRDefault="009A35EE" w:rsidP="009A35EE">
      <w:pPr>
        <w:rPr>
          <w:rFonts w:ascii="Arial" w:hAnsi="Arial" w:cs="Arial"/>
        </w:rPr>
      </w:pPr>
      <w:r w:rsidRPr="009A35EE">
        <w:rPr>
          <w:rFonts w:ascii="Arial" w:hAnsi="Arial" w:cs="Arial"/>
        </w:rPr>
        <w:t>- **Pros**: Easier to manage as they are part of the same code base and solution; less overhead.</w:t>
      </w:r>
    </w:p>
    <w:p w14:paraId="7A17C317" w14:textId="77777777" w:rsidR="009A35EE" w:rsidRPr="009A35EE" w:rsidRDefault="009A35EE" w:rsidP="009A35EE">
      <w:pPr>
        <w:rPr>
          <w:rFonts w:ascii="Arial" w:hAnsi="Arial" w:cs="Arial"/>
        </w:rPr>
      </w:pPr>
      <w:r w:rsidRPr="009A35EE">
        <w:rPr>
          <w:rFonts w:ascii="Arial" w:hAnsi="Arial" w:cs="Arial"/>
        </w:rPr>
        <w:t>- **Cons**: Greater potential risk of boundary violation; requires disciplined engineering practices.</w:t>
      </w:r>
    </w:p>
    <w:p w14:paraId="7CA4431C" w14:textId="77777777" w:rsidR="009A35EE" w:rsidRPr="009A35EE" w:rsidRDefault="009A35EE" w:rsidP="009A35EE">
      <w:pPr>
        <w:rPr>
          <w:rFonts w:ascii="Arial" w:hAnsi="Arial" w:cs="Arial"/>
        </w:rPr>
      </w:pPr>
      <w:r w:rsidRPr="009A35EE">
        <w:rPr>
          <w:rFonts w:ascii="Arial" w:hAnsi="Arial" w:cs="Arial"/>
        </w:rPr>
        <w:t>- **Database Concerns**: Common database instance but with tables segmented by namespaces or even different schema if SQL Server is used.</w:t>
      </w:r>
    </w:p>
    <w:p w14:paraId="44AF8FD1" w14:textId="77777777" w:rsidR="009A35EE" w:rsidRPr="009A35EE" w:rsidRDefault="009A35EE" w:rsidP="009A35EE">
      <w:pPr>
        <w:rPr>
          <w:rFonts w:ascii="Arial" w:hAnsi="Arial" w:cs="Arial"/>
        </w:rPr>
      </w:pPr>
    </w:p>
    <w:p w14:paraId="1E2D2E81" w14:textId="77777777" w:rsidR="009A35EE" w:rsidRPr="009A35EE" w:rsidRDefault="009A35EE" w:rsidP="009A35EE">
      <w:pPr>
        <w:rPr>
          <w:rFonts w:ascii="Arial" w:hAnsi="Arial" w:cs="Arial"/>
        </w:rPr>
      </w:pPr>
      <w:r w:rsidRPr="009A35EE">
        <w:rPr>
          <w:rFonts w:ascii="Arial" w:hAnsi="Arial" w:cs="Arial"/>
        </w:rPr>
        <w:t>#### Separate Assemblies, Same Solution</w:t>
      </w:r>
    </w:p>
    <w:p w14:paraId="465DBBB7" w14:textId="77777777" w:rsidR="009A35EE" w:rsidRPr="009A35EE" w:rsidRDefault="009A35EE" w:rsidP="009A35EE">
      <w:pPr>
        <w:rPr>
          <w:rFonts w:ascii="Arial" w:hAnsi="Arial" w:cs="Arial"/>
        </w:rPr>
      </w:pPr>
      <w:r w:rsidRPr="009A35EE">
        <w:rPr>
          <w:rFonts w:ascii="Arial" w:hAnsi="Arial" w:cs="Arial"/>
        </w:rPr>
        <w:lastRenderedPageBreak/>
        <w:t>- **Pros**: Clearer physical boundaries without substantial increase in operational overhead; mitigates the risk of boundary infringement.</w:t>
      </w:r>
    </w:p>
    <w:p w14:paraId="14F745CF" w14:textId="77777777" w:rsidR="009A35EE" w:rsidRPr="009A35EE" w:rsidRDefault="009A35EE" w:rsidP="009A35EE">
      <w:pPr>
        <w:rPr>
          <w:rFonts w:ascii="Arial" w:hAnsi="Arial" w:cs="Arial"/>
        </w:rPr>
      </w:pPr>
      <w:r w:rsidRPr="009A35EE">
        <w:rPr>
          <w:rFonts w:ascii="Arial" w:hAnsi="Arial" w:cs="Arial"/>
        </w:rPr>
        <w:t>- **Cons**: Slightly higher complexity in build and deployment processes.</w:t>
      </w:r>
    </w:p>
    <w:p w14:paraId="6D3DC002" w14:textId="77777777" w:rsidR="009A35EE" w:rsidRPr="009A35EE" w:rsidRDefault="009A35EE" w:rsidP="009A35EE">
      <w:pPr>
        <w:rPr>
          <w:rFonts w:ascii="Arial" w:hAnsi="Arial" w:cs="Arial"/>
        </w:rPr>
      </w:pPr>
      <w:r w:rsidRPr="009A35EE">
        <w:rPr>
          <w:rFonts w:ascii="Arial" w:hAnsi="Arial" w:cs="Arial"/>
        </w:rPr>
        <w:t>- **Database Concerns**: May still use a common database but better suited for separate schema or even separate database instances for high isolation.</w:t>
      </w:r>
    </w:p>
    <w:p w14:paraId="74FBF433" w14:textId="77777777" w:rsidR="009A35EE" w:rsidRPr="009A35EE" w:rsidRDefault="009A35EE" w:rsidP="009A35EE">
      <w:pPr>
        <w:rPr>
          <w:rFonts w:ascii="Arial" w:hAnsi="Arial" w:cs="Arial"/>
        </w:rPr>
      </w:pPr>
    </w:p>
    <w:p w14:paraId="00D442E4" w14:textId="77777777" w:rsidR="009A35EE" w:rsidRPr="009A35EE" w:rsidRDefault="009A35EE" w:rsidP="009A35EE">
      <w:pPr>
        <w:rPr>
          <w:rFonts w:ascii="Arial" w:hAnsi="Arial" w:cs="Arial"/>
        </w:rPr>
      </w:pPr>
      <w:r w:rsidRPr="009A35EE">
        <w:rPr>
          <w:rFonts w:ascii="Arial" w:hAnsi="Arial" w:cs="Arial"/>
        </w:rPr>
        <w:t>#### Separate Deployments (Microservices)</w:t>
      </w:r>
    </w:p>
    <w:p w14:paraId="6A16C9C4" w14:textId="77777777" w:rsidR="009A35EE" w:rsidRPr="009A35EE" w:rsidRDefault="009A35EE" w:rsidP="009A35EE">
      <w:pPr>
        <w:rPr>
          <w:rFonts w:ascii="Arial" w:hAnsi="Arial" w:cs="Arial"/>
        </w:rPr>
      </w:pPr>
      <w:r w:rsidRPr="009A35EE">
        <w:rPr>
          <w:rFonts w:ascii="Arial" w:hAnsi="Arial" w:cs="Arial"/>
        </w:rPr>
        <w:t>- **Pros**: Maximum isolation; Independent deployments facilitate better scaling and fault isolation.</w:t>
      </w:r>
    </w:p>
    <w:p w14:paraId="0747531A" w14:textId="77777777" w:rsidR="009A35EE" w:rsidRPr="009A35EE" w:rsidRDefault="009A35EE" w:rsidP="009A35EE">
      <w:pPr>
        <w:rPr>
          <w:rFonts w:ascii="Arial" w:hAnsi="Arial" w:cs="Arial"/>
        </w:rPr>
      </w:pPr>
      <w:r w:rsidRPr="009A35EE">
        <w:rPr>
          <w:rFonts w:ascii="Arial" w:hAnsi="Arial" w:cs="Arial"/>
        </w:rPr>
        <w:t>- **Cons**: High operational overhead; Complex data synchronization and transaction management.</w:t>
      </w:r>
    </w:p>
    <w:p w14:paraId="564BC4CA" w14:textId="77777777" w:rsidR="009A35EE" w:rsidRPr="009A35EE" w:rsidRDefault="009A35EE" w:rsidP="009A35EE">
      <w:pPr>
        <w:rPr>
          <w:rFonts w:ascii="Arial" w:hAnsi="Arial" w:cs="Arial"/>
        </w:rPr>
      </w:pPr>
      <w:r w:rsidRPr="009A35EE">
        <w:rPr>
          <w:rFonts w:ascii="Arial" w:hAnsi="Arial" w:cs="Arial"/>
        </w:rPr>
        <w:t>- **Database Concerns**: Typically involves entirely separate database instances.</w:t>
      </w:r>
    </w:p>
    <w:p w14:paraId="33C96A00" w14:textId="77777777" w:rsidR="009A35EE" w:rsidRPr="009A35EE" w:rsidRDefault="009A35EE" w:rsidP="009A35EE">
      <w:pPr>
        <w:rPr>
          <w:rFonts w:ascii="Arial" w:hAnsi="Arial" w:cs="Arial"/>
        </w:rPr>
      </w:pPr>
    </w:p>
    <w:p w14:paraId="50F45C10" w14:textId="77777777" w:rsidR="009A35EE" w:rsidRPr="009A35EE" w:rsidRDefault="009A35EE" w:rsidP="009A35EE">
      <w:pPr>
        <w:rPr>
          <w:rFonts w:ascii="Arial" w:hAnsi="Arial" w:cs="Arial"/>
        </w:rPr>
      </w:pPr>
      <w:r w:rsidRPr="009A35EE">
        <w:rPr>
          <w:rFonts w:ascii="Arial" w:hAnsi="Arial" w:cs="Arial"/>
        </w:rPr>
        <w:t>### Guiding Principles</w:t>
      </w:r>
    </w:p>
    <w:p w14:paraId="497CB864" w14:textId="77777777" w:rsidR="009A35EE" w:rsidRPr="009A35EE" w:rsidRDefault="009A35EE" w:rsidP="009A35EE">
      <w:pPr>
        <w:rPr>
          <w:rFonts w:ascii="Arial" w:hAnsi="Arial" w:cs="Arial"/>
        </w:rPr>
      </w:pPr>
    </w:p>
    <w:p w14:paraId="50BAA15B" w14:textId="77777777" w:rsidR="009A35EE" w:rsidRPr="009A35EE" w:rsidRDefault="009A35EE" w:rsidP="009A35EE">
      <w:pPr>
        <w:rPr>
          <w:rFonts w:ascii="Arial" w:hAnsi="Arial" w:cs="Arial"/>
        </w:rPr>
      </w:pPr>
      <w:r w:rsidRPr="009A35EE">
        <w:rPr>
          <w:rFonts w:ascii="Arial" w:hAnsi="Arial" w:cs="Arial"/>
        </w:rPr>
        <w:t>1. **Maintain Logical Boundaries**: Regardless of the degree of physical isolation, it is imperative that the logical boundaries between bounded contexts are rigorously maintained.</w:t>
      </w:r>
    </w:p>
    <w:p w14:paraId="22CCEF69" w14:textId="77777777" w:rsidR="009A35EE" w:rsidRPr="009A35EE" w:rsidRDefault="009A35EE" w:rsidP="009A35EE">
      <w:pPr>
        <w:rPr>
          <w:rFonts w:ascii="Arial" w:hAnsi="Arial" w:cs="Arial"/>
        </w:rPr>
      </w:pPr>
    </w:p>
    <w:p w14:paraId="2B095055" w14:textId="77777777" w:rsidR="009A35EE" w:rsidRPr="009A35EE" w:rsidRDefault="009A35EE" w:rsidP="009A35EE">
      <w:pPr>
        <w:rPr>
          <w:rFonts w:ascii="Arial" w:hAnsi="Arial" w:cs="Arial"/>
        </w:rPr>
      </w:pPr>
      <w:r w:rsidRPr="009A35EE">
        <w:rPr>
          <w:rFonts w:ascii="Arial" w:hAnsi="Arial" w:cs="Arial"/>
        </w:rPr>
        <w:t>2. **Be Pragmatic**: Choose the degree of physical isolation based on actual needs. Starting small and gradually increasing the degree of isolation as the system grows is often a judicious approach.</w:t>
      </w:r>
    </w:p>
    <w:p w14:paraId="1F5BA7C5" w14:textId="77777777" w:rsidR="009A35EE" w:rsidRPr="009A35EE" w:rsidRDefault="009A35EE" w:rsidP="009A35EE">
      <w:pPr>
        <w:rPr>
          <w:rFonts w:ascii="Arial" w:hAnsi="Arial" w:cs="Arial"/>
        </w:rPr>
      </w:pPr>
    </w:p>
    <w:p w14:paraId="1A3FF0B5" w14:textId="77777777" w:rsidR="009A35EE" w:rsidRPr="009A35EE" w:rsidRDefault="009A35EE" w:rsidP="009A35EE">
      <w:pPr>
        <w:rPr>
          <w:rFonts w:ascii="Arial" w:hAnsi="Arial" w:cs="Arial"/>
        </w:rPr>
      </w:pPr>
      <w:r w:rsidRPr="009A35EE">
        <w:rPr>
          <w:rFonts w:ascii="Arial" w:hAnsi="Arial" w:cs="Arial"/>
        </w:rPr>
        <w:t>3. **Evaluate Maintenance Overhead**: Each successive degree of isolation brings additional maintenance overhead. Carefully weigh the benefits against the costs.</w:t>
      </w:r>
    </w:p>
    <w:p w14:paraId="220215D0" w14:textId="77777777" w:rsidR="009A35EE" w:rsidRPr="009A35EE" w:rsidRDefault="009A35EE" w:rsidP="009A35EE">
      <w:pPr>
        <w:rPr>
          <w:rFonts w:ascii="Arial" w:hAnsi="Arial" w:cs="Arial"/>
        </w:rPr>
      </w:pPr>
    </w:p>
    <w:p w14:paraId="450BA008" w14:textId="77777777" w:rsidR="009A35EE" w:rsidRPr="009A35EE" w:rsidRDefault="009A35EE" w:rsidP="009A35EE">
      <w:pPr>
        <w:rPr>
          <w:rFonts w:ascii="Arial" w:hAnsi="Arial" w:cs="Arial"/>
        </w:rPr>
      </w:pPr>
      <w:r w:rsidRPr="009A35EE">
        <w:rPr>
          <w:rFonts w:ascii="Arial" w:hAnsi="Arial" w:cs="Arial"/>
        </w:rPr>
        <w:t>4. **Adapt as Needed**: The degree of physical isolation is not a one-time decision and can be adjusted as the codebase evolves or as new complexities emerge.</w:t>
      </w:r>
    </w:p>
    <w:p w14:paraId="6A073A15" w14:textId="77777777" w:rsidR="009A35EE" w:rsidRPr="009A35EE" w:rsidRDefault="009A35EE" w:rsidP="009A35EE">
      <w:pPr>
        <w:rPr>
          <w:rFonts w:ascii="Arial" w:hAnsi="Arial" w:cs="Arial"/>
        </w:rPr>
      </w:pPr>
    </w:p>
    <w:p w14:paraId="324C160A" w14:textId="77777777" w:rsidR="009A35EE" w:rsidRPr="009A35EE" w:rsidRDefault="009A35EE" w:rsidP="009A35EE">
      <w:pPr>
        <w:rPr>
          <w:rFonts w:ascii="Arial" w:hAnsi="Arial" w:cs="Arial"/>
        </w:rPr>
      </w:pPr>
      <w:r w:rsidRPr="009A35EE">
        <w:rPr>
          <w:rFonts w:ascii="Arial" w:hAnsi="Arial" w:cs="Arial"/>
        </w:rPr>
        <w:t>### Example Case</w:t>
      </w:r>
    </w:p>
    <w:p w14:paraId="2BF65261" w14:textId="77777777" w:rsidR="009A35EE" w:rsidRPr="009A35EE" w:rsidRDefault="009A35EE" w:rsidP="009A35EE">
      <w:pPr>
        <w:rPr>
          <w:rFonts w:ascii="Arial" w:hAnsi="Arial" w:cs="Arial"/>
        </w:rPr>
      </w:pPr>
      <w:r w:rsidRPr="009A35EE">
        <w:rPr>
          <w:rFonts w:ascii="Arial" w:hAnsi="Arial" w:cs="Arial"/>
        </w:rPr>
        <w:t>In the example of a system involving a 'Snack Machine' and 'ATM' bounded contexts, a less rigid degree of physical isolation may suffice initially due to the modest code sizes. The code could be organized into separate folders within the same assembly and perhaps within the same UI project, each corresponding to a bounded context. As a starting point, this approach minimizes operational overhead while maintaining logical separation.</w:t>
      </w:r>
    </w:p>
    <w:p w14:paraId="23C3176D" w14:textId="77777777" w:rsidR="009A35EE" w:rsidRPr="009A35EE" w:rsidRDefault="009A35EE" w:rsidP="009A35EE">
      <w:pPr>
        <w:rPr>
          <w:rFonts w:ascii="Arial" w:hAnsi="Arial" w:cs="Arial"/>
        </w:rPr>
      </w:pPr>
    </w:p>
    <w:p w14:paraId="0E666F51" w14:textId="77777777" w:rsidR="009A35EE" w:rsidRPr="009A35EE" w:rsidRDefault="009A35EE" w:rsidP="009A35EE">
      <w:pPr>
        <w:rPr>
          <w:rFonts w:ascii="Arial" w:hAnsi="Arial" w:cs="Arial"/>
        </w:rPr>
      </w:pPr>
      <w:r w:rsidRPr="009A35EE">
        <w:rPr>
          <w:rFonts w:ascii="Arial" w:hAnsi="Arial" w:cs="Arial"/>
        </w:rPr>
        <w:t>### Code Sharing</w:t>
      </w:r>
    </w:p>
    <w:p w14:paraId="0AC92B2E" w14:textId="77777777" w:rsidR="009A35EE" w:rsidRPr="009A35EE" w:rsidRDefault="009A35EE" w:rsidP="009A35EE">
      <w:pPr>
        <w:rPr>
          <w:rFonts w:ascii="Arial" w:hAnsi="Arial" w:cs="Arial"/>
        </w:rPr>
      </w:pPr>
      <w:r w:rsidRPr="009A35EE">
        <w:rPr>
          <w:rFonts w:ascii="Arial" w:hAnsi="Arial" w:cs="Arial"/>
        </w:rPr>
        <w:lastRenderedPageBreak/>
        <w:t xml:space="preserve">Shared Kernel, Common base classes, and utilities can be commonly accessed by all bounded contexts, but one should exercise caution to ensure this does not lead to inadvertent coupling between the contexts. </w:t>
      </w:r>
    </w:p>
    <w:p w14:paraId="628A3264" w14:textId="77777777" w:rsidR="009A35EE" w:rsidRPr="009A35EE" w:rsidRDefault="009A35EE" w:rsidP="009A35EE">
      <w:pPr>
        <w:rPr>
          <w:rFonts w:ascii="Arial" w:hAnsi="Arial" w:cs="Arial"/>
        </w:rPr>
      </w:pPr>
    </w:p>
    <w:p w14:paraId="2E023700" w14:textId="6ABC0662" w:rsidR="00D07D94" w:rsidRDefault="009A35EE" w:rsidP="009A35EE">
      <w:pPr>
        <w:rPr>
          <w:rFonts w:ascii="Arial" w:hAnsi="Arial" w:cs="Arial"/>
        </w:rPr>
      </w:pPr>
      <w:r w:rsidRPr="009A35EE">
        <w:rPr>
          <w:rFonts w:ascii="Arial" w:hAnsi="Arial" w:cs="Arial"/>
        </w:rPr>
        <w:t>In summary, the architectural decision concerning the degree of physical isolation for bounded contexts should be pragmatic and adaptive, tailored to the specific needs and constraints of the system. By judiciously choosing the appropriate level of isolation, one can optimize for both modularity and operational efficiency.</w:t>
      </w:r>
    </w:p>
    <w:p w14:paraId="22D9089B" w14:textId="6592B194" w:rsidR="00D07D94" w:rsidRDefault="00D07D94" w:rsidP="00D07D94">
      <w:pPr>
        <w:rPr>
          <w:rFonts w:ascii="Arial" w:hAnsi="Arial" w:cs="Arial"/>
        </w:rPr>
      </w:pPr>
    </w:p>
    <w:p w14:paraId="47B363AA" w14:textId="480355FC" w:rsidR="00647E1F" w:rsidRDefault="00647E1F" w:rsidP="00647E1F">
      <w:pPr>
        <w:pStyle w:val="Heading1"/>
      </w:pPr>
      <w:r w:rsidRPr="00647E1F">
        <w:t>communication between entities</w:t>
      </w:r>
    </w:p>
    <w:p w14:paraId="657E5AEC" w14:textId="77777777" w:rsidR="00647E1F" w:rsidRPr="00647E1F" w:rsidRDefault="00647E1F" w:rsidP="00647E1F">
      <w:pPr>
        <w:rPr>
          <w:rFonts w:ascii="Arial" w:hAnsi="Arial" w:cs="Arial"/>
        </w:rPr>
      </w:pPr>
      <w:r w:rsidRPr="00647E1F">
        <w:rPr>
          <w:rFonts w:ascii="Arial" w:hAnsi="Arial" w:cs="Arial"/>
        </w:rPr>
        <w:t>Certainly, the mechanism for communication between entities in different bounded contexts is a critical consideration in system architecture. This mechanism is influenced by several factors, such as the degree of physical isolation between the bounded contexts and the nature of their relationship. Below are some considerations for different scenarios:</w:t>
      </w:r>
    </w:p>
    <w:p w14:paraId="3B730094" w14:textId="77777777" w:rsidR="00647E1F" w:rsidRPr="00647E1F" w:rsidRDefault="00647E1F" w:rsidP="00647E1F">
      <w:pPr>
        <w:rPr>
          <w:rFonts w:ascii="Arial" w:hAnsi="Arial" w:cs="Arial"/>
        </w:rPr>
      </w:pPr>
    </w:p>
    <w:p w14:paraId="45E9F65F" w14:textId="77777777" w:rsidR="00647E1F" w:rsidRPr="00647E1F" w:rsidRDefault="00647E1F" w:rsidP="00647E1F">
      <w:pPr>
        <w:rPr>
          <w:rFonts w:ascii="Arial" w:hAnsi="Arial" w:cs="Arial"/>
        </w:rPr>
      </w:pPr>
      <w:r w:rsidRPr="00647E1F">
        <w:rPr>
          <w:rFonts w:ascii="Arial" w:hAnsi="Arial" w:cs="Arial"/>
        </w:rPr>
        <w:t>### Communication within the Same Process</w:t>
      </w:r>
    </w:p>
    <w:p w14:paraId="3B9D74BA" w14:textId="77777777" w:rsidR="00647E1F" w:rsidRPr="00647E1F" w:rsidRDefault="00647E1F" w:rsidP="00647E1F">
      <w:pPr>
        <w:rPr>
          <w:rFonts w:ascii="Arial" w:hAnsi="Arial" w:cs="Arial"/>
        </w:rPr>
      </w:pPr>
      <w:r w:rsidRPr="00647E1F">
        <w:rPr>
          <w:rFonts w:ascii="Arial" w:hAnsi="Arial" w:cs="Arial"/>
        </w:rPr>
        <w:t>#### Without Anti-Corruption Layer</w:t>
      </w:r>
    </w:p>
    <w:p w14:paraId="2293D1B9" w14:textId="77777777" w:rsidR="00647E1F" w:rsidRPr="00647E1F" w:rsidRDefault="00647E1F" w:rsidP="00647E1F">
      <w:pPr>
        <w:rPr>
          <w:rFonts w:ascii="Arial" w:hAnsi="Arial" w:cs="Arial"/>
        </w:rPr>
      </w:pPr>
      <w:r w:rsidRPr="00647E1F">
        <w:rPr>
          <w:rFonts w:ascii="Arial" w:hAnsi="Arial" w:cs="Arial"/>
        </w:rPr>
        <w:t>- **Method Calls**: Direct method calls between entities are feasible as there's no anti-corruption layer.</w:t>
      </w:r>
    </w:p>
    <w:p w14:paraId="1BE16AFE" w14:textId="77777777" w:rsidR="00647E1F" w:rsidRPr="00647E1F" w:rsidRDefault="00647E1F" w:rsidP="00647E1F">
      <w:pPr>
        <w:rPr>
          <w:rFonts w:ascii="Arial" w:hAnsi="Arial" w:cs="Arial"/>
        </w:rPr>
      </w:pPr>
      <w:r w:rsidRPr="00647E1F">
        <w:rPr>
          <w:rFonts w:ascii="Arial" w:hAnsi="Arial" w:cs="Arial"/>
        </w:rPr>
        <w:t>- **Domain Events**: Events raised by one entity can be directly subscribed to by another entity in a different bounded context.</w:t>
      </w:r>
    </w:p>
    <w:p w14:paraId="31D2625F" w14:textId="77777777" w:rsidR="00647E1F" w:rsidRPr="00647E1F" w:rsidRDefault="00647E1F" w:rsidP="00647E1F">
      <w:pPr>
        <w:rPr>
          <w:rFonts w:ascii="Arial" w:hAnsi="Arial" w:cs="Arial"/>
        </w:rPr>
      </w:pPr>
    </w:p>
    <w:p w14:paraId="6F14B704" w14:textId="77777777" w:rsidR="00647E1F" w:rsidRPr="00647E1F" w:rsidRDefault="00647E1F" w:rsidP="00647E1F">
      <w:pPr>
        <w:rPr>
          <w:rFonts w:ascii="Arial" w:hAnsi="Arial" w:cs="Arial"/>
        </w:rPr>
      </w:pPr>
      <w:r w:rsidRPr="00647E1F">
        <w:rPr>
          <w:rFonts w:ascii="Arial" w:hAnsi="Arial" w:cs="Arial"/>
        </w:rPr>
        <w:t>#### With Anti-Corruption Layer</w:t>
      </w:r>
    </w:p>
    <w:p w14:paraId="08BE12DC" w14:textId="77777777" w:rsidR="00647E1F" w:rsidRPr="00647E1F" w:rsidRDefault="00647E1F" w:rsidP="00647E1F">
      <w:pPr>
        <w:rPr>
          <w:rFonts w:ascii="Arial" w:hAnsi="Arial" w:cs="Arial"/>
        </w:rPr>
      </w:pPr>
      <w:r w:rsidRPr="00647E1F">
        <w:rPr>
          <w:rFonts w:ascii="Arial" w:hAnsi="Arial" w:cs="Arial"/>
        </w:rPr>
        <w:t>- **Proxy Mechanism**: Introduce a proxy that mediates calls between entities in different bounded contexts.</w:t>
      </w:r>
    </w:p>
    <w:p w14:paraId="7EE645E1" w14:textId="77777777" w:rsidR="00647E1F" w:rsidRPr="00647E1F" w:rsidRDefault="00647E1F" w:rsidP="00647E1F">
      <w:pPr>
        <w:rPr>
          <w:rFonts w:ascii="Arial" w:hAnsi="Arial" w:cs="Arial"/>
        </w:rPr>
      </w:pPr>
      <w:r w:rsidRPr="00647E1F">
        <w:rPr>
          <w:rFonts w:ascii="Arial" w:hAnsi="Arial" w:cs="Arial"/>
        </w:rPr>
        <w:t>- **Translation Layer**: The proxy can translate data models and adapt interface methods, ensuring that the bounded contexts remain decoupled.</w:t>
      </w:r>
    </w:p>
    <w:p w14:paraId="6313BF46" w14:textId="77777777" w:rsidR="00647E1F" w:rsidRPr="00647E1F" w:rsidRDefault="00647E1F" w:rsidP="00647E1F">
      <w:pPr>
        <w:rPr>
          <w:rFonts w:ascii="Arial" w:hAnsi="Arial" w:cs="Arial"/>
        </w:rPr>
      </w:pPr>
    </w:p>
    <w:p w14:paraId="079DC80F" w14:textId="77777777" w:rsidR="00647E1F" w:rsidRPr="00647E1F" w:rsidRDefault="00647E1F" w:rsidP="00647E1F">
      <w:pPr>
        <w:rPr>
          <w:rFonts w:ascii="Arial" w:hAnsi="Arial" w:cs="Arial"/>
        </w:rPr>
      </w:pPr>
      <w:r w:rsidRPr="00647E1F">
        <w:rPr>
          <w:rFonts w:ascii="Arial" w:hAnsi="Arial" w:cs="Arial"/>
        </w:rPr>
        <w:t>### Communication Across Processes (e.g., Microservices)</w:t>
      </w:r>
    </w:p>
    <w:p w14:paraId="4B10A2F1" w14:textId="77777777" w:rsidR="00647E1F" w:rsidRPr="00647E1F" w:rsidRDefault="00647E1F" w:rsidP="00647E1F">
      <w:pPr>
        <w:rPr>
          <w:rFonts w:ascii="Arial" w:hAnsi="Arial" w:cs="Arial"/>
        </w:rPr>
      </w:pPr>
      <w:r w:rsidRPr="00647E1F">
        <w:rPr>
          <w:rFonts w:ascii="Arial" w:hAnsi="Arial" w:cs="Arial"/>
        </w:rPr>
        <w:t>#### HTTP-based Protocols</w:t>
      </w:r>
    </w:p>
    <w:p w14:paraId="5847D9EE" w14:textId="77777777" w:rsidR="00647E1F" w:rsidRPr="00647E1F" w:rsidRDefault="00647E1F" w:rsidP="00647E1F">
      <w:pPr>
        <w:rPr>
          <w:rFonts w:ascii="Arial" w:hAnsi="Arial" w:cs="Arial"/>
        </w:rPr>
      </w:pPr>
      <w:r w:rsidRPr="00647E1F">
        <w:rPr>
          <w:rFonts w:ascii="Arial" w:hAnsi="Arial" w:cs="Arial"/>
        </w:rPr>
        <w:t>- **REST/SOAP**: Utilize HTTP-based protocols like REST or SOAP for direct API calls between bounded contexts.</w:t>
      </w:r>
    </w:p>
    <w:p w14:paraId="57806C41" w14:textId="77777777" w:rsidR="00647E1F" w:rsidRPr="00647E1F" w:rsidRDefault="00647E1F" w:rsidP="00647E1F">
      <w:pPr>
        <w:rPr>
          <w:rFonts w:ascii="Arial" w:hAnsi="Arial" w:cs="Arial"/>
        </w:rPr>
      </w:pPr>
      <w:r w:rsidRPr="00647E1F">
        <w:rPr>
          <w:rFonts w:ascii="Arial" w:hAnsi="Arial" w:cs="Arial"/>
        </w:rPr>
        <w:t>- **Advantages**: Established, well-understood protocols with extensive library support.</w:t>
      </w:r>
    </w:p>
    <w:p w14:paraId="74C5EFEC" w14:textId="77777777" w:rsidR="00647E1F" w:rsidRPr="00647E1F" w:rsidRDefault="00647E1F" w:rsidP="00647E1F">
      <w:pPr>
        <w:rPr>
          <w:rFonts w:ascii="Arial" w:hAnsi="Arial" w:cs="Arial"/>
        </w:rPr>
      </w:pPr>
    </w:p>
    <w:p w14:paraId="689229AB" w14:textId="77777777" w:rsidR="00647E1F" w:rsidRPr="00647E1F" w:rsidRDefault="00647E1F" w:rsidP="00647E1F">
      <w:pPr>
        <w:rPr>
          <w:rFonts w:ascii="Arial" w:hAnsi="Arial" w:cs="Arial"/>
        </w:rPr>
      </w:pPr>
      <w:r w:rsidRPr="00647E1F">
        <w:rPr>
          <w:rFonts w:ascii="Arial" w:hAnsi="Arial" w:cs="Arial"/>
        </w:rPr>
        <w:t>#### Message Queues</w:t>
      </w:r>
    </w:p>
    <w:p w14:paraId="4A55658E" w14:textId="77777777" w:rsidR="00647E1F" w:rsidRPr="00647E1F" w:rsidRDefault="00647E1F" w:rsidP="00647E1F">
      <w:pPr>
        <w:rPr>
          <w:rFonts w:ascii="Arial" w:hAnsi="Arial" w:cs="Arial"/>
        </w:rPr>
      </w:pPr>
      <w:r w:rsidRPr="00647E1F">
        <w:rPr>
          <w:rFonts w:ascii="Arial" w:hAnsi="Arial" w:cs="Arial"/>
        </w:rPr>
        <w:t>- **Mechanism**: Use message queues (e.g., RabbitMQ, Kafka) for asynchronous, indirect communication.</w:t>
      </w:r>
    </w:p>
    <w:p w14:paraId="4925C9A8" w14:textId="77777777" w:rsidR="00647E1F" w:rsidRPr="00647E1F" w:rsidRDefault="00647E1F" w:rsidP="00647E1F">
      <w:pPr>
        <w:rPr>
          <w:rFonts w:ascii="Arial" w:hAnsi="Arial" w:cs="Arial"/>
        </w:rPr>
      </w:pPr>
      <w:r w:rsidRPr="00647E1F">
        <w:rPr>
          <w:rFonts w:ascii="Arial" w:hAnsi="Arial" w:cs="Arial"/>
        </w:rPr>
        <w:lastRenderedPageBreak/>
        <w:t>- **Implied Anti-Corruption**: The message-passing mechanism itself serves as a natural anti-corruption layer.</w:t>
      </w:r>
    </w:p>
    <w:p w14:paraId="49B62066" w14:textId="77777777" w:rsidR="00647E1F" w:rsidRPr="00647E1F" w:rsidRDefault="00647E1F" w:rsidP="00647E1F">
      <w:pPr>
        <w:rPr>
          <w:rFonts w:ascii="Arial" w:hAnsi="Arial" w:cs="Arial"/>
        </w:rPr>
      </w:pPr>
    </w:p>
    <w:p w14:paraId="6B05D83F" w14:textId="77777777" w:rsidR="00647E1F" w:rsidRPr="00647E1F" w:rsidRDefault="00647E1F" w:rsidP="00647E1F">
      <w:pPr>
        <w:rPr>
          <w:rFonts w:ascii="Arial" w:hAnsi="Arial" w:cs="Arial"/>
        </w:rPr>
      </w:pPr>
      <w:r w:rsidRPr="00647E1F">
        <w:rPr>
          <w:rFonts w:ascii="Arial" w:hAnsi="Arial" w:cs="Arial"/>
        </w:rPr>
        <w:t>### When to Use Anti-Corruption Layer</w:t>
      </w:r>
    </w:p>
    <w:p w14:paraId="5A45D801" w14:textId="77777777" w:rsidR="00647E1F" w:rsidRPr="00647E1F" w:rsidRDefault="00647E1F" w:rsidP="00647E1F">
      <w:pPr>
        <w:rPr>
          <w:rFonts w:ascii="Arial" w:hAnsi="Arial" w:cs="Arial"/>
        </w:rPr>
      </w:pPr>
      <w:r w:rsidRPr="00647E1F">
        <w:rPr>
          <w:rFonts w:ascii="Arial" w:hAnsi="Arial" w:cs="Arial"/>
        </w:rPr>
        <w:t>1. **Legacy Code**: To prevent new code from becoming tightly coupled with a poorly designed legacy system.</w:t>
      </w:r>
    </w:p>
    <w:p w14:paraId="447C8697" w14:textId="77777777" w:rsidR="00647E1F" w:rsidRPr="00647E1F" w:rsidRDefault="00647E1F" w:rsidP="00647E1F">
      <w:pPr>
        <w:rPr>
          <w:rFonts w:ascii="Arial" w:hAnsi="Arial" w:cs="Arial"/>
        </w:rPr>
      </w:pPr>
      <w:r w:rsidRPr="00647E1F">
        <w:rPr>
          <w:rFonts w:ascii="Arial" w:hAnsi="Arial" w:cs="Arial"/>
        </w:rPr>
        <w:t>2. **Complex Subdomains**: When one bounded context is particularly complicated and its complexity shouldn't leak into other bounded contexts.</w:t>
      </w:r>
    </w:p>
    <w:p w14:paraId="78441BBB" w14:textId="77777777" w:rsidR="00647E1F" w:rsidRPr="00647E1F" w:rsidRDefault="00647E1F" w:rsidP="00647E1F">
      <w:pPr>
        <w:rPr>
          <w:rFonts w:ascii="Arial" w:hAnsi="Arial" w:cs="Arial"/>
        </w:rPr>
      </w:pPr>
      <w:r w:rsidRPr="00647E1F">
        <w:rPr>
          <w:rFonts w:ascii="Arial" w:hAnsi="Arial" w:cs="Arial"/>
        </w:rPr>
        <w:t>3. **Ownership and Autonomy**: To ensure that teams working on different bounded contexts can work independently, without needing to understand the intricacies of each other’s domains.</w:t>
      </w:r>
    </w:p>
    <w:p w14:paraId="67E8BCB5" w14:textId="77777777" w:rsidR="00647E1F" w:rsidRPr="00647E1F" w:rsidRDefault="00647E1F" w:rsidP="00647E1F">
      <w:pPr>
        <w:rPr>
          <w:rFonts w:ascii="Arial" w:hAnsi="Arial" w:cs="Arial"/>
        </w:rPr>
      </w:pPr>
    </w:p>
    <w:p w14:paraId="669C5B9F" w14:textId="77777777" w:rsidR="00647E1F" w:rsidRPr="00647E1F" w:rsidRDefault="00647E1F" w:rsidP="00647E1F">
      <w:pPr>
        <w:rPr>
          <w:rFonts w:ascii="Arial" w:hAnsi="Arial" w:cs="Arial"/>
        </w:rPr>
      </w:pPr>
      <w:r w:rsidRPr="00647E1F">
        <w:rPr>
          <w:rFonts w:ascii="Arial" w:hAnsi="Arial" w:cs="Arial"/>
        </w:rPr>
        <w:t>### Considerations for Proxy or Anti-Corruption Layer</w:t>
      </w:r>
    </w:p>
    <w:p w14:paraId="1773C3DF" w14:textId="77777777" w:rsidR="00647E1F" w:rsidRPr="00647E1F" w:rsidRDefault="00647E1F" w:rsidP="00647E1F">
      <w:pPr>
        <w:rPr>
          <w:rFonts w:ascii="Arial" w:hAnsi="Arial" w:cs="Arial"/>
        </w:rPr>
      </w:pPr>
      <w:r w:rsidRPr="00647E1F">
        <w:rPr>
          <w:rFonts w:ascii="Arial" w:hAnsi="Arial" w:cs="Arial"/>
        </w:rPr>
        <w:t>- **Overhead**: Introducing such a layer can create latency and requires extra code maintenance.</w:t>
      </w:r>
    </w:p>
    <w:p w14:paraId="4F2E0512" w14:textId="77777777" w:rsidR="00647E1F" w:rsidRPr="00647E1F" w:rsidRDefault="00647E1F" w:rsidP="00647E1F">
      <w:pPr>
        <w:rPr>
          <w:rFonts w:ascii="Arial" w:hAnsi="Arial" w:cs="Arial"/>
        </w:rPr>
      </w:pPr>
      <w:r w:rsidRPr="00647E1F">
        <w:rPr>
          <w:rFonts w:ascii="Arial" w:hAnsi="Arial" w:cs="Arial"/>
        </w:rPr>
        <w:t>- **Translation Logic**: Requires careful mapping between different domain models.</w:t>
      </w:r>
    </w:p>
    <w:p w14:paraId="3385732F" w14:textId="77777777" w:rsidR="00647E1F" w:rsidRPr="00647E1F" w:rsidRDefault="00647E1F" w:rsidP="00647E1F">
      <w:pPr>
        <w:rPr>
          <w:rFonts w:ascii="Arial" w:hAnsi="Arial" w:cs="Arial"/>
        </w:rPr>
      </w:pPr>
      <w:r w:rsidRPr="00647E1F">
        <w:rPr>
          <w:rFonts w:ascii="Arial" w:hAnsi="Arial" w:cs="Arial"/>
        </w:rPr>
        <w:t>- **Versioning**: Ensuring that changes in one bounded context do not adversely affect the other requires thoughtful version control.</w:t>
      </w:r>
    </w:p>
    <w:p w14:paraId="21A09E47" w14:textId="77777777" w:rsidR="00647E1F" w:rsidRPr="00647E1F" w:rsidRDefault="00647E1F" w:rsidP="00647E1F">
      <w:pPr>
        <w:rPr>
          <w:rFonts w:ascii="Arial" w:hAnsi="Arial" w:cs="Arial"/>
        </w:rPr>
      </w:pPr>
    </w:p>
    <w:p w14:paraId="286971D2" w14:textId="11221496" w:rsidR="00647E1F" w:rsidRDefault="00647E1F" w:rsidP="00647E1F">
      <w:pPr>
        <w:rPr>
          <w:rFonts w:ascii="Arial" w:hAnsi="Arial" w:cs="Arial"/>
        </w:rPr>
      </w:pPr>
      <w:r w:rsidRPr="00647E1F">
        <w:rPr>
          <w:rFonts w:ascii="Arial" w:hAnsi="Arial" w:cs="Arial"/>
        </w:rPr>
        <w:t>In summary, the strategy for communication between bounded contexts should be judiciously chosen based on the specific requirements of the domain, the architecture, and the development teams. By leveraging well-understood patterns like direct calls, domain events, and anti-corruption layers—or a combination thereof—one can achieve a balanced design that aligns well with both technical and business needs.</w:t>
      </w:r>
    </w:p>
    <w:p w14:paraId="637C74BD" w14:textId="389763FB" w:rsidR="00CB1EF0" w:rsidRDefault="00CB1EF0" w:rsidP="00647E1F">
      <w:pPr>
        <w:rPr>
          <w:rFonts w:ascii="Arial" w:hAnsi="Arial" w:cs="Arial"/>
        </w:rPr>
      </w:pPr>
    </w:p>
    <w:p w14:paraId="62C03E83" w14:textId="77777777" w:rsidR="0064238A" w:rsidRDefault="0064238A" w:rsidP="0064238A">
      <w:pPr>
        <w:pStyle w:val="Heading1"/>
      </w:pPr>
      <w:r w:rsidRPr="0064238A">
        <w:t>Domain events</w:t>
      </w:r>
    </w:p>
    <w:p w14:paraId="261A6757" w14:textId="6C931CAE" w:rsidR="0064238A" w:rsidRPr="0064238A" w:rsidRDefault="0064238A" w:rsidP="0064238A">
      <w:pPr>
        <w:rPr>
          <w:rFonts w:ascii="Arial" w:hAnsi="Arial" w:cs="Arial"/>
        </w:rPr>
      </w:pPr>
      <w:r w:rsidRPr="0064238A">
        <w:rPr>
          <w:rFonts w:ascii="Arial" w:hAnsi="Arial" w:cs="Arial"/>
        </w:rPr>
        <w:t xml:space="preserve"> serve as a critical component in contemporary domain-driven design (DDD) architectures, representing occurrences of business significance within a bounded context or across multiple bounded contexts. Importantly, they differ from system events, which are tied to infrastructure or user-interface actions rather than domain logic. The conceptual distinction between these two types of events is critical for adhering to the principles of domain-driven design. Below is an elaboration on the characteristics, use-cases, and advantages of domain events.</w:t>
      </w:r>
    </w:p>
    <w:p w14:paraId="5DFB2E00" w14:textId="77777777" w:rsidR="0064238A" w:rsidRPr="0064238A" w:rsidRDefault="0064238A" w:rsidP="0064238A">
      <w:pPr>
        <w:rPr>
          <w:rFonts w:ascii="Arial" w:hAnsi="Arial" w:cs="Arial"/>
        </w:rPr>
      </w:pPr>
    </w:p>
    <w:p w14:paraId="08209516" w14:textId="77777777" w:rsidR="0064238A" w:rsidRPr="0064238A" w:rsidRDefault="0064238A" w:rsidP="0064238A">
      <w:pPr>
        <w:rPr>
          <w:rFonts w:ascii="Arial" w:hAnsi="Arial" w:cs="Arial"/>
        </w:rPr>
      </w:pPr>
      <w:r w:rsidRPr="0064238A">
        <w:rPr>
          <w:rFonts w:ascii="Arial" w:hAnsi="Arial" w:cs="Arial"/>
        </w:rPr>
        <w:t>### Characteristics of Domain Events</w:t>
      </w:r>
    </w:p>
    <w:p w14:paraId="650433B9" w14:textId="77777777" w:rsidR="0064238A" w:rsidRPr="0064238A" w:rsidRDefault="0064238A" w:rsidP="0064238A">
      <w:pPr>
        <w:rPr>
          <w:rFonts w:ascii="Arial" w:hAnsi="Arial" w:cs="Arial"/>
        </w:rPr>
      </w:pPr>
      <w:r w:rsidRPr="0064238A">
        <w:rPr>
          <w:rFonts w:ascii="Arial" w:hAnsi="Arial" w:cs="Arial"/>
        </w:rPr>
        <w:t>1. **Business Significance**: Domain events encapsulate business operations that have meaningful implications within the domain.</w:t>
      </w:r>
    </w:p>
    <w:p w14:paraId="6D412C07" w14:textId="77777777" w:rsidR="0064238A" w:rsidRPr="0064238A" w:rsidRDefault="0064238A" w:rsidP="0064238A">
      <w:pPr>
        <w:rPr>
          <w:rFonts w:ascii="Arial" w:hAnsi="Arial" w:cs="Arial"/>
        </w:rPr>
      </w:pPr>
      <w:r w:rsidRPr="0064238A">
        <w:rPr>
          <w:rFonts w:ascii="Arial" w:hAnsi="Arial" w:cs="Arial"/>
        </w:rPr>
        <w:t>2. **Immutable**: Once created, domain events should not be altered as they represent factual occurrences.</w:t>
      </w:r>
    </w:p>
    <w:p w14:paraId="7842F0FD" w14:textId="77777777" w:rsidR="0064238A" w:rsidRPr="0064238A" w:rsidRDefault="0064238A" w:rsidP="0064238A">
      <w:pPr>
        <w:rPr>
          <w:rFonts w:ascii="Arial" w:hAnsi="Arial" w:cs="Arial"/>
        </w:rPr>
      </w:pPr>
      <w:r w:rsidRPr="0064238A">
        <w:rPr>
          <w:rFonts w:ascii="Arial" w:hAnsi="Arial" w:cs="Arial"/>
        </w:rPr>
        <w:lastRenderedPageBreak/>
        <w:t>3. **Temporal Nature**: They often have a timestamp indicating when the event occurred.</w:t>
      </w:r>
    </w:p>
    <w:p w14:paraId="3B242235" w14:textId="77777777" w:rsidR="0064238A" w:rsidRPr="0064238A" w:rsidRDefault="0064238A" w:rsidP="0064238A">
      <w:pPr>
        <w:rPr>
          <w:rFonts w:ascii="Arial" w:hAnsi="Arial" w:cs="Arial"/>
        </w:rPr>
      </w:pPr>
      <w:r w:rsidRPr="0064238A">
        <w:rPr>
          <w:rFonts w:ascii="Arial" w:hAnsi="Arial" w:cs="Arial"/>
        </w:rPr>
        <w:t>4. **Event Data**: They carry the necessary data for interested parties to act upon them.</w:t>
      </w:r>
    </w:p>
    <w:p w14:paraId="74410E50" w14:textId="77777777" w:rsidR="0064238A" w:rsidRPr="0064238A" w:rsidRDefault="0064238A" w:rsidP="0064238A">
      <w:pPr>
        <w:rPr>
          <w:rFonts w:ascii="Arial" w:hAnsi="Arial" w:cs="Arial"/>
        </w:rPr>
      </w:pPr>
    </w:p>
    <w:p w14:paraId="7ECF02B4" w14:textId="77777777" w:rsidR="0064238A" w:rsidRPr="0064238A" w:rsidRDefault="0064238A" w:rsidP="0064238A">
      <w:pPr>
        <w:rPr>
          <w:rFonts w:ascii="Arial" w:hAnsi="Arial" w:cs="Arial"/>
        </w:rPr>
      </w:pPr>
      <w:r w:rsidRPr="0064238A">
        <w:rPr>
          <w:rFonts w:ascii="Arial" w:hAnsi="Arial" w:cs="Arial"/>
        </w:rPr>
        <w:t>### Use-cases for Domain Events</w:t>
      </w:r>
    </w:p>
    <w:p w14:paraId="66A7A61B" w14:textId="77777777" w:rsidR="0064238A" w:rsidRPr="0064238A" w:rsidRDefault="0064238A" w:rsidP="0064238A">
      <w:pPr>
        <w:rPr>
          <w:rFonts w:ascii="Arial" w:hAnsi="Arial" w:cs="Arial"/>
        </w:rPr>
      </w:pPr>
      <w:r w:rsidRPr="0064238A">
        <w:rPr>
          <w:rFonts w:ascii="Arial" w:hAnsi="Arial" w:cs="Arial"/>
        </w:rPr>
        <w:t>1. **Decoupling Bounded Contexts**: Domain events can act as communication mediators between separate bounded contexts, removing the need for direct calls and thereby ensuring loose coupling.</w:t>
      </w:r>
    </w:p>
    <w:p w14:paraId="489C373E" w14:textId="77777777" w:rsidR="0064238A" w:rsidRPr="0064238A" w:rsidRDefault="0064238A" w:rsidP="0064238A">
      <w:pPr>
        <w:rPr>
          <w:rFonts w:ascii="Arial" w:hAnsi="Arial" w:cs="Arial"/>
        </w:rPr>
      </w:pPr>
      <w:r w:rsidRPr="0064238A">
        <w:rPr>
          <w:rFonts w:ascii="Arial" w:hAnsi="Arial" w:cs="Arial"/>
        </w:rPr>
        <w:t>2. **Uni-directional Relationships**: They can replace bi-directional relationships with uni-directional flows, simplifying the domain model.</w:t>
      </w:r>
    </w:p>
    <w:p w14:paraId="2C0032C5" w14:textId="77777777" w:rsidR="0064238A" w:rsidRPr="0064238A" w:rsidRDefault="0064238A" w:rsidP="0064238A">
      <w:pPr>
        <w:rPr>
          <w:rFonts w:ascii="Arial" w:hAnsi="Arial" w:cs="Arial"/>
        </w:rPr>
      </w:pPr>
      <w:r w:rsidRPr="0064238A">
        <w:rPr>
          <w:rFonts w:ascii="Arial" w:hAnsi="Arial" w:cs="Arial"/>
        </w:rPr>
        <w:t>3. **Internal Communication**: Within a single bounded context, domain events can facilitate interactions between entities or aggregates that should remain decoupled.</w:t>
      </w:r>
    </w:p>
    <w:p w14:paraId="1EA882F7" w14:textId="77777777" w:rsidR="0064238A" w:rsidRPr="0064238A" w:rsidRDefault="0064238A" w:rsidP="0064238A">
      <w:pPr>
        <w:rPr>
          <w:rFonts w:ascii="Arial" w:hAnsi="Arial" w:cs="Arial"/>
        </w:rPr>
      </w:pPr>
      <w:r w:rsidRPr="0064238A">
        <w:rPr>
          <w:rFonts w:ascii="Arial" w:hAnsi="Arial" w:cs="Arial"/>
        </w:rPr>
        <w:t>4. **Sagas and Process Managers**: In complex business processes that involve multiple steps and entities, domain events can be used to manage the state transitions.</w:t>
      </w:r>
    </w:p>
    <w:p w14:paraId="41B4F793" w14:textId="77777777" w:rsidR="0064238A" w:rsidRPr="0064238A" w:rsidRDefault="0064238A" w:rsidP="0064238A">
      <w:pPr>
        <w:rPr>
          <w:rFonts w:ascii="Arial" w:hAnsi="Arial" w:cs="Arial"/>
        </w:rPr>
      </w:pPr>
    </w:p>
    <w:p w14:paraId="568AA4EF" w14:textId="77777777" w:rsidR="0064238A" w:rsidRPr="0064238A" w:rsidRDefault="0064238A" w:rsidP="0064238A">
      <w:pPr>
        <w:rPr>
          <w:rFonts w:ascii="Arial" w:hAnsi="Arial" w:cs="Arial"/>
        </w:rPr>
      </w:pPr>
      <w:r w:rsidRPr="0064238A">
        <w:rPr>
          <w:rFonts w:ascii="Arial" w:hAnsi="Arial" w:cs="Arial"/>
        </w:rPr>
        <w:t>### Advantages of Domain Events</w:t>
      </w:r>
    </w:p>
    <w:p w14:paraId="1FE63932" w14:textId="77777777" w:rsidR="0064238A" w:rsidRPr="0064238A" w:rsidRDefault="0064238A" w:rsidP="0064238A">
      <w:pPr>
        <w:rPr>
          <w:rFonts w:ascii="Arial" w:hAnsi="Arial" w:cs="Arial"/>
        </w:rPr>
      </w:pPr>
      <w:r w:rsidRPr="0064238A">
        <w:rPr>
          <w:rFonts w:ascii="Arial" w:hAnsi="Arial" w:cs="Arial"/>
        </w:rPr>
        <w:t>1. **Decoupling**: By acting as a boundary between different parts of a system, domain events enhance modularity.</w:t>
      </w:r>
    </w:p>
    <w:p w14:paraId="5E2CFADE" w14:textId="77777777" w:rsidR="0064238A" w:rsidRPr="0064238A" w:rsidRDefault="0064238A" w:rsidP="0064238A">
      <w:pPr>
        <w:rPr>
          <w:rFonts w:ascii="Arial" w:hAnsi="Arial" w:cs="Arial"/>
        </w:rPr>
      </w:pPr>
      <w:r w:rsidRPr="0064238A">
        <w:rPr>
          <w:rFonts w:ascii="Arial" w:hAnsi="Arial" w:cs="Arial"/>
        </w:rPr>
        <w:t>2. **Scalability**: The asynchronous nature of domain events enables systems to scale more easily.</w:t>
      </w:r>
    </w:p>
    <w:p w14:paraId="7EA11054" w14:textId="77777777" w:rsidR="0064238A" w:rsidRPr="0064238A" w:rsidRDefault="0064238A" w:rsidP="0064238A">
      <w:pPr>
        <w:rPr>
          <w:rFonts w:ascii="Arial" w:hAnsi="Arial" w:cs="Arial"/>
        </w:rPr>
      </w:pPr>
      <w:r w:rsidRPr="0064238A">
        <w:rPr>
          <w:rFonts w:ascii="Arial" w:hAnsi="Arial" w:cs="Arial"/>
        </w:rPr>
        <w:t>3. **Extendibility**: New features or behaviors can be added by simply subscribing to existing domain events, without modifying the emitting entities.</w:t>
      </w:r>
    </w:p>
    <w:p w14:paraId="03FC661F" w14:textId="77777777" w:rsidR="0064238A" w:rsidRPr="0064238A" w:rsidRDefault="0064238A" w:rsidP="0064238A">
      <w:pPr>
        <w:rPr>
          <w:rFonts w:ascii="Arial" w:hAnsi="Arial" w:cs="Arial"/>
        </w:rPr>
      </w:pPr>
      <w:r w:rsidRPr="0064238A">
        <w:rPr>
          <w:rFonts w:ascii="Arial" w:hAnsi="Arial" w:cs="Arial"/>
        </w:rPr>
        <w:t>4. **Responsibility Segregation**: Domain events allow entities to focus solely on their core responsibilities, outsourcing other actions to other parts of the system.</w:t>
      </w:r>
    </w:p>
    <w:p w14:paraId="04E673A1" w14:textId="77777777" w:rsidR="0064238A" w:rsidRPr="0064238A" w:rsidRDefault="0064238A" w:rsidP="0064238A">
      <w:pPr>
        <w:rPr>
          <w:rFonts w:ascii="Arial" w:hAnsi="Arial" w:cs="Arial"/>
        </w:rPr>
      </w:pPr>
    </w:p>
    <w:p w14:paraId="17EE9C17" w14:textId="77777777" w:rsidR="0064238A" w:rsidRPr="0064238A" w:rsidRDefault="0064238A" w:rsidP="0064238A">
      <w:pPr>
        <w:rPr>
          <w:rFonts w:ascii="Arial" w:hAnsi="Arial" w:cs="Arial"/>
        </w:rPr>
      </w:pPr>
      <w:r w:rsidRPr="0064238A">
        <w:rPr>
          <w:rFonts w:ascii="Arial" w:hAnsi="Arial" w:cs="Arial"/>
        </w:rPr>
        <w:t>### Practical Examples</w:t>
      </w:r>
    </w:p>
    <w:p w14:paraId="37E6E577" w14:textId="77777777" w:rsidR="0064238A" w:rsidRPr="0064238A" w:rsidRDefault="0064238A" w:rsidP="0064238A">
      <w:pPr>
        <w:rPr>
          <w:rFonts w:ascii="Arial" w:hAnsi="Arial" w:cs="Arial"/>
        </w:rPr>
      </w:pPr>
      <w:r w:rsidRPr="0064238A">
        <w:rPr>
          <w:rFonts w:ascii="Arial" w:hAnsi="Arial" w:cs="Arial"/>
        </w:rPr>
        <w:t>In the context you described regarding ATM and Management bounded contexts, the domain event triggered by a withdrawal action serves multiple purposes. It not only communicates an important domain occurrence but also ensures that the ATM entity remains decoupled from the Management context. This follows the Single Responsibility Principle, allowing the ATM entity to focus on withdrawal operations, while the Management bounded context can separately handle the implications on the HeadOffice balance.</w:t>
      </w:r>
    </w:p>
    <w:p w14:paraId="2FFDC82B" w14:textId="77777777" w:rsidR="0064238A" w:rsidRPr="0064238A" w:rsidRDefault="0064238A" w:rsidP="0064238A">
      <w:pPr>
        <w:rPr>
          <w:rFonts w:ascii="Arial" w:hAnsi="Arial" w:cs="Arial"/>
        </w:rPr>
      </w:pPr>
    </w:p>
    <w:p w14:paraId="22E36E8D" w14:textId="292C4540" w:rsidR="00CB1EF0" w:rsidRDefault="0064238A" w:rsidP="0064238A">
      <w:pPr>
        <w:rPr>
          <w:rFonts w:ascii="Arial" w:hAnsi="Arial" w:cs="Arial"/>
        </w:rPr>
      </w:pPr>
      <w:r w:rsidRPr="0064238A">
        <w:rPr>
          <w:rFonts w:ascii="Arial" w:hAnsi="Arial" w:cs="Arial"/>
        </w:rPr>
        <w:t>To summarize, domain events serve as a versatile tool for building well-structured, scalable, and maintainable systems. They allow for intricate business logic to be modeled effectively while promoting decoupling and separation of concerns, both within and across bounded contexts.</w:t>
      </w:r>
    </w:p>
    <w:p w14:paraId="226982C4" w14:textId="44CA5CDD" w:rsidR="00F44B68" w:rsidRDefault="00F44B68" w:rsidP="0064238A">
      <w:pPr>
        <w:rPr>
          <w:rFonts w:ascii="Arial" w:hAnsi="Arial" w:cs="Arial"/>
        </w:rPr>
      </w:pPr>
    </w:p>
    <w:p w14:paraId="225964F3" w14:textId="5A828FDF" w:rsidR="00F44B68" w:rsidRDefault="00F44B68" w:rsidP="0064238A">
      <w:pPr>
        <w:rPr>
          <w:rFonts w:ascii="Arial" w:hAnsi="Arial" w:cs="Arial"/>
        </w:rPr>
      </w:pPr>
    </w:p>
    <w:p w14:paraId="19349252" w14:textId="77777777" w:rsidR="005C1BB9" w:rsidRDefault="005C1BB9" w:rsidP="005C1BB9">
      <w:pPr>
        <w:pStyle w:val="Heading1"/>
      </w:pPr>
      <w:r w:rsidRPr="005C1BB9">
        <w:lastRenderedPageBreak/>
        <w:t>Handling Domain Events</w:t>
      </w:r>
    </w:p>
    <w:p w14:paraId="37E0C598" w14:textId="50599EF9" w:rsidR="005C1BB9" w:rsidRPr="005C1BB9" w:rsidRDefault="005C1BB9" w:rsidP="005C1BB9">
      <w:pPr>
        <w:rPr>
          <w:rFonts w:ascii="Arial" w:hAnsi="Arial" w:cs="Arial"/>
        </w:rPr>
      </w:pPr>
      <w:r w:rsidRPr="005C1BB9">
        <w:rPr>
          <w:rFonts w:ascii="Arial" w:hAnsi="Arial" w:cs="Arial"/>
        </w:rPr>
        <w:t>, let's dissect the two approaches in the context of domain event handling with respect to principles such as Onion Architecture and the Unit of Work pattern. Each of these approaches has distinct ramifications for system architecture, testability, and transactional integrity.</w:t>
      </w:r>
    </w:p>
    <w:p w14:paraId="45091A3B" w14:textId="77777777" w:rsidR="005C1BB9" w:rsidRPr="005C1BB9" w:rsidRDefault="005C1BB9" w:rsidP="005C1BB9">
      <w:pPr>
        <w:rPr>
          <w:rFonts w:ascii="Arial" w:hAnsi="Arial" w:cs="Arial"/>
        </w:rPr>
      </w:pPr>
    </w:p>
    <w:p w14:paraId="09402440" w14:textId="77777777" w:rsidR="005C1BB9" w:rsidRPr="005C1BB9" w:rsidRDefault="005C1BB9" w:rsidP="005C1BB9">
      <w:pPr>
        <w:rPr>
          <w:rFonts w:ascii="Arial" w:hAnsi="Arial" w:cs="Arial"/>
        </w:rPr>
      </w:pPr>
      <w:r w:rsidRPr="005C1BB9">
        <w:rPr>
          <w:rFonts w:ascii="Arial" w:hAnsi="Arial" w:cs="Arial"/>
        </w:rPr>
        <w:t>### Classic Approach: Shortcomings</w:t>
      </w:r>
    </w:p>
    <w:p w14:paraId="7CBB646B" w14:textId="77777777" w:rsidR="005C1BB9" w:rsidRPr="005C1BB9" w:rsidRDefault="005C1BB9" w:rsidP="005C1BB9">
      <w:pPr>
        <w:rPr>
          <w:rFonts w:ascii="Arial" w:hAnsi="Arial" w:cs="Arial"/>
        </w:rPr>
      </w:pPr>
      <w:r w:rsidRPr="005C1BB9">
        <w:rPr>
          <w:rFonts w:ascii="Arial" w:hAnsi="Arial" w:cs="Arial"/>
        </w:rPr>
        <w:t>1. **Isolation Principle Violation**: Utilizing a static `DomainEvents` class within the domain entities, as in the classic approach, violates the isolation principle. The domain layer becomes aware of an outer layer, thus compromising the separation of concerns.</w:t>
      </w:r>
    </w:p>
    <w:p w14:paraId="3C084D6A" w14:textId="77777777" w:rsidR="005C1BB9" w:rsidRPr="005C1BB9" w:rsidRDefault="005C1BB9" w:rsidP="005C1BB9">
      <w:pPr>
        <w:rPr>
          <w:rFonts w:ascii="Arial" w:hAnsi="Arial" w:cs="Arial"/>
        </w:rPr>
      </w:pPr>
      <w:r w:rsidRPr="005C1BB9">
        <w:rPr>
          <w:rFonts w:ascii="Arial" w:hAnsi="Arial" w:cs="Arial"/>
        </w:rPr>
        <w:t>2. **Testing Difficulties**: The static nature of event handling makes unit testing cumbersome and may require awkward delegation or method registration solely for testing, which is generally considered an anti-pattern.</w:t>
      </w:r>
    </w:p>
    <w:p w14:paraId="258EAEC1" w14:textId="77777777" w:rsidR="005C1BB9" w:rsidRPr="005C1BB9" w:rsidRDefault="005C1BB9" w:rsidP="005C1BB9">
      <w:pPr>
        <w:rPr>
          <w:rFonts w:ascii="Arial" w:hAnsi="Arial" w:cs="Arial"/>
        </w:rPr>
      </w:pPr>
      <w:r w:rsidRPr="005C1BB9">
        <w:rPr>
          <w:rFonts w:ascii="Arial" w:hAnsi="Arial" w:cs="Arial"/>
        </w:rPr>
        <w:t>3. **Unit of Work Misalignment**: The classic approach does not integrate well with the Unit of Work pattern. Events are dispatched immediately upon being raised, which makes it difficult to roll back changes if a business operation fails at a later stage.</w:t>
      </w:r>
    </w:p>
    <w:p w14:paraId="6DD2F462" w14:textId="77777777" w:rsidR="005C1BB9" w:rsidRPr="005C1BB9" w:rsidRDefault="005C1BB9" w:rsidP="005C1BB9">
      <w:pPr>
        <w:rPr>
          <w:rFonts w:ascii="Arial" w:hAnsi="Arial" w:cs="Arial"/>
        </w:rPr>
      </w:pPr>
    </w:p>
    <w:p w14:paraId="50F63E60" w14:textId="77777777" w:rsidR="005C1BB9" w:rsidRPr="005C1BB9" w:rsidRDefault="005C1BB9" w:rsidP="005C1BB9">
      <w:pPr>
        <w:rPr>
          <w:rFonts w:ascii="Arial" w:hAnsi="Arial" w:cs="Arial"/>
        </w:rPr>
      </w:pPr>
      <w:r w:rsidRPr="005C1BB9">
        <w:rPr>
          <w:rFonts w:ascii="Arial" w:hAnsi="Arial" w:cs="Arial"/>
        </w:rPr>
        <w:t>### A Better Approach: Advantages</w:t>
      </w:r>
    </w:p>
    <w:p w14:paraId="11C3BC93" w14:textId="77777777" w:rsidR="005C1BB9" w:rsidRPr="005C1BB9" w:rsidRDefault="005C1BB9" w:rsidP="005C1BB9">
      <w:pPr>
        <w:rPr>
          <w:rFonts w:ascii="Arial" w:hAnsi="Arial" w:cs="Arial"/>
        </w:rPr>
      </w:pPr>
      <w:r w:rsidRPr="005C1BB9">
        <w:rPr>
          <w:rFonts w:ascii="Arial" w:hAnsi="Arial" w:cs="Arial"/>
        </w:rPr>
        <w:t>1. **Isolation Preservation**: This approach adheres to the Onion Architecture by limiting the responsibility of the domain entities to merely raising events. The dispatching is delegated to the infrastructure layer.</w:t>
      </w:r>
    </w:p>
    <w:p w14:paraId="1D2602C2" w14:textId="77777777" w:rsidR="005C1BB9" w:rsidRPr="005C1BB9" w:rsidRDefault="005C1BB9" w:rsidP="005C1BB9">
      <w:pPr>
        <w:rPr>
          <w:rFonts w:ascii="Arial" w:hAnsi="Arial" w:cs="Arial"/>
        </w:rPr>
      </w:pPr>
      <w:r w:rsidRPr="005C1BB9">
        <w:rPr>
          <w:rFonts w:ascii="Arial" w:hAnsi="Arial" w:cs="Arial"/>
        </w:rPr>
        <w:t>2. **Unit of Work Compliance**: Event dispatching is synchronized with the transaction boundary. This ensures that events are only dispatched after the persistence operation is committed, adhering to the notion of a Unit of Work.</w:t>
      </w:r>
    </w:p>
    <w:p w14:paraId="56449E86" w14:textId="77777777" w:rsidR="005C1BB9" w:rsidRPr="005C1BB9" w:rsidRDefault="005C1BB9" w:rsidP="005C1BB9">
      <w:pPr>
        <w:rPr>
          <w:rFonts w:ascii="Arial" w:hAnsi="Arial" w:cs="Arial"/>
        </w:rPr>
      </w:pPr>
      <w:r w:rsidRPr="005C1BB9">
        <w:rPr>
          <w:rFonts w:ascii="Arial" w:hAnsi="Arial" w:cs="Arial"/>
        </w:rPr>
        <w:t>3. **Extensibility and Interoperability**: Leveraging frameworks like NHibernate provides built-in mechanisms for handling persistence and events, making it easier to extend or modify behavior in a consistent manner.</w:t>
      </w:r>
    </w:p>
    <w:p w14:paraId="2182508D" w14:textId="77777777" w:rsidR="005C1BB9" w:rsidRPr="005C1BB9" w:rsidRDefault="005C1BB9" w:rsidP="005C1BB9">
      <w:pPr>
        <w:rPr>
          <w:rFonts w:ascii="Arial" w:hAnsi="Arial" w:cs="Arial"/>
        </w:rPr>
      </w:pPr>
      <w:r w:rsidRPr="005C1BB9">
        <w:rPr>
          <w:rFonts w:ascii="Arial" w:hAnsi="Arial" w:cs="Arial"/>
        </w:rPr>
        <w:t>4. **Aggregate Consistency**: By anchoring the collection of domain events to the `AggregateRoot` base class, the model explicitly emphasizes that aggregates are responsible for their own consistency and for the events they generate.</w:t>
      </w:r>
    </w:p>
    <w:p w14:paraId="1F58EAD8" w14:textId="77777777" w:rsidR="005C1BB9" w:rsidRPr="005C1BB9" w:rsidRDefault="005C1BB9" w:rsidP="005C1BB9">
      <w:pPr>
        <w:rPr>
          <w:rFonts w:ascii="Arial" w:hAnsi="Arial" w:cs="Arial"/>
        </w:rPr>
      </w:pPr>
    </w:p>
    <w:p w14:paraId="31362E18" w14:textId="77777777" w:rsidR="005C1BB9" w:rsidRPr="005C1BB9" w:rsidRDefault="005C1BB9" w:rsidP="005C1BB9">
      <w:pPr>
        <w:rPr>
          <w:rFonts w:ascii="Arial" w:hAnsi="Arial" w:cs="Arial"/>
        </w:rPr>
      </w:pPr>
      <w:r w:rsidRPr="005C1BB9">
        <w:rPr>
          <w:rFonts w:ascii="Arial" w:hAnsi="Arial" w:cs="Arial"/>
        </w:rPr>
        <w:t>### Implications for System Design</w:t>
      </w:r>
    </w:p>
    <w:p w14:paraId="06932F74" w14:textId="77777777" w:rsidR="005C1BB9" w:rsidRPr="005C1BB9" w:rsidRDefault="005C1BB9" w:rsidP="005C1BB9">
      <w:pPr>
        <w:rPr>
          <w:rFonts w:ascii="Arial" w:hAnsi="Arial" w:cs="Arial"/>
        </w:rPr>
      </w:pPr>
      <w:r w:rsidRPr="005C1BB9">
        <w:rPr>
          <w:rFonts w:ascii="Arial" w:hAnsi="Arial" w:cs="Arial"/>
        </w:rPr>
        <w:t>1. **Testability**: The better approach allows for more straightforward unit tests because it separates the responsibilities of event creation and dispatching.</w:t>
      </w:r>
    </w:p>
    <w:p w14:paraId="57903BB9" w14:textId="77777777" w:rsidR="005C1BB9" w:rsidRPr="005C1BB9" w:rsidRDefault="005C1BB9" w:rsidP="005C1BB9">
      <w:pPr>
        <w:rPr>
          <w:rFonts w:ascii="Arial" w:hAnsi="Arial" w:cs="Arial"/>
        </w:rPr>
      </w:pPr>
      <w:r w:rsidRPr="005C1BB9">
        <w:rPr>
          <w:rFonts w:ascii="Arial" w:hAnsi="Arial" w:cs="Arial"/>
        </w:rPr>
        <w:t>2. **Scalability and Maintenance**: This approach is more resilient to changes and scales well for complex business transactions.</w:t>
      </w:r>
    </w:p>
    <w:p w14:paraId="53500617" w14:textId="77777777" w:rsidR="005C1BB9" w:rsidRPr="005C1BB9" w:rsidRDefault="005C1BB9" w:rsidP="005C1BB9">
      <w:pPr>
        <w:rPr>
          <w:rFonts w:ascii="Arial" w:hAnsi="Arial" w:cs="Arial"/>
        </w:rPr>
      </w:pPr>
      <w:r w:rsidRPr="005C1BB9">
        <w:rPr>
          <w:rFonts w:ascii="Arial" w:hAnsi="Arial" w:cs="Arial"/>
        </w:rPr>
        <w:t>3. **Transactional Integrity**: Ensuring that events are dispatched only after successful persistence increases the robustness of the system and minimizes inconsistencies.</w:t>
      </w:r>
    </w:p>
    <w:p w14:paraId="4006910C" w14:textId="77777777" w:rsidR="005C1BB9" w:rsidRPr="005C1BB9" w:rsidRDefault="005C1BB9" w:rsidP="005C1BB9">
      <w:pPr>
        <w:rPr>
          <w:rFonts w:ascii="Arial" w:hAnsi="Arial" w:cs="Arial"/>
        </w:rPr>
      </w:pPr>
    </w:p>
    <w:p w14:paraId="5DD656CB" w14:textId="7721A03D" w:rsidR="00F44B68" w:rsidRDefault="005C1BB9" w:rsidP="005C1BB9">
      <w:pPr>
        <w:rPr>
          <w:rFonts w:ascii="Arial" w:hAnsi="Arial" w:cs="Arial"/>
        </w:rPr>
      </w:pPr>
      <w:r w:rsidRPr="005C1BB9">
        <w:rPr>
          <w:rFonts w:ascii="Arial" w:hAnsi="Arial" w:cs="Arial"/>
        </w:rPr>
        <w:lastRenderedPageBreak/>
        <w:t>In summary, while the classic approach may serve simpler use-cases, it compromises architectural principles and is not well-suited for more complex or transactional contexts. The "better approach" addresses these limitations by segregating responsibilities and aligning closely with established architectural patterns, thereby providing a more reliable and maintainable solution.</w:t>
      </w:r>
    </w:p>
    <w:p w14:paraId="600D4722" w14:textId="786ED0AB" w:rsidR="0053629A" w:rsidRDefault="0053629A" w:rsidP="005C1BB9">
      <w:pPr>
        <w:rPr>
          <w:rFonts w:ascii="Arial" w:hAnsi="Arial" w:cs="Arial"/>
        </w:rPr>
      </w:pPr>
    </w:p>
    <w:p w14:paraId="4E4830D9" w14:textId="211AC2CB" w:rsidR="0053629A" w:rsidRDefault="00BB3C9C" w:rsidP="00BB3C9C">
      <w:pPr>
        <w:pStyle w:val="Heading1"/>
      </w:pPr>
      <w:r w:rsidRPr="00BB3C9C">
        <w:t>Further Enhancements</w:t>
      </w:r>
    </w:p>
    <w:p w14:paraId="6DA678CB" w14:textId="77777777" w:rsidR="005814D2" w:rsidRDefault="005814D2" w:rsidP="005814D2">
      <w:r>
        <w:t>Certainly, you've encapsulated a broad array of DDD (Domain-Driven Design) concepts. Each of these facets plays a critical role in shaping a robust, scalable, and maintainable domain model. Let's break down the key takeaways:</w:t>
      </w:r>
    </w:p>
    <w:p w14:paraId="2674E3A8" w14:textId="77777777" w:rsidR="005814D2" w:rsidRDefault="005814D2" w:rsidP="005814D2"/>
    <w:p w14:paraId="6D4E6AB0" w14:textId="77777777" w:rsidR="005814D2" w:rsidRDefault="005814D2" w:rsidP="005814D2">
      <w:r>
        <w:t>### Factories</w:t>
      </w:r>
    </w:p>
    <w:p w14:paraId="745FC6CA" w14:textId="77777777" w:rsidR="005814D2" w:rsidRDefault="005814D2" w:rsidP="005814D2">
      <w:r>
        <w:t>**Implication**: Factories enable the encapsulation of complex initialization logic, enhancing the cohesion within domain entities by relegating the responsibility of initialization to specialized classes.</w:t>
      </w:r>
    </w:p>
    <w:p w14:paraId="195A201B" w14:textId="77777777" w:rsidR="005814D2" w:rsidRDefault="005814D2" w:rsidP="005814D2"/>
    <w:p w14:paraId="318E74DD" w14:textId="77777777" w:rsidR="005814D2" w:rsidRDefault="005814D2" w:rsidP="005814D2">
      <w:r>
        <w:t>### Domain Services vs. Application Services</w:t>
      </w:r>
    </w:p>
    <w:p w14:paraId="41261FF2" w14:textId="77777777" w:rsidR="005814D2" w:rsidRDefault="005814D2" w:rsidP="005814D2">
      <w:r>
        <w:t>**Implication**: Understanding the difference helps in aligning the domain logic within the appropriate boundaries. Domain services concentrate on business rules and validations, while application services focus on orchestrating workflows that might involve multiple domains.</w:t>
      </w:r>
    </w:p>
    <w:p w14:paraId="6EA462B3" w14:textId="77777777" w:rsidR="005814D2" w:rsidRDefault="005814D2" w:rsidP="005814D2"/>
    <w:p w14:paraId="336B5A6C" w14:textId="77777777" w:rsidR="005814D2" w:rsidRDefault="005814D2" w:rsidP="005814D2">
      <w:r>
        <w:t>### Always Valid vs. Not Always Valid Entities</w:t>
      </w:r>
    </w:p>
    <w:p w14:paraId="3878C291" w14:textId="77777777" w:rsidR="005814D2" w:rsidRDefault="005814D2" w:rsidP="005814D2">
      <w:r>
        <w:t>**Implication**: Adhering to the 'Always Valid' principle ensures that domain entities maintain their invariants. This contributes to code robustness and minimizes the possibility of business rule violations.</w:t>
      </w:r>
    </w:p>
    <w:p w14:paraId="0BCD0CA5" w14:textId="77777777" w:rsidR="005814D2" w:rsidRDefault="005814D2" w:rsidP="005814D2"/>
    <w:p w14:paraId="546AD2DB" w14:textId="77777777" w:rsidR="005814D2" w:rsidRDefault="005814D2" w:rsidP="005814D2">
      <w:r>
        <w:t>### Anemic Domain Model and Fat Entities</w:t>
      </w:r>
    </w:p>
    <w:p w14:paraId="21280F40" w14:textId="77777777" w:rsidR="005814D2" w:rsidRDefault="005814D2" w:rsidP="005814D2">
      <w:r>
        <w:t>**Implication**: Both extremes compromise the domain's maintainability and scalability. An anemic domain model results in a 'transaction script' antipattern, while fat entities tend to become unmanageable 'god objects'.</w:t>
      </w:r>
    </w:p>
    <w:p w14:paraId="18DDCF1D" w14:textId="77777777" w:rsidR="005814D2" w:rsidRDefault="005814D2" w:rsidP="005814D2"/>
    <w:p w14:paraId="105F3C3E" w14:textId="77777777" w:rsidR="005814D2" w:rsidRDefault="005814D2" w:rsidP="005814D2">
      <w:r>
        <w:t>### Repositories and Data Transfer Objects (DTOs)</w:t>
      </w:r>
    </w:p>
    <w:p w14:paraId="3096CC8C" w14:textId="77777777" w:rsidR="005814D2" w:rsidRDefault="005814D2" w:rsidP="005814D2">
      <w:r>
        <w:t>**Implication**: Ensuring that repositories return fully initialized entities helps maintain domain integrity. For partial data, utilizing DTOs avoids unnecessary overhead and potential violation of invariants.</w:t>
      </w:r>
    </w:p>
    <w:p w14:paraId="2431EF47" w14:textId="77777777" w:rsidR="005814D2" w:rsidRDefault="005814D2" w:rsidP="005814D2"/>
    <w:p w14:paraId="2AB53728" w14:textId="77777777" w:rsidR="005814D2" w:rsidRDefault="005814D2" w:rsidP="005814D2">
      <w:r>
        <w:t>### Mechanical Approach to DDD</w:t>
      </w:r>
    </w:p>
    <w:p w14:paraId="0511D480" w14:textId="77777777" w:rsidR="005814D2" w:rsidRDefault="005814D2" w:rsidP="005814D2">
      <w:r>
        <w:lastRenderedPageBreak/>
        <w:t>**Implication**: A mechanical or formulaic approach to DDD overlooks the essence of domain modeling as a nuanced craft. Paying due diligence to the complexities and subtleties of the domain is imperative for the creation of a well-rounded model.</w:t>
      </w:r>
    </w:p>
    <w:p w14:paraId="1811D33F" w14:textId="77777777" w:rsidR="005814D2" w:rsidRDefault="005814D2" w:rsidP="005814D2"/>
    <w:p w14:paraId="7EE1D9D2" w14:textId="77777777" w:rsidR="005814D2" w:rsidRDefault="005814D2" w:rsidP="005814D2">
      <w:r>
        <w:t>### Future Enhancements</w:t>
      </w:r>
    </w:p>
    <w:p w14:paraId="396E477F" w14:textId="77777777" w:rsidR="005814D2" w:rsidRDefault="005814D2" w:rsidP="005814D2">
      <w:r>
        <w:t>**Implication**: DDD is not a 'one-and-done' effort. It's a continually evolving strategy that must adapt to new business requirements, technological shifts, and performance criteria.</w:t>
      </w:r>
    </w:p>
    <w:p w14:paraId="56B9B6DD" w14:textId="77777777" w:rsidR="005814D2" w:rsidRDefault="005814D2" w:rsidP="005814D2"/>
    <w:p w14:paraId="1AAF97CD" w14:textId="2DA9336C" w:rsidR="00BB3C9C" w:rsidRPr="00BB3C9C" w:rsidRDefault="005814D2" w:rsidP="005814D2">
      <w:r>
        <w:t>In summary, Domain-Driven Design provides a structured methodology for translating complex business requirements into a well-organized, maintainable, and extensible domain model. It necessitates a balanced approach, avoiding extremes while ensuring the fidelity of business rules and invariants. The key is to apply these concepts judiciously, adapting them to the specific characteristics and constraints of your domain.</w:t>
      </w:r>
    </w:p>
    <w:sectPr w:rsidR="00BB3C9C" w:rsidRPr="00BB3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76"/>
    <w:rsid w:val="00057011"/>
    <w:rsid w:val="00316576"/>
    <w:rsid w:val="004B7E41"/>
    <w:rsid w:val="0053629A"/>
    <w:rsid w:val="005814D2"/>
    <w:rsid w:val="005C1BB9"/>
    <w:rsid w:val="0064238A"/>
    <w:rsid w:val="00647E1F"/>
    <w:rsid w:val="00956EA6"/>
    <w:rsid w:val="009A35EE"/>
    <w:rsid w:val="00AA098B"/>
    <w:rsid w:val="00AA15AF"/>
    <w:rsid w:val="00BB3C9C"/>
    <w:rsid w:val="00CB1EF0"/>
    <w:rsid w:val="00D07D94"/>
    <w:rsid w:val="00E779BA"/>
    <w:rsid w:val="00F16DF9"/>
    <w:rsid w:val="00F234BE"/>
    <w:rsid w:val="00F43646"/>
    <w:rsid w:val="00F44B6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288BE5FE-92E6-41D6-8339-F077F873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3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D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BB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B3C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14560">
      <w:bodyDiv w:val="1"/>
      <w:marLeft w:val="0"/>
      <w:marRight w:val="0"/>
      <w:marTop w:val="0"/>
      <w:marBottom w:val="0"/>
      <w:divBdr>
        <w:top w:val="none" w:sz="0" w:space="0" w:color="auto"/>
        <w:left w:val="none" w:sz="0" w:space="0" w:color="auto"/>
        <w:bottom w:val="none" w:sz="0" w:space="0" w:color="auto"/>
        <w:right w:val="none" w:sz="0" w:space="0" w:color="auto"/>
      </w:divBdr>
    </w:div>
    <w:div w:id="19739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3979</Words>
  <Characters>22686</Characters>
  <Application>Microsoft Office Word</Application>
  <DocSecurity>0</DocSecurity>
  <Lines>189</Lines>
  <Paragraphs>53</Paragraphs>
  <ScaleCrop>false</ScaleCrop>
  <Company/>
  <LinksUpToDate>false</LinksUpToDate>
  <CharactersWithSpaces>26612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17</cp:revision>
  <dcterms:created xsi:type="dcterms:W3CDTF">2023-10-07T13:14:00Z</dcterms:created>
  <dcterms:modified xsi:type="dcterms:W3CDTF">2023-10-07T13:58:00Z</dcterms:modified>
</cp:coreProperties>
</file>