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lastRenderedPageBreak/>
        <w:t>References</w:t>
      </w:r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 better domain events pattern · Los Techies</w:t>
      </w:r>
      <w:r>
        <w:rPr>
          <w:b w:val="false"/>
          <w:bCs w:val="false"/>
          <w:i w:val="false"/>
          <w:iCs w:val="false"/>
        </w:rPr>
        <w:t xml:space="preserve">. (2014, May 13). </w:t>
      </w:r>
      <w:r>
        <w:rPr>
          <w:b w:val="false"/>
          <w:bCs w:val="false"/>
          <w:i w:val="false"/>
          <w:iCs w:val="false"/>
        </w:rPr>
        <w:t xml:space="preserve">https://lostechies.com/jimmybogard/2014/05/13/a-better-domain-events-pattern/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Aggregate Pattern | DevIQ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https://deviq.com/domain-driven-design/aggregate-pattern/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Ashbacher, C. (2010). Succeeding With Agile: Software Development Using Scrum, by Mike Cohn. </w:t>
      </w:r>
      <w:r>
        <w:rPr>
          <w:b w:val="false"/>
          <w:bCs w:val="false"/>
          <w:i w:val="true"/>
          <w:iCs w:val="true"/>
        </w:rPr>
        <w:t xml:space="preserve">The Journal of Object Technology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9</w:t>
      </w:r>
      <w:r>
        <w:rPr>
          <w:b w:val="false"/>
          <w:bCs w:val="false"/>
          <w:i w:val="false"/>
          <w:iCs w:val="false"/>
        </w:rPr>
        <w:t xml:space="preserve">(4). </w:t>
      </w:r>
      <w:r>
        <w:rPr>
          <w:b w:val="false"/>
          <w:bCs w:val="false"/>
          <w:i w:val="false"/>
          <w:iCs w:val="false"/>
        </w:rPr>
        <w:t xml:space="preserve">https://doi.org/10.5381/jot.2010.9.4.r1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Avram, A. (2007). Domain-Driven Design Quickly. </w:t>
      </w:r>
      <w:r>
        <w:rPr>
          <w:b w:val="false"/>
          <w:bCs w:val="false"/>
          <w:i w:val="true"/>
          <w:iCs w:val="true"/>
        </w:rPr>
        <w:t xml:space="preserve">Lulu.com eBooks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https://dl.acm.org/citation.cfm?id=1557346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Batista, F. (2022, March 4). </w:t>
      </w:r>
      <w:r>
        <w:rPr>
          <w:b w:val="false"/>
          <w:bCs w:val="false"/>
          <w:i w:val="true"/>
          <w:iCs w:val="true"/>
        </w:rPr>
        <w:t xml:space="preserve">Developing the ubiquitous language - DDD - The Domain Driven Design</w:t>
      </w:r>
      <w:r>
        <w:rPr>
          <w:b w:val="false"/>
          <w:bCs w:val="false"/>
          <w:i w:val="false"/>
          <w:iCs w:val="false"/>
        </w:rPr>
        <w:t xml:space="preserve">. DDD. </w:t>
      </w:r>
      <w:r>
        <w:rPr>
          <w:b w:val="false"/>
          <w:bCs w:val="false"/>
          <w:i w:val="false"/>
          <w:iCs w:val="false"/>
        </w:rPr>
        <w:t xml:space="preserve">https://thedomaindrivendesign.io/developing-the-ubiquitous-language/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Betts, D., Dominguez, J., Melnik, G., Simonazzi, F., &amp; Subramanian, M. (2012). </w:t>
      </w:r>
      <w:r>
        <w:rPr>
          <w:b w:val="false"/>
          <w:bCs w:val="false"/>
          <w:i w:val="true"/>
          <w:iCs w:val="true"/>
        </w:rPr>
        <w:t xml:space="preserve">Exploring CQRS and Event Sourcing: A journey into high scalability, availability, and maintainability with Windows Azure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Bissi, W., Neto, A. T., &amp; Emer, M. C. F. P. (2016). The effects of test driven development on internal quality, external quality and productivity: A systematic review. </w:t>
      </w:r>
      <w:r>
        <w:rPr>
          <w:b w:val="false"/>
          <w:bCs w:val="false"/>
          <w:i w:val="true"/>
          <w:iCs w:val="true"/>
        </w:rPr>
        <w:t xml:space="preserve">Information &amp; Software Technology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74</w:t>
      </w:r>
      <w:r>
        <w:rPr>
          <w:b w:val="false"/>
          <w:bCs w:val="false"/>
          <w:i w:val="false"/>
          <w:iCs w:val="false"/>
        </w:rPr>
        <w:t xml:space="preserve">, 45–54. </w:t>
      </w:r>
      <w:r>
        <w:rPr>
          <w:b w:val="false"/>
          <w:bCs w:val="false"/>
          <w:i w:val="false"/>
          <w:iCs w:val="false"/>
        </w:rPr>
        <w:t xml:space="preserve">https://doi.org/10.1016/j.infsof.2016.02.004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Braun, S., Bieniusa, A., &amp; Elberzhager, F. (2021). Advanced Domain-Driven Design for Consistency in Distributed Data-Intensive Systems. In </w:t>
      </w:r>
      <w:r>
        <w:rPr>
          <w:b w:val="false"/>
          <w:bCs w:val="false"/>
          <w:i w:val="true"/>
          <w:iCs w:val="true"/>
        </w:rPr>
        <w:t xml:space="preserve">European Conference on Computer Systems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https://doi.org/10.1145/3447865.3457969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Brewer, E. (2012). Pushing the CAP: Strategies for Consistency and Availability. </w:t>
      </w:r>
      <w:r>
        <w:rPr>
          <w:b w:val="false"/>
          <w:bCs w:val="false"/>
          <w:i w:val="true"/>
          <w:iCs w:val="true"/>
        </w:rPr>
        <w:t xml:space="preserve">IEEE Computer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45</w:t>
      </w:r>
      <w:r>
        <w:rPr>
          <w:b w:val="false"/>
          <w:bCs w:val="false"/>
          <w:i w:val="false"/>
          <w:iCs w:val="false"/>
        </w:rPr>
        <w:t xml:space="preserve">(2), 23–29. </w:t>
      </w:r>
      <w:r>
        <w:rPr>
          <w:b w:val="false"/>
          <w:bCs w:val="false"/>
          <w:i w:val="false"/>
          <w:iCs w:val="false"/>
        </w:rPr>
        <w:t xml:space="preserve">http://dx.doi.org/10.1109/MC.2012.37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Caron, R. (n.d.). </w:t>
      </w:r>
      <w:r>
        <w:rPr>
          <w:b w:val="false"/>
          <w:bCs w:val="false"/>
          <w:i w:val="true"/>
          <w:iCs w:val="true"/>
        </w:rPr>
        <w:t xml:space="preserve">Get the Azure Quick Start Guide for .NET Developers</w:t>
      </w:r>
      <w:r>
        <w:rPr>
          <w:b w:val="false"/>
          <w:bCs w:val="false"/>
          <w:i w:val="false"/>
          <w:iCs w:val="false"/>
        </w:rPr>
        <w:t xml:space="preserve">. Microsoft Azure. </w:t>
      </w:r>
      <w:r>
        <w:rPr>
          <w:b w:val="false"/>
          <w:bCs w:val="false"/>
          <w:i w:val="false"/>
          <w:iCs w:val="false"/>
        </w:rPr>
        <w:t xml:space="preserve">https://azure.microsoft.com/en-us/blog/get-the-azure-quick-start-guide-for-net-developers/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Chinh-Nguyen. (2022). Domain Driven Design in practice - Notes. </w:t>
      </w:r>
      <w:r>
        <w:rPr>
          <w:b w:val="false"/>
          <w:bCs w:val="false"/>
          <w:i w:val="true"/>
          <w:iCs w:val="true"/>
        </w:rPr>
        <w:t xml:space="preserve">vdocuments.net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https://vdocuments.net/domain-driven-design-in-practice-notes.html?page=1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Cohn, M. (2009). </w:t>
      </w:r>
      <w:r>
        <w:rPr>
          <w:b w:val="false"/>
          <w:bCs w:val="false"/>
          <w:i w:val="true"/>
          <w:iCs w:val="true"/>
        </w:rPr>
        <w:t xml:space="preserve">Succeeding with Agile: Software Development Using Scrum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Cwalina, K., &amp; Abrams, B. (2005). </w:t>
      </w:r>
      <w:r>
        <w:rPr>
          <w:b w:val="false"/>
          <w:bCs w:val="false"/>
          <w:i w:val="true"/>
          <w:iCs w:val="true"/>
        </w:rPr>
        <w:t xml:space="preserve">Framework Design Guidelines : Conventions, Idioms, and Patterns for Reusable . NET Libraries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De La Torre, C. (2017, February 7). </w:t>
      </w:r>
      <w:r>
        <w:rPr>
          <w:b w:val="false"/>
          <w:bCs w:val="false"/>
          <w:i w:val="true"/>
          <w:iCs w:val="true"/>
        </w:rPr>
        <w:t xml:space="preserve">Domain Events vs. Integration Events in Domain-Driven Design and microservices architectures - Cesar de la Torre</w:t>
      </w:r>
      <w:r>
        <w:rPr>
          <w:b w:val="false"/>
          <w:bCs w:val="false"/>
          <w:i w:val="false"/>
          <w:iCs w:val="false"/>
        </w:rPr>
        <w:t xml:space="preserve">. Cesar De La Torre. </w:t>
      </w:r>
      <w:r>
        <w:rPr>
          <w:b w:val="false"/>
          <w:bCs w:val="false"/>
          <w:i w:val="false"/>
          <w:iCs w:val="false"/>
        </w:rPr>
        <w:t xml:space="preserve">https://devblogs.microsoft.com/cesardelatorre/domain-events-vs-integration-events-in-domain-driven-design-and-microservices-architectures/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Debski, A., Szczepanik, B., Malawski, M., Spahr, S., &amp; Muthig, D. (2018). A Scalable, Reactive Architecture for Cloud Applications. </w:t>
      </w:r>
      <w:r>
        <w:rPr>
          <w:b w:val="false"/>
          <w:bCs w:val="false"/>
          <w:i w:val="true"/>
          <w:iCs w:val="true"/>
        </w:rPr>
        <w:t xml:space="preserve">IEEE Software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35</w:t>
      </w:r>
      <w:r>
        <w:rPr>
          <w:b w:val="false"/>
          <w:bCs w:val="false"/>
          <w:i w:val="false"/>
          <w:iCs w:val="false"/>
        </w:rPr>
        <w:t xml:space="preserve">(2), 62–71. </w:t>
      </w:r>
      <w:r>
        <w:rPr>
          <w:b w:val="false"/>
          <w:bCs w:val="false"/>
          <w:i w:val="false"/>
          <w:iCs w:val="false"/>
        </w:rPr>
        <w:t xml:space="preserve">https://doi.org/10.1109/ms.2017.265095722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Erl, T. (2007). SOA Principles of Service Design (The Prentice Hall Service-Oriented Computing Series from Thomas Erl). In </w:t>
      </w:r>
      <w:r>
        <w:rPr>
          <w:b w:val="false"/>
          <w:bCs w:val="false"/>
          <w:i w:val="true"/>
          <w:iCs w:val="true"/>
        </w:rPr>
        <w:t xml:space="preserve">Prentice Hall PTR eBooks</w:t>
      </w:r>
      <w:r>
        <w:rPr>
          <w:b w:val="false"/>
          <w:bCs w:val="false"/>
          <w:i w:val="false"/>
          <w:iCs w:val="false"/>
        </w:rPr>
        <w:t xml:space="preserve">. Prentice Hall PTR. </w:t>
      </w:r>
      <w:r>
        <w:rPr>
          <w:b w:val="false"/>
          <w:bCs w:val="false"/>
          <w:i w:val="false"/>
          <w:iCs w:val="false"/>
        </w:rPr>
        <w:t xml:space="preserve">https://dl.acm.org/citation.cfm?id=1296147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Evans. (2003). Domain-Driven Design: Tacking Complexity In the Heart of Software. </w:t>
      </w:r>
      <w:r>
        <w:rPr>
          <w:b w:val="false"/>
          <w:bCs w:val="false"/>
          <w:i w:val="true"/>
          <w:iCs w:val="true"/>
        </w:rPr>
        <w:t xml:space="preserve">Addison-Wesley Longman Publishing Co., Inc. eBooks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http://dl.acm.org/citation.cfm?id=861502&amp;dl=ACM&amp;coll=DL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Evans, E., &amp; Evans, E. J. (2004). </w:t>
      </w:r>
      <w:r>
        <w:rPr>
          <w:b w:val="false"/>
          <w:bCs w:val="false"/>
          <w:i w:val="true"/>
          <w:iCs w:val="true"/>
        </w:rPr>
        <w:t xml:space="preserve">Domain-driven Design: Tackling Complexity in the Heart of Software</w:t>
      </w:r>
      <w:r>
        <w:rPr>
          <w:b w:val="false"/>
          <w:bCs w:val="false"/>
          <w:i w:val="false"/>
          <w:iCs w:val="false"/>
        </w:rPr>
        <w:t xml:space="preserve">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Fields, J., Harvie, S., Fowler, M., &amp; Beck, K. (2009). </w:t>
      </w:r>
      <w:r>
        <w:rPr>
          <w:b w:val="false"/>
          <w:bCs w:val="false"/>
          <w:i w:val="true"/>
          <w:iCs w:val="true"/>
        </w:rPr>
        <w:t xml:space="preserve">Refactoring: Ruby Edition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(2010). </w:t>
      </w:r>
      <w:r>
        <w:rPr>
          <w:b w:val="false"/>
          <w:bCs w:val="false"/>
          <w:i w:val="true"/>
          <w:iCs w:val="true"/>
        </w:rPr>
        <w:t xml:space="preserve">Domain-Specific Languages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Addison-Wesley.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Garverick, J., &amp; McIver, O. D. (2023). </w:t>
      </w:r>
      <w:r>
        <w:rPr>
          <w:b w:val="false"/>
          <w:bCs w:val="false"/>
          <w:i w:val="true"/>
          <w:iCs w:val="true"/>
        </w:rPr>
        <w:t xml:space="preserve">Implementing Event-Driven Microservices Architecture in .NET 7: Develop event-based distributed apps that can scale with ever-changing business demands using C# 11 and .NET 7</w:t>
      </w:r>
      <w:r>
        <w:rPr>
          <w:b w:val="false"/>
          <w:bCs w:val="false"/>
          <w:i w:val="false"/>
          <w:iCs w:val="false"/>
        </w:rPr>
        <w:t xml:space="preserve">. Packt Publishing Ltd.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Indrasiri, K., &amp; Suhothayan, S. (2021). </w:t>
      </w:r>
      <w:r>
        <w:rPr>
          <w:b w:val="false"/>
          <w:bCs w:val="false"/>
          <w:i w:val="true"/>
          <w:iCs w:val="true"/>
        </w:rPr>
        <w:t xml:space="preserve">Design Patterns for Cloud Native Applications</w:t>
      </w:r>
      <w:r>
        <w:rPr>
          <w:b w:val="false"/>
          <w:bCs w:val="false"/>
          <w:i w:val="false"/>
          <w:iCs w:val="false"/>
        </w:rPr>
        <w:t xml:space="preserve">. “O’Reilly Media, Inc.”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Jamesmontemagno. (2022a, April 13). </w:t>
      </w:r>
      <w:r>
        <w:rPr>
          <w:b w:val="false"/>
          <w:bCs w:val="false"/>
          <w:i w:val="true"/>
          <w:iCs w:val="true"/>
        </w:rPr>
        <w:t xml:space="preserve">Designing a DDD-oriented microservice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https://learn.microsoft.com/en-us/dotnet/architecture/microservices/microservice-ddd-cqrs-patterns/ddd-oriented-microservice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Jamesmontemagno. (2022b, September 2). </w:t>
      </w:r>
      <w:r>
        <w:rPr>
          <w:b w:val="false"/>
          <w:bCs w:val="false"/>
          <w:i w:val="true"/>
          <w:iCs w:val="true"/>
        </w:rPr>
        <w:t xml:space="preserve">Containerized Docker Application Lifecycle with Microsoft Platform and Tools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https://learn.microsoft.com/en-us/dotnet/architecture/containerized-lifecycle/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Jamesmontemagno. (2023, March 22). .</w:t>
      </w:r>
      <w:r>
        <w:rPr>
          <w:b w:val="false"/>
          <w:bCs w:val="false"/>
          <w:i w:val="true"/>
          <w:iCs w:val="true"/>
        </w:rPr>
        <w:t xml:space="preserve">NET Microservices. Architecture for Containerized .NET Applications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https://learn.microsoft.com/en-us/dotnet/architecture/microservices/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Khononov, V. (2021). </w:t>
      </w:r>
      <w:r>
        <w:rPr>
          <w:b w:val="false"/>
          <w:bCs w:val="false"/>
          <w:i w:val="true"/>
          <w:iCs w:val="true"/>
        </w:rPr>
        <w:t xml:space="preserve">Learning Domain-Driven Design</w:t>
      </w:r>
      <w:r>
        <w:rPr>
          <w:b w:val="false"/>
          <w:bCs w:val="false"/>
          <w:i w:val="false"/>
          <w:iCs w:val="false"/>
        </w:rPr>
        <w:t xml:space="preserve">. “O’Reilly Media, Inc.”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Kumar, V., &amp; Agnihotri, K. (2021). </w:t>
      </w:r>
      <w:r>
        <w:rPr>
          <w:b w:val="false"/>
          <w:bCs w:val="false"/>
          <w:i w:val="true"/>
          <w:iCs w:val="true"/>
        </w:rPr>
        <w:t xml:space="preserve">Serverless Computing Using Azure Functions: Build, Deploy, Automate, and Secure Serverless Application Development with Azure Functions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Landre, E., Wesenberg, H., &amp; Olmheim, J. (2007). Agile enterprise software development using domain-driven design and test first. </w:t>
      </w:r>
      <w:r>
        <w:rPr>
          <w:b w:val="false"/>
          <w:bCs w:val="false"/>
          <w:i w:val="true"/>
          <w:iCs w:val="true"/>
        </w:rPr>
        <w:t xml:space="preserve">Conference on Object-Oriented Programming Systems, Languages, and Applications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https://doi.org/10.1145/1297846.1297967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Lǐ, H. (n.d.). How to deal with dependencies in large scale? part 2: clear intent. </w:t>
      </w:r>
      <w:r>
        <w:rPr>
          <w:b w:val="false"/>
          <w:bCs w:val="false"/>
          <w:i w:val="true"/>
          <w:iCs w:val="true"/>
        </w:rPr>
        <w:t xml:space="preserve">www.linkedin.com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https://www.linkedin.com/pulse/how-deal-dependencies-large-scale-agile-part-2-clean-up-h%C3%A0o-l%C7%90/?trk=public_post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Likness, J. (2012). </w:t>
      </w:r>
      <w:r>
        <w:rPr>
          <w:b w:val="false"/>
          <w:bCs w:val="false"/>
          <w:i w:val="true"/>
          <w:iCs w:val="true"/>
        </w:rPr>
        <w:t xml:space="preserve">Building Windows 8 Apps with C# and XAML</w:t>
      </w:r>
      <w:r>
        <w:rPr>
          <w:b w:val="false"/>
          <w:bCs w:val="false"/>
          <w:i w:val="false"/>
          <w:iCs w:val="false"/>
        </w:rPr>
        <w:t xml:space="preserve">. Addison-Wesley.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Marinescu, F., &amp; Avram, A. (2007). </w:t>
      </w:r>
      <w:r>
        <w:rPr>
          <w:b w:val="false"/>
          <w:bCs w:val="false"/>
          <w:i w:val="true"/>
          <w:iCs w:val="true"/>
        </w:rPr>
        <w:t xml:space="preserve">Domain-Driven Design Quickly</w:t>
      </w:r>
      <w:r>
        <w:rPr>
          <w:b w:val="false"/>
          <w:bCs w:val="false"/>
          <w:i w:val="false"/>
          <w:iCs w:val="false"/>
        </w:rPr>
        <w:t xml:space="preserve">. Lulu.com.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C. (2008). </w:t>
      </w:r>
      <w:r>
        <w:rPr>
          <w:b w:val="false"/>
          <w:bCs w:val="false"/>
          <w:i w:val="true"/>
          <w:iCs w:val="true"/>
        </w:rPr>
        <w:t xml:space="preserve">Clean Code: A Handbook of Agile Software Craftsmanship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C. (2017).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</w:t>
      </w:r>
      <w:r>
        <w:rPr>
          <w:b w:val="false"/>
          <w:bCs w:val="false"/>
          <w:i w:val="false"/>
          <w:iCs w:val="false"/>
        </w:rPr>
        <w:t xml:space="preserve">. Prentice Hall.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. John Wiley &amp; Sons.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Myers, B. (2022, January 5). Red, Green, Refactor. What is Test-Driven Development? </w:t>
      </w:r>
      <w:r>
        <w:rPr>
          <w:b w:val="false"/>
          <w:bCs w:val="false"/>
          <w:i w:val="true"/>
          <w:iCs w:val="true"/>
        </w:rPr>
        <w:t xml:space="preserve">Medium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https://medium.com/codecastpublication/red-green-refactor-what-is-test-driven-development-302794e06c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Nguyen, P., Song, H., Chauvel, F., Muller, R., Boyar, S., &amp; Levin, E. (2019). Using microservices for non-intrusive customization of multi-tenant SaaS. In </w:t>
      </w:r>
      <w:r>
        <w:rPr>
          <w:b w:val="false"/>
          <w:bCs w:val="false"/>
          <w:i w:val="true"/>
          <w:iCs w:val="true"/>
        </w:rPr>
        <w:t xml:space="preserve">Foundations of Software Engineering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https://doi.org/10.1145/3338906.3340452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Nilsson, J. (2006). </w:t>
      </w:r>
      <w:r>
        <w:rPr>
          <w:b w:val="false"/>
          <w:bCs w:val="false"/>
          <w:i w:val="true"/>
          <w:iCs w:val="true"/>
        </w:rPr>
        <w:t xml:space="preserve">Applying Domain-Driven Design and Patterns : With Examples in C# and .NET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Otun, O. (n.d.). Domain-Driven Design With Event Sourcing, Akka Cluster Sharding, Cassandra, Kafka, Scala. Distributed &amp; Reactive Trading System. FinTech Use Case. </w:t>
      </w:r>
      <w:r>
        <w:rPr>
          <w:b w:val="false"/>
          <w:bCs w:val="false"/>
          <w:i w:val="true"/>
          <w:iCs w:val="true"/>
        </w:rPr>
        <w:t xml:space="preserve">www.linkedin.com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https://www.linkedin.com/pulse/domain-driven-design-event-sourcing-akka-cluster-sharding-otun/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Palermo, J. (2019). </w:t>
      </w:r>
      <w:r>
        <w:rPr>
          <w:b w:val="false"/>
          <w:bCs w:val="false"/>
          <w:i w:val="true"/>
          <w:iCs w:val="true"/>
        </w:rPr>
        <w:t xml:space="preserve">.NET DevOps for Azure: A Developer’s Guide to DevOps Architecture the Right Way</w:t>
      </w:r>
      <w:r>
        <w:rPr>
          <w:b w:val="false"/>
          <w:bCs w:val="false"/>
          <w:i w:val="false"/>
          <w:iCs w:val="false"/>
        </w:rPr>
        <w:t xml:space="preserve">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Rademacher, F., Sachweh, S., &amp; Zündorf, A. (2017). Towards a UML Profile for Domain-Driven Design of Microservice Architectures. In </w:t>
      </w:r>
      <w:r>
        <w:rPr>
          <w:b w:val="false"/>
          <w:bCs w:val="false"/>
          <w:i w:val="true"/>
          <w:iCs w:val="true"/>
        </w:rPr>
        <w:t xml:space="preserve">Lecture Notes in Computer Science</w:t>
      </w:r>
      <w:r>
        <w:rPr>
          <w:b w:val="false"/>
          <w:bCs w:val="false"/>
          <w:i w:val="false"/>
          <w:iCs w:val="false"/>
        </w:rPr>
        <w:t xml:space="preserve"> (pp. 230–245). Springer Science+Business Media. </w:t>
      </w:r>
      <w:r>
        <w:rPr>
          <w:b w:val="false"/>
          <w:bCs w:val="false"/>
          <w:i w:val="false"/>
          <w:iCs w:val="false"/>
        </w:rPr>
        <w:t xml:space="preserve">https://doi.org/10.1007/978-3-319-74781-1_17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Rademacher, F., Sorgalla, J., &amp; Sachweh, S. (2018). Challenges of Domain-Driven Microservice Design: A Model-Driven Perspective. </w:t>
      </w:r>
      <w:r>
        <w:rPr>
          <w:b w:val="false"/>
          <w:bCs w:val="false"/>
          <w:i w:val="true"/>
          <w:iCs w:val="true"/>
        </w:rPr>
        <w:t xml:space="preserve">IEEE Software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35</w:t>
      </w:r>
      <w:r>
        <w:rPr>
          <w:b w:val="false"/>
          <w:bCs w:val="false"/>
          <w:i w:val="false"/>
          <w:iCs w:val="false"/>
        </w:rPr>
        <w:t xml:space="preserve">(3), 36–43. </w:t>
      </w:r>
      <w:r>
        <w:rPr>
          <w:b w:val="false"/>
          <w:bCs w:val="false"/>
          <w:i w:val="false"/>
          <w:iCs w:val="false"/>
        </w:rPr>
        <w:t xml:space="preserve">https://doi.org/10.1109/ms.2018.2141028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Smith, S. (2018, October 5). </w:t>
      </w:r>
      <w:r>
        <w:rPr>
          <w:b w:val="false"/>
          <w:bCs w:val="false"/>
          <w:i w:val="true"/>
          <w:iCs w:val="true"/>
        </w:rPr>
        <w:t xml:space="preserve">Introducing domain driven design - dogfood con 2018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https://www.slideshare.net/ardalis/introducing-domain-driven-design-dogfood-con-2018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SRP: The Single Responsibility Principle - Overcoded</w:t>
      </w:r>
      <w:r>
        <w:rPr>
          <w:b w:val="false"/>
          <w:bCs w:val="false"/>
          <w:i w:val="false"/>
          <w:iCs w:val="false"/>
        </w:rPr>
        <w:t xml:space="preserve">. (n.d.). SRP: The Single Responsibility Principle - Overcoded. </w:t>
      </w:r>
      <w:r>
        <w:rPr>
          <w:b w:val="false"/>
          <w:bCs w:val="false"/>
          <w:i w:val="false"/>
          <w:iCs w:val="false"/>
        </w:rPr>
        <w:t xml:space="preserve">https://overcoded.dev/posts/BC-7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Uludağ, Ö., Hauder, M., Kleehaus, M., Schimpfle, C., &amp; Matthes, F. (2018). Supporting Large-Scale Agile Development with Domain-Driven Design. </w:t>
      </w:r>
      <w:r>
        <w:rPr>
          <w:b w:val="false"/>
          <w:bCs w:val="false"/>
          <w:i w:val="true"/>
          <w:iCs w:val="true"/>
        </w:rPr>
        <w:t xml:space="preserve">Lecture Notes in Business Information Processing</w:t>
      </w:r>
      <w:r>
        <w:rPr>
          <w:b w:val="false"/>
          <w:bCs w:val="false"/>
          <w:i w:val="false"/>
          <w:iCs w:val="false"/>
        </w:rPr>
        <w:t xml:space="preserve">, 232–247. </w:t>
      </w:r>
      <w:r>
        <w:rPr>
          <w:b w:val="false"/>
          <w:bCs w:val="false"/>
          <w:i w:val="false"/>
          <w:iCs w:val="false"/>
        </w:rPr>
        <w:t xml:space="preserve">https://doi.org/10.1007/978-3-319-91602-6_16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(2013). </w:t>
      </w:r>
      <w:r>
        <w:rPr>
          <w:b w:val="false"/>
          <w:bCs w:val="false"/>
          <w:i w:val="true"/>
          <w:iCs w:val="true"/>
        </w:rPr>
        <w:t xml:space="preserve">Implementing Domain-Driven Design</w:t>
      </w:r>
      <w:r>
        <w:rPr>
          <w:b w:val="false"/>
          <w:bCs w:val="false"/>
          <w:i w:val="false"/>
          <w:iCs w:val="false"/>
        </w:rPr>
        <w:t xml:space="preserve">. Addison-Wesley.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(2016). </w:t>
      </w:r>
      <w:r>
        <w:rPr>
          <w:b w:val="false"/>
          <w:bCs w:val="false"/>
          <w:i w:val="true"/>
          <w:iCs w:val="true"/>
        </w:rPr>
        <w:t xml:space="preserve">Domain-Driven Design Distilled</w:t>
      </w:r>
      <w:r>
        <w:rPr>
          <w:b w:val="false"/>
          <w:bCs w:val="false"/>
          <w:i w:val="false"/>
          <w:iCs w:val="false"/>
        </w:rPr>
        <w:t xml:space="preserve">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Vettor, R. (2023, February 16). </w:t>
      </w:r>
      <w:r>
        <w:rPr>
          <w:b w:val="false"/>
          <w:bCs w:val="false"/>
          <w:i w:val="true"/>
          <w:iCs w:val="true"/>
        </w:rPr>
        <w:t xml:space="preserve">Architecting Cloud Native .NET Applications for Azure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https://learn.microsoft.com/en-us/dotnet/architecture/cloud-native/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Villaça, L. A., Azevedo, L. G., &amp; Baião, F. A. (2018). Query strategies on polyglot persistence in microservices. In </w:t>
      </w:r>
      <w:r>
        <w:rPr>
          <w:b w:val="false"/>
          <w:bCs w:val="false"/>
          <w:i w:val="true"/>
          <w:iCs w:val="true"/>
        </w:rPr>
        <w:t xml:space="preserve">ACM Symposium on Applied Computing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https://doi.org/10.1145/3167132.3167316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Wagner, B. (2017). </w:t>
      </w:r>
      <w:r>
        <w:rPr>
          <w:b w:val="false"/>
          <w:bCs w:val="false"/>
          <w:i w:val="true"/>
          <w:iCs w:val="true"/>
        </w:rPr>
        <w:t xml:space="preserve">More Effective C# (Includes Content Update Program): 50 Specific Ways to Improve Your C#</w:t>
      </w:r>
      <w:r>
        <w:rPr>
          <w:b w:val="false"/>
          <w:bCs w:val="false"/>
          <w:i w:val="false"/>
          <w:iCs w:val="false"/>
        </w:rPr>
        <w:t xml:space="preserve">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Wlaschin, S. (2018). </w:t>
      </w:r>
      <w:r>
        <w:rPr>
          <w:b w:val="false"/>
          <w:bCs w:val="false"/>
          <w:i w:val="true"/>
          <w:iCs w:val="true"/>
        </w:rPr>
        <w:t xml:space="preserve">Domain Modeling Made Functional: Tackle Software Complexity with Domain-Driven Design and F#</w:t>
      </w:r>
      <w:r>
        <w:rPr>
          <w:b w:val="false"/>
          <w:bCs w:val="false"/>
          <w:i w:val="false"/>
          <w:iCs w:val="false"/>
        </w:rPr>
        <w:t xml:space="preserve">. Pragmatic Bookshelf.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Zimarev, A. (2019). </w:t>
      </w:r>
      <w:r>
        <w:rPr>
          <w:b w:val="false"/>
          <w:bCs w:val="false"/>
          <w:i w:val="true"/>
          <w:iCs w:val="true"/>
        </w:rPr>
        <w:t xml:space="preserve">Hands-On Domain-Driven Design with .NET Core: Tackling complexity in the heart of software by putting DDD principles into practice</w:t>
      </w:r>
      <w:r>
        <w:rPr>
          <w:b w:val="false"/>
          <w:bCs w:val="false"/>
          <w:i w:val="false"/>
          <w:iCs w:val="false"/>
        </w:rPr>
        <w:t xml:space="preserve">. Packt Publishing Ltd.</w:t>
      </w:r>
    </w:p>
    <w:sectPr w:rsidR="00287DD9" w:rsidRPr="00287D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A13" w14:textId="77777777" w:rsidR="00781B41" w:rsidRDefault="00781B41">
      <w:pPr>
        <w:spacing w:line="240" w:lineRule="auto"/>
      </w:pPr>
      <w:r>
        <w:separator/>
      </w:r>
    </w:p>
  </w:endnote>
  <w:endnote w:type="continuationSeparator" w:id="0">
    <w:p w14:paraId="55E8D2F1" w14:textId="77777777" w:rsidR="00781B41" w:rsidRDefault="0078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1A9D" w14:textId="77777777" w:rsidR="00781B41" w:rsidRDefault="00781B41">
      <w:pPr>
        <w:spacing w:line="240" w:lineRule="auto"/>
      </w:pPr>
      <w:r>
        <w:separator/>
      </w:r>
    </w:p>
  </w:footnote>
  <w:footnote w:type="continuationSeparator" w:id="0">
    <w:p w14:paraId="5E40E91A" w14:textId="77777777" w:rsidR="00781B41" w:rsidRDefault="0078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0"/>
      <w:szCs w:val="20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Operations 2</cp:lastModifiedBy>
  <cp:revision>3</cp:revision>
  <dcterms:created xsi:type="dcterms:W3CDTF">2022-05-31T12:50:00Z</dcterms:created>
  <dcterms:modified xsi:type="dcterms:W3CDTF">2022-06-23T09:54:00Z</dcterms:modified>
</cp:coreProperties>
</file>