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2E8727C3" w:rsidR="001646C8" w:rsidRDefault="001646C8" w:rsidP="005912EF">
      <w:pPr>
        <w:pStyle w:val="ICESTAbstract"/>
        <w:rPr>
          <w:iCs/>
          <w:sz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software development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5912EF" w:rsidRPr="005912EF">
        <w:rPr>
          <w:iCs/>
          <w:sz w:val="20"/>
        </w:rPr>
        <w:t xml:space="preserve">This article explores the essential components of Domain-Driven Design (DDD), their integration with cloud-native technologies, and the benefits and challenges </w:t>
      </w:r>
      <w:r w:rsidR="00A9069E" w:rsidRPr="00A9069E">
        <w:rPr>
          <w:iCs/>
          <w:sz w:val="20"/>
        </w:rPr>
        <w:t>associated with this approach</w:t>
      </w:r>
      <w:r w:rsidR="005912EF" w:rsidRPr="005912EF">
        <w:rPr>
          <w:iCs/>
          <w:sz w:val="20"/>
        </w:rPr>
        <w:t>.</w:t>
      </w:r>
      <w:r w:rsidR="005912EF" w:rsidRPr="005912EF">
        <w:t xml:space="preserve"> </w:t>
      </w:r>
      <w:r w:rsidR="005912EF" w:rsidRPr="005912EF">
        <w:rPr>
          <w:iCs/>
          <w:sz w:val="20"/>
        </w:rPr>
        <w:t>Furthermore</w:t>
      </w:r>
      <w:r w:rsidR="005912EF" w:rsidRPr="00A7584B">
        <w:rPr>
          <w:rFonts w:ascii="Arial" w:hAnsi="Arial" w:cs="Arial"/>
        </w:rPr>
        <w:t>,</w:t>
      </w:r>
      <w:r w:rsidR="005912EF">
        <w:rPr>
          <w:rFonts w:ascii="Arial" w:hAnsi="Arial" w:cs="Arial"/>
        </w:rPr>
        <w:t xml:space="preserve"> the</w:t>
      </w:r>
      <w:r w:rsidR="005912EF" w:rsidRPr="00A7584B">
        <w:rPr>
          <w:rFonts w:ascii="Arial" w:hAnsi="Arial" w:cs="Arial"/>
        </w:rPr>
        <w:t xml:space="preserve"> </w:t>
      </w:r>
      <w:r w:rsidR="005912EF" w:rsidRPr="005912EF">
        <w:rPr>
          <w:iCs/>
          <w:sz w:val="20"/>
        </w:rPr>
        <w:t>research aims to contribute to the growing body of knowledge in design patterns and assist software architects and developers in leveraging DDD principles.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F2F2A58" w:rsidR="00700244" w:rsidRPr="00665B1B" w:rsidRDefault="00FC7B9B" w:rsidP="00D648EB">
      <w:pPr>
        <w:pStyle w:val="ICESTNormal"/>
        <w:rPr>
          <w:rFonts w:cs="Times New Roman"/>
          <w:sz w:val="22"/>
          <w:lang w:val="en-GB"/>
        </w:rPr>
      </w:pPr>
      <w:r w:rsidRPr="00FC7B9B">
        <w:rPr>
          <w:rFonts w:cs="Times New Roman"/>
          <w:sz w:val="22"/>
          <w:lang w:val="en-GB"/>
        </w:rPr>
        <w:t>The emergence of cloud-native services has revolutionized the development and deployment of software systems. These services take advantage of the agility, adaptability, and a fault tolerance that cloud platforms offer.</w:t>
      </w:r>
      <w:r>
        <w:rPr>
          <w:rFonts w:cs="Times New Roman"/>
          <w:sz w:val="22"/>
          <w:lang w:val="en-GB"/>
        </w:rPr>
        <w:t xml:space="preserve"> </w:t>
      </w:r>
      <w:r w:rsidRPr="00FC7B9B">
        <w:rPr>
          <w:rFonts w:cs="Times New Roman"/>
          <w:sz w:val="22"/>
          <w:lang w:val="en-GB"/>
        </w:rPr>
        <w:t>However, designing cloud-</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62E806"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C8368A5" w:rsidR="00EC5C4C" w:rsidRPr="00665B1B" w:rsidRDefault="00FC7B9B" w:rsidP="00FC7B9B">
      <w:pPr>
        <w:pStyle w:val="ICESTNormal"/>
        <w:ind w:firstLine="0"/>
        <w:rPr>
          <w:rFonts w:cs="Times New Roman"/>
          <w:sz w:val="22"/>
          <w:lang w:val="en-GB"/>
        </w:rPr>
      </w:pPr>
      <w:r w:rsidRPr="00FC7B9B">
        <w:rPr>
          <w:rFonts w:cs="Times New Roman"/>
          <w:sz w:val="22"/>
          <w:lang w:val="en-GB"/>
        </w:rPr>
        <w:t xml:space="preserve">native applications </w:t>
      </w:r>
      <w:r w:rsidR="007400DA" w:rsidRPr="00FC7B9B">
        <w:rPr>
          <w:rFonts w:cs="Times New Roman"/>
          <w:sz w:val="22"/>
          <w:lang w:val="en-GB"/>
        </w:rPr>
        <w:t>present</w:t>
      </w:r>
      <w:r w:rsidRPr="00FC7B9B">
        <w:rPr>
          <w:rFonts w:cs="Times New Roman"/>
          <w:sz w:val="22"/>
          <w:lang w:val="en-GB"/>
        </w:rPr>
        <w:t xml:space="preserve"> unique</w:t>
      </w:r>
      <w:r>
        <w:rPr>
          <w:rFonts w:cs="Times New Roman"/>
          <w:sz w:val="22"/>
          <w:lang w:val="en-GB"/>
        </w:rPr>
        <w:t xml:space="preserve"> </w:t>
      </w:r>
      <w:r w:rsidRPr="00FC7B9B">
        <w:rPr>
          <w:rFonts w:cs="Times New Roman"/>
          <w:sz w:val="22"/>
          <w:lang w:val="en-GB"/>
        </w:rPr>
        <w:t>challenges associated with distributed systems, microservices, and changing business needs.</w:t>
      </w:r>
      <w:r w:rsidRPr="003D52C7">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3D52C7">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w:t>
      </w:r>
      <w:r w:rsidR="008B20D8" w:rsidRPr="008B20D8">
        <w:rPr>
          <w:rFonts w:cs="Times New Roman"/>
          <w:sz w:val="22"/>
          <w:lang w:val="en-GB"/>
        </w:rPr>
        <w:t>This article analyses the potential of DDD as a governing principle for designing cloud-native services, with the goal of optimizing the development processes.</w:t>
      </w:r>
    </w:p>
    <w:p w14:paraId="2AA44AE2" w14:textId="24F1859F" w:rsidR="00EC5C4C" w:rsidRPr="00665B1B" w:rsidRDefault="00EC5C4C" w:rsidP="00EC5C4C">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sidR="0051570E">
        <w:rPr>
          <w:rFonts w:cs="Times New Roman"/>
          <w:sz w:val="22"/>
          <w:lang w:val="en-GB"/>
        </w:rPr>
        <w:t xml:space="preserve"> [33]</w:t>
      </w:r>
      <w:r w:rsidRPr="00665B1B">
        <w:rPr>
          <w:rFonts w:cs="Times New Roman"/>
          <w:sz w:val="22"/>
          <w:lang w:val="en-GB"/>
        </w:rPr>
        <w:t>.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AD3CAA9"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 xml:space="preserve">They provide a set of hosting services that cover the complexity of the operating system and infrastructure while hosting an </w:t>
      </w:r>
      <w:r w:rsidR="00772D99" w:rsidRPr="00772D99">
        <w:rPr>
          <w:rFonts w:cs="Times New Roman"/>
          <w:sz w:val="22"/>
          <w:lang w:val="en-GB"/>
        </w:rPr>
        <w:lastRenderedPageBreak/>
        <w:t>application</w:t>
      </w:r>
      <w:r w:rsidR="00D5384A">
        <w:rPr>
          <w:rFonts w:cs="Times New Roman"/>
          <w:sz w:val="22"/>
          <w:lang w:val="en-GB"/>
        </w:rPr>
        <w:t xml:space="preserve"> [</w:t>
      </w:r>
      <w:r w:rsidR="0051570E">
        <w:rPr>
          <w:rFonts w:cs="Times New Roman"/>
          <w:sz w:val="22"/>
          <w:lang w:val="en-GB"/>
        </w:rPr>
        <w:t>10</w:t>
      </w:r>
      <w:r w:rsidR="00D5384A">
        <w:rPr>
          <w:rFonts w:cs="Times New Roman"/>
          <w:sz w:val="22"/>
          <w:lang w:val="en-GB"/>
        </w:rPr>
        <w:t>]</w:t>
      </w:r>
      <w:r w:rsidR="00772D99"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w:t>
      </w:r>
      <w:r w:rsidR="0051570E">
        <w:rPr>
          <w:rFonts w:cs="Times New Roman"/>
          <w:sz w:val="22"/>
          <w:lang w:val="en-GB"/>
        </w:rPr>
        <w:t>9</w:t>
      </w:r>
      <w:r w:rsidR="00FE5918">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w:t>
      </w:r>
      <w:r w:rsidR="0051570E">
        <w:rPr>
          <w:rFonts w:cs="Times New Roman"/>
          <w:sz w:val="22"/>
          <w:lang w:val="en-GB"/>
        </w:rPr>
        <w:t>3</w:t>
      </w:r>
      <w:r w:rsidR="00FE5918">
        <w:rPr>
          <w:rFonts w:cs="Times New Roman"/>
          <w:sz w:val="22"/>
          <w:lang w:val="en-GB"/>
        </w:rPr>
        <w:t>].</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5A5F344F"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w:t>
      </w:r>
      <w:r w:rsidR="0051570E">
        <w:rPr>
          <w:rFonts w:cs="Times New Roman"/>
          <w:sz w:val="22"/>
          <w:lang w:val="en-GB"/>
        </w:rPr>
        <w:t>4</w:t>
      </w:r>
      <w:r w:rsidR="001B5044" w:rsidRPr="001B5044">
        <w:rPr>
          <w:rFonts w:cs="Times New Roman"/>
          <w:sz w:val="22"/>
          <w:lang w:val="en-GB"/>
        </w:rPr>
        <w:t>]</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6C0508E6"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r w:rsidR="00220036" w:rsidRPr="00665B1B">
        <w:rPr>
          <w:rFonts w:cs="Times New Roman"/>
          <w:sz w:val="22"/>
          <w:lang w:val="en-GB"/>
        </w:rPr>
        <w:t>data</w:t>
      </w:r>
      <w:r w:rsidR="00220036">
        <w:rPr>
          <w:rFonts w:cs="Times New Roman"/>
          <w:sz w:val="22"/>
          <w:lang w:val="en-GB"/>
        </w:rPr>
        <w:t>centre</w:t>
      </w:r>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w:t>
      </w:r>
      <w:r w:rsidR="008C1974">
        <w:rPr>
          <w:rFonts w:cs="Times New Roman"/>
          <w:sz w:val="22"/>
          <w:lang w:val="en-US"/>
        </w:rPr>
        <w:t>9</w:t>
      </w:r>
      <w:r w:rsidR="00FE5918">
        <w:rPr>
          <w:rFonts w:cs="Times New Roman"/>
          <w:sz w:val="22"/>
          <w:lang w:val="en-US"/>
        </w:rPr>
        <w:t>]</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0197D926"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aforementioned types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8C1974">
        <w:rPr>
          <w:rFonts w:cs="Times New Roman"/>
          <w:sz w:val="22"/>
          <w:lang w:val="en-GB"/>
        </w:rPr>
        <w:t>1</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a number of smaller units.</w:t>
      </w:r>
    </w:p>
    <w:p w14:paraId="09072A8E" w14:textId="58084312"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[3</w:t>
      </w:r>
      <w:r w:rsidR="008C1974">
        <w:rPr>
          <w:rFonts w:cs="Times New Roman"/>
          <w:sz w:val="22"/>
          <w:lang w:val="en-GB"/>
        </w:rPr>
        <w:t>6</w:t>
      </w:r>
      <w:r w:rsidR="00442403">
        <w:rPr>
          <w:rFonts w:cs="Times New Roman"/>
          <w:sz w:val="22"/>
          <w:lang w:val="en-GB"/>
        </w:rPr>
        <w:t>]</w:t>
      </w:r>
      <w:r w:rsidRPr="00665B1B">
        <w:rPr>
          <w:rFonts w:cs="Times New Roman"/>
          <w:sz w:val="22"/>
          <w:lang w:val="en-GB"/>
        </w:rPr>
        <w:t xml:space="preserve">. These services communicate with one another via well-defined </w:t>
      </w:r>
      <w:r w:rsidRPr="00665B1B">
        <w:rPr>
          <w:rFonts w:cs="Times New Roman"/>
          <w:sz w:val="22"/>
          <w:lang w:val="en-GB"/>
        </w:rPr>
        <w:t>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w:t>
      </w:r>
      <w:r w:rsidR="008C1974">
        <w:rPr>
          <w:rFonts w:cs="Times New Roman"/>
          <w:sz w:val="22"/>
          <w:lang w:val="en-GB"/>
        </w:rPr>
        <w:t>42</w:t>
      </w:r>
      <w:r w:rsidR="00BD2152">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8B9ED9B" w:rsid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3FDD402E" w14:textId="77777777" w:rsidR="00A20870" w:rsidRPr="00665B1B" w:rsidRDefault="00A20870" w:rsidP="00665B1B">
      <w:pPr>
        <w:spacing w:after="0"/>
        <w:rPr>
          <w:rFonts w:ascii="Times New Roman" w:hAnsi="Times New Roman"/>
          <w:i/>
          <w:sz w:val="20"/>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YAGNI says, "Do not add 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48E4157"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has certain features, the most important of which are the volume of data handled, performance requirements, business logic, and technological complexity. DDD approaches are useful for projects with a large number of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326CFCDB"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and also identifying and focusing on the core domain.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179D39A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for instance,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with time and cost on the Y axis and complexity on the X axis. In accordance with data-centric design patterns, the curve indicates that beyond a certain </w:t>
      </w:r>
      <w:r w:rsidRPr="00665B1B">
        <w:rPr>
          <w:rFonts w:cs="Times New Roman"/>
          <w:sz w:val="22"/>
          <w:lang w:val="en-GB"/>
        </w:rPr>
        <w:t>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actually works.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ubiquitous language to work, the code base needs to be in sync with the terminology, or, more specifically, classes and tables in the database need </w:t>
      </w:r>
      <w:r w:rsidRPr="00665B1B">
        <w:rPr>
          <w:rFonts w:cs="Times New Roman"/>
          <w:sz w:val="22"/>
          <w:lang w:val="en-GB"/>
        </w:rPr>
        <w:lastRenderedPageBreak/>
        <w:t xml:space="preserve">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w:t>
      </w:r>
      <w:r w:rsidRPr="00665B1B">
        <w:rPr>
          <w:rFonts w:cs="Times New Roman"/>
          <w:sz w:val="22"/>
          <w:lang w:val="en-GB"/>
        </w:rPr>
        <w:t>In some cases, the aggregate may have rules that make sure all of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w:t>
      </w:r>
      <w:r w:rsidRPr="00665B1B">
        <w:rPr>
          <w:rFonts w:cs="Times New Roman"/>
          <w:sz w:val="22"/>
          <w:lang w:val="en-GB"/>
        </w:rPr>
        <w:lastRenderedPageBreak/>
        <w:t xml:space="preserve">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5CC1A2F2"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220036" w:rsidRPr="00665B1B">
        <w:rPr>
          <w:rFonts w:cs="Times New Roman"/>
          <w:sz w:val="22"/>
          <w:lang w:val="en-GB"/>
        </w:rPr>
        <w:t>oversees</w:t>
      </w:r>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be in charge of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is in charge of tasks that are important to the business or are needed to work with the application layers of other systems. This layer is kept thin. It contains no business rules or knowledge, but only coordinates tasks and delegates </w:t>
      </w:r>
      <w:r w:rsidRPr="00665B1B">
        <w:rPr>
          <w:rFonts w:cs="Times New Roman"/>
          <w:sz w:val="22"/>
          <w:lang w:val="en-GB"/>
        </w:rPr>
        <w:lastRenderedPageBreak/>
        <w:t xml:space="preserve">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29F5B363" w14:textId="4DDDDA67" w:rsidR="00920C71" w:rsidRPr="00665B1B" w:rsidRDefault="004630BD" w:rsidP="00CF2C62">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F86CEE">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C66430A" w14:textId="5844F70B"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r w:rsidR="008256A8">
        <w:rPr>
          <w:rFonts w:ascii="Times New Roman" w:hAnsi="Times New Roman"/>
          <w:i/>
          <w:sz w:val="20"/>
          <w:szCs w:val="20"/>
          <w:lang w:val="en-GB"/>
        </w:rPr>
        <w:br/>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w:t>
      </w:r>
      <w:r w:rsidRPr="00665B1B">
        <w:rPr>
          <w:rFonts w:cs="Times New Roman"/>
          <w:sz w:val="22"/>
          <w:lang w:val="en-GB"/>
        </w:rPr>
        <w:t>reading and querying data (César de la Torre at all, 2022). Example: Because of how they work together 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0A6469BC"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concept, yet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9AAF213"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w:t>
      </w:r>
      <w:r w:rsidRPr="00665B1B">
        <w:rPr>
          <w:rFonts w:cs="Times New Roman"/>
          <w:sz w:val="22"/>
          <w:lang w:val="en-GB"/>
        </w:rPr>
        <w:lastRenderedPageBreak/>
        <w:t>commands into another. Each layer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 all three types of messages, with commands always being in the imperative tense, queries usually starting with the word Get, and events always being in the past tense.</w:t>
      </w:r>
      <w:r w:rsidR="00C247B9">
        <w:rPr>
          <w:rFonts w:cs="Times New Roman"/>
          <w:sz w:val="22"/>
          <w:lang w:val="en-GB"/>
        </w:rPr>
        <w:t xml:space="preserve"> </w:t>
      </w:r>
      <w:r w:rsidR="00C247B9" w:rsidRPr="00C247B9">
        <w:rPr>
          <w:rFonts w:cs="Times New Roman"/>
          <w:sz w:val="22"/>
          <w:lang w:val="en-GB"/>
        </w:rPr>
        <w:t>It is important to use the ubiquitous language</w:t>
      </w:r>
      <w:r w:rsidR="00C247B9">
        <w:rPr>
          <w:rFonts w:cs="Times New Roman"/>
          <w:sz w:val="22"/>
          <w:lang w:val="en-GB"/>
        </w:rPr>
        <w:t>.</w:t>
      </w:r>
    </w:p>
    <w:p w14:paraId="6F97A368" w14:textId="37C02D34" w:rsidR="003949F6" w:rsidRPr="00665B1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5CDDECC3" w:rsidR="00C247B9" w:rsidRDefault="003949F6" w:rsidP="00375F8C">
      <w:pPr>
        <w:pStyle w:val="ICESTNormal"/>
        <w:rPr>
          <w:rFonts w:cs="Times New Roman"/>
          <w:sz w:val="22"/>
          <w:lang w:val="en-GB"/>
        </w:rPr>
      </w:pPr>
      <w:r w:rsidRPr="00665B1B">
        <w:rPr>
          <w:rFonts w:cs="Times New Roman"/>
          <w:sz w:val="22"/>
          <w:lang w:val="en-GB"/>
        </w:rPr>
        <w:t>The CAP theorem and CQRS have a close relationship.</w:t>
      </w:r>
      <w:r w:rsidR="0075063B">
        <w:rPr>
          <w:rFonts w:cs="Times New Roman"/>
          <w:sz w:val="22"/>
          <w:lang w:val="en-GB"/>
        </w:rPr>
        <w:t xml:space="preserve"> </w:t>
      </w:r>
      <w:r w:rsidR="0075063B" w:rsidRPr="0075063B">
        <w:rPr>
          <w:rFonts w:cs="Times New Roman"/>
          <w:sz w:val="22"/>
          <w:lang w:val="en-GB"/>
        </w:rPr>
        <w:t>The CAP theorem states that a distributed data store cannot simultaneously guarantee more than two of</w:t>
      </w:r>
      <w:r w:rsidR="0075063B">
        <w:rPr>
          <w:rFonts w:cs="Times New Roman"/>
          <w:sz w:val="22"/>
          <w:lang w:val="en-GB"/>
        </w:rPr>
        <w:t xml:space="preserve"> following tree:</w:t>
      </w:r>
      <w:r w:rsidR="0075063B" w:rsidRPr="0075063B">
        <w:rPr>
          <w:rFonts w:cs="Times New Roman"/>
          <w:sz w:val="22"/>
          <w:lang w:val="en-GB"/>
        </w:rPr>
        <w:t xml:space="preserve"> consistency, availability, and partition tolerance.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375F8C" w:rsidRPr="007F43EF">
        <w:rPr>
          <w:rFonts w:cs="Times New Roman"/>
          <w:sz w:val="22"/>
          <w:lang w:val="en-GB"/>
        </w:rPr>
        <w:t>CQRS is powerful because it offers numerous opportunities</w:t>
      </w:r>
      <w:r w:rsidR="00375F8C">
        <w:rPr>
          <w:rFonts w:cs="Times New Roman"/>
          <w:sz w:val="22"/>
          <w:lang w:val="en-GB"/>
        </w:rPr>
        <w:t xml:space="preserve"> by</w:t>
      </w:r>
      <w:r w:rsidR="00375F8C" w:rsidRPr="007F43EF">
        <w:rPr>
          <w:rFonts w:cs="Times New Roman"/>
          <w:sz w:val="22"/>
          <w:lang w:val="en-GB"/>
        </w:rPr>
        <w:t xml:space="preserve"> </w:t>
      </w:r>
      <w:r w:rsidR="00375F8C" w:rsidRPr="00665B1B">
        <w:rPr>
          <w:rFonts w:cs="Times New Roman"/>
          <w:sz w:val="22"/>
          <w:lang w:val="en-GB"/>
        </w:rPr>
        <w:t>focuses on making decisions that are optimal for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79AC3480"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w:t>
      </w:r>
      <w:r w:rsidRPr="00665B1B">
        <w:rPr>
          <w:rFonts w:cs="Times New Roman"/>
          <w:sz w:val="22"/>
          <w:lang w:val="en-GB"/>
        </w:rPr>
        <w:t xml:space="preserve">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xml:space="preserve">,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 </w:t>
      </w:r>
    </w:p>
    <w:p w14:paraId="33484E85" w14:textId="45C71631"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 or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E13CB0">
        <w:rPr>
          <w:rFonts w:cs="Times New Roman"/>
          <w:sz w:val="22"/>
          <w:lang w:val="en-GB"/>
        </w:rPr>
        <w:t xml:space="preserve">cloud based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10E9256C" w:rsidR="007669CE" w:rsidRPr="007C5CA9"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proofErr w:type="spellStart"/>
            <w:r w:rsidRPr="002A68E2">
              <w:rPr>
                <w:rFonts w:ascii="Times New Roman" w:hAnsi="Times New Roman" w:cs="Times New Roman"/>
                <w:sz w:val="20"/>
                <w:lang w:val="en-GB"/>
              </w:rPr>
              <w:t>Tunable</w:t>
            </w:r>
            <w:proofErr w:type="spellEnd"/>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Pr>
          <w:rFonts w:cs="Times New Roman"/>
          <w:sz w:val="22"/>
          <w:lang w:val="en-GB"/>
        </w:rPr>
        <w:t>Abbruzzese</w:t>
      </w:r>
      <w:proofErr w:type="spellEnd"/>
      <w:r>
        <w:rPr>
          <w:rFonts w:cs="Times New Roman"/>
          <w:sz w:val="22"/>
          <w:lang w:val="en-GB"/>
        </w:rPr>
        <w:t>,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lastRenderedPageBreak/>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5B038A8D"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E6071CD" w:rsidR="00155525" w:rsidRPr="00DE472D"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0BE9381"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1FED5C6C" w:rsidR="00495F3F" w:rsidRPr="00665B1B" w:rsidRDefault="00495F3F" w:rsidP="00495F3F">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necessary, when it is necessary and optimizes for maintainability. The topic is also connected to the notion of "clean code." Clean code reads like well-</w:t>
      </w:r>
      <w:r w:rsidRPr="00665B1B">
        <w:rPr>
          <w:rFonts w:cs="Times New Roman"/>
          <w:sz w:val="22"/>
          <w:lang w:val="en-GB"/>
        </w:rPr>
        <w:lastRenderedPageBreak/>
        <w:t>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49278158" w14:textId="00F50D6F" w:rsidR="00E9212A" w:rsidRPr="00495F3F" w:rsidRDefault="00495F3F" w:rsidP="00495F3F">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rsidR="00000000">
        <w:fldChar w:fldCharType="begin"/>
      </w:r>
      <w:r w:rsidR="00000000">
        <w:instrText xml:space="preserve"> HYPERLINK "https://doi.org/10.1016/j.infsof.2016.02.004" </w:instrText>
      </w:r>
      <w:r w:rsidR="00000000">
        <w:fldChar w:fldCharType="separate"/>
      </w:r>
      <w:r w:rsidR="00F15A1E" w:rsidRPr="001E2FE9">
        <w:rPr>
          <w:rStyle w:val="Hyperlink"/>
        </w:rPr>
        <w:t>https://doi.org/10.1016/j.infsof.2016.02.004</w:t>
      </w:r>
      <w:r w:rsidR="00000000">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w:t>
      </w:r>
      <w:r w:rsidRPr="00885F3E">
        <w:rPr>
          <w:i/>
          <w:iCs/>
        </w:rPr>
        <w:t>Understanding the role of organizational integration in developing and operating Software-as-a-Service</w:t>
      </w:r>
      <w:r>
        <w:t xml:space="preserv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BBDF" w14:textId="77777777" w:rsidR="004264F7" w:rsidRDefault="004264F7" w:rsidP="00110ACC">
      <w:pPr>
        <w:spacing w:after="0" w:line="240" w:lineRule="auto"/>
      </w:pPr>
      <w:r>
        <w:separator/>
      </w:r>
    </w:p>
  </w:endnote>
  <w:endnote w:type="continuationSeparator" w:id="0">
    <w:p w14:paraId="642BFFC9" w14:textId="77777777" w:rsidR="004264F7" w:rsidRDefault="004264F7"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ED301" w14:textId="77777777" w:rsidR="004264F7" w:rsidRDefault="004264F7" w:rsidP="00110ACC">
      <w:pPr>
        <w:spacing w:after="0" w:line="240" w:lineRule="auto"/>
      </w:pPr>
      <w:r>
        <w:separator/>
      </w:r>
    </w:p>
  </w:footnote>
  <w:footnote w:type="continuationSeparator" w:id="0">
    <w:p w14:paraId="1DF51CFA" w14:textId="77777777" w:rsidR="004264F7" w:rsidRDefault="004264F7"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3718"/>
    <w:rsid w:val="00007779"/>
    <w:rsid w:val="0001514D"/>
    <w:rsid w:val="00023484"/>
    <w:rsid w:val="00027124"/>
    <w:rsid w:val="00032D8D"/>
    <w:rsid w:val="000411BB"/>
    <w:rsid w:val="00043552"/>
    <w:rsid w:val="00046F08"/>
    <w:rsid w:val="00052D56"/>
    <w:rsid w:val="000544D5"/>
    <w:rsid w:val="00055770"/>
    <w:rsid w:val="00061D7C"/>
    <w:rsid w:val="00072B97"/>
    <w:rsid w:val="00074030"/>
    <w:rsid w:val="00082678"/>
    <w:rsid w:val="00087827"/>
    <w:rsid w:val="00087D80"/>
    <w:rsid w:val="0009060C"/>
    <w:rsid w:val="00095E85"/>
    <w:rsid w:val="000972C6"/>
    <w:rsid w:val="000A481E"/>
    <w:rsid w:val="000C2E80"/>
    <w:rsid w:val="000D02CA"/>
    <w:rsid w:val="000E1E65"/>
    <w:rsid w:val="00102623"/>
    <w:rsid w:val="00110ACC"/>
    <w:rsid w:val="00112220"/>
    <w:rsid w:val="00132987"/>
    <w:rsid w:val="00143696"/>
    <w:rsid w:val="00147DDB"/>
    <w:rsid w:val="00154DC8"/>
    <w:rsid w:val="00155525"/>
    <w:rsid w:val="0016118D"/>
    <w:rsid w:val="001646C8"/>
    <w:rsid w:val="001837EA"/>
    <w:rsid w:val="00193B60"/>
    <w:rsid w:val="00194C87"/>
    <w:rsid w:val="0019766B"/>
    <w:rsid w:val="001A0310"/>
    <w:rsid w:val="001A3B06"/>
    <w:rsid w:val="001A5FBC"/>
    <w:rsid w:val="001B39AA"/>
    <w:rsid w:val="001B5044"/>
    <w:rsid w:val="001C141B"/>
    <w:rsid w:val="001C245B"/>
    <w:rsid w:val="001C2D59"/>
    <w:rsid w:val="001C5A51"/>
    <w:rsid w:val="001D0063"/>
    <w:rsid w:val="001D25C8"/>
    <w:rsid w:val="001E6EE1"/>
    <w:rsid w:val="001F4410"/>
    <w:rsid w:val="001F5558"/>
    <w:rsid w:val="00200146"/>
    <w:rsid w:val="002032DC"/>
    <w:rsid w:val="002116F2"/>
    <w:rsid w:val="00220036"/>
    <w:rsid w:val="002364CA"/>
    <w:rsid w:val="002400E1"/>
    <w:rsid w:val="002551F7"/>
    <w:rsid w:val="00271490"/>
    <w:rsid w:val="0027763B"/>
    <w:rsid w:val="00286E77"/>
    <w:rsid w:val="002876BE"/>
    <w:rsid w:val="00291113"/>
    <w:rsid w:val="002A0140"/>
    <w:rsid w:val="002A2902"/>
    <w:rsid w:val="002A4059"/>
    <w:rsid w:val="002A68E2"/>
    <w:rsid w:val="002B27AE"/>
    <w:rsid w:val="002C0FEA"/>
    <w:rsid w:val="002C7B00"/>
    <w:rsid w:val="002D6173"/>
    <w:rsid w:val="002E7FA0"/>
    <w:rsid w:val="002F506E"/>
    <w:rsid w:val="00301F31"/>
    <w:rsid w:val="00303E40"/>
    <w:rsid w:val="00317E5F"/>
    <w:rsid w:val="00326976"/>
    <w:rsid w:val="003324FE"/>
    <w:rsid w:val="00354DAB"/>
    <w:rsid w:val="00375F8C"/>
    <w:rsid w:val="00383E6F"/>
    <w:rsid w:val="00384283"/>
    <w:rsid w:val="00385439"/>
    <w:rsid w:val="003949F6"/>
    <w:rsid w:val="0039795F"/>
    <w:rsid w:val="003A1457"/>
    <w:rsid w:val="003A6D07"/>
    <w:rsid w:val="003B5421"/>
    <w:rsid w:val="003C0106"/>
    <w:rsid w:val="003C5116"/>
    <w:rsid w:val="003D43BD"/>
    <w:rsid w:val="003D52C7"/>
    <w:rsid w:val="003D5C1B"/>
    <w:rsid w:val="003E1ABD"/>
    <w:rsid w:val="003F56E1"/>
    <w:rsid w:val="00406278"/>
    <w:rsid w:val="00425547"/>
    <w:rsid w:val="004264F7"/>
    <w:rsid w:val="00442403"/>
    <w:rsid w:val="0046032C"/>
    <w:rsid w:val="0046260A"/>
    <w:rsid w:val="00462778"/>
    <w:rsid w:val="004630BD"/>
    <w:rsid w:val="00470201"/>
    <w:rsid w:val="004728AA"/>
    <w:rsid w:val="0047499C"/>
    <w:rsid w:val="004909B9"/>
    <w:rsid w:val="00495F3F"/>
    <w:rsid w:val="00497306"/>
    <w:rsid w:val="004B3FCC"/>
    <w:rsid w:val="004B6339"/>
    <w:rsid w:val="004C0BB9"/>
    <w:rsid w:val="004C42E1"/>
    <w:rsid w:val="004C7E40"/>
    <w:rsid w:val="004F3015"/>
    <w:rsid w:val="00512223"/>
    <w:rsid w:val="00513B7C"/>
    <w:rsid w:val="0051570E"/>
    <w:rsid w:val="00527322"/>
    <w:rsid w:val="005330CD"/>
    <w:rsid w:val="00551263"/>
    <w:rsid w:val="005631A2"/>
    <w:rsid w:val="00563B5D"/>
    <w:rsid w:val="00572761"/>
    <w:rsid w:val="005912EF"/>
    <w:rsid w:val="005A09A2"/>
    <w:rsid w:val="005B272D"/>
    <w:rsid w:val="005B55AB"/>
    <w:rsid w:val="005C3D64"/>
    <w:rsid w:val="005C3DBF"/>
    <w:rsid w:val="005D1686"/>
    <w:rsid w:val="005D303D"/>
    <w:rsid w:val="005E1346"/>
    <w:rsid w:val="005E478C"/>
    <w:rsid w:val="005F73BF"/>
    <w:rsid w:val="006069E8"/>
    <w:rsid w:val="00613EDA"/>
    <w:rsid w:val="0062121A"/>
    <w:rsid w:val="006241AF"/>
    <w:rsid w:val="006274DA"/>
    <w:rsid w:val="00631256"/>
    <w:rsid w:val="00636067"/>
    <w:rsid w:val="006433B8"/>
    <w:rsid w:val="006557D0"/>
    <w:rsid w:val="006570C7"/>
    <w:rsid w:val="0065752C"/>
    <w:rsid w:val="00665B1B"/>
    <w:rsid w:val="00676649"/>
    <w:rsid w:val="006775DE"/>
    <w:rsid w:val="00677AC4"/>
    <w:rsid w:val="00691FB8"/>
    <w:rsid w:val="006B08D0"/>
    <w:rsid w:val="006D7929"/>
    <w:rsid w:val="006E34ED"/>
    <w:rsid w:val="006E5DEB"/>
    <w:rsid w:val="006F6ABB"/>
    <w:rsid w:val="00700244"/>
    <w:rsid w:val="0070188A"/>
    <w:rsid w:val="007148E5"/>
    <w:rsid w:val="0071532C"/>
    <w:rsid w:val="00715E04"/>
    <w:rsid w:val="00715EA6"/>
    <w:rsid w:val="0072212A"/>
    <w:rsid w:val="007223F2"/>
    <w:rsid w:val="00723854"/>
    <w:rsid w:val="007252A2"/>
    <w:rsid w:val="00730D9E"/>
    <w:rsid w:val="007400DA"/>
    <w:rsid w:val="0075059D"/>
    <w:rsid w:val="0075063B"/>
    <w:rsid w:val="007514C3"/>
    <w:rsid w:val="00765E5B"/>
    <w:rsid w:val="007669CE"/>
    <w:rsid w:val="00772D99"/>
    <w:rsid w:val="0077719D"/>
    <w:rsid w:val="00795DC3"/>
    <w:rsid w:val="00797525"/>
    <w:rsid w:val="007A2616"/>
    <w:rsid w:val="007A3BB1"/>
    <w:rsid w:val="007A643F"/>
    <w:rsid w:val="007C0121"/>
    <w:rsid w:val="007C5CA9"/>
    <w:rsid w:val="007C6BF2"/>
    <w:rsid w:val="007C7A91"/>
    <w:rsid w:val="007D35E5"/>
    <w:rsid w:val="007D5851"/>
    <w:rsid w:val="007E401F"/>
    <w:rsid w:val="007F1E2F"/>
    <w:rsid w:val="007F2C0D"/>
    <w:rsid w:val="007F43EF"/>
    <w:rsid w:val="00804A7B"/>
    <w:rsid w:val="00805CB8"/>
    <w:rsid w:val="008141C8"/>
    <w:rsid w:val="00825458"/>
    <w:rsid w:val="008256A8"/>
    <w:rsid w:val="008428CF"/>
    <w:rsid w:val="008474C2"/>
    <w:rsid w:val="008564A9"/>
    <w:rsid w:val="00863A53"/>
    <w:rsid w:val="008804E4"/>
    <w:rsid w:val="00882BDC"/>
    <w:rsid w:val="00885CC4"/>
    <w:rsid w:val="00885F3E"/>
    <w:rsid w:val="00890BA4"/>
    <w:rsid w:val="008912B1"/>
    <w:rsid w:val="00891F32"/>
    <w:rsid w:val="00894544"/>
    <w:rsid w:val="00895290"/>
    <w:rsid w:val="008A5B04"/>
    <w:rsid w:val="008B20D8"/>
    <w:rsid w:val="008B3C41"/>
    <w:rsid w:val="008C1974"/>
    <w:rsid w:val="008C4273"/>
    <w:rsid w:val="008E38E5"/>
    <w:rsid w:val="008E5940"/>
    <w:rsid w:val="008F7AE4"/>
    <w:rsid w:val="009208F7"/>
    <w:rsid w:val="00920C71"/>
    <w:rsid w:val="009339A9"/>
    <w:rsid w:val="00942206"/>
    <w:rsid w:val="0094599D"/>
    <w:rsid w:val="009623F2"/>
    <w:rsid w:val="00973441"/>
    <w:rsid w:val="009817B0"/>
    <w:rsid w:val="0099751F"/>
    <w:rsid w:val="009A0F62"/>
    <w:rsid w:val="009B4203"/>
    <w:rsid w:val="009B663D"/>
    <w:rsid w:val="009C01B4"/>
    <w:rsid w:val="009C2714"/>
    <w:rsid w:val="009E02BA"/>
    <w:rsid w:val="009F00C6"/>
    <w:rsid w:val="00A00119"/>
    <w:rsid w:val="00A20870"/>
    <w:rsid w:val="00A31F24"/>
    <w:rsid w:val="00A324D1"/>
    <w:rsid w:val="00A40FA6"/>
    <w:rsid w:val="00A47999"/>
    <w:rsid w:val="00A51EDE"/>
    <w:rsid w:val="00A63293"/>
    <w:rsid w:val="00A73846"/>
    <w:rsid w:val="00A77353"/>
    <w:rsid w:val="00A832D4"/>
    <w:rsid w:val="00A9069E"/>
    <w:rsid w:val="00A94B61"/>
    <w:rsid w:val="00AE74A4"/>
    <w:rsid w:val="00AF0B3E"/>
    <w:rsid w:val="00B03CA6"/>
    <w:rsid w:val="00B25802"/>
    <w:rsid w:val="00B3468B"/>
    <w:rsid w:val="00B369A9"/>
    <w:rsid w:val="00B4743F"/>
    <w:rsid w:val="00B561D3"/>
    <w:rsid w:val="00B56AD6"/>
    <w:rsid w:val="00B60E60"/>
    <w:rsid w:val="00B65C95"/>
    <w:rsid w:val="00B76FF5"/>
    <w:rsid w:val="00B80BDB"/>
    <w:rsid w:val="00B825D2"/>
    <w:rsid w:val="00B8326F"/>
    <w:rsid w:val="00BA01DB"/>
    <w:rsid w:val="00BA085E"/>
    <w:rsid w:val="00BA5382"/>
    <w:rsid w:val="00BC0532"/>
    <w:rsid w:val="00BD0A6C"/>
    <w:rsid w:val="00BD2152"/>
    <w:rsid w:val="00BD4F7C"/>
    <w:rsid w:val="00BF1F2D"/>
    <w:rsid w:val="00C14A69"/>
    <w:rsid w:val="00C2097B"/>
    <w:rsid w:val="00C245C5"/>
    <w:rsid w:val="00C247B9"/>
    <w:rsid w:val="00C34149"/>
    <w:rsid w:val="00C54E60"/>
    <w:rsid w:val="00C55984"/>
    <w:rsid w:val="00C63D6B"/>
    <w:rsid w:val="00C858F7"/>
    <w:rsid w:val="00C86DED"/>
    <w:rsid w:val="00C86F8D"/>
    <w:rsid w:val="00C909B7"/>
    <w:rsid w:val="00CB2171"/>
    <w:rsid w:val="00CB6EE4"/>
    <w:rsid w:val="00CD3561"/>
    <w:rsid w:val="00CD358C"/>
    <w:rsid w:val="00CE067B"/>
    <w:rsid w:val="00CF2C62"/>
    <w:rsid w:val="00D01CAF"/>
    <w:rsid w:val="00D07139"/>
    <w:rsid w:val="00D129B8"/>
    <w:rsid w:val="00D148B4"/>
    <w:rsid w:val="00D149DB"/>
    <w:rsid w:val="00D17634"/>
    <w:rsid w:val="00D26142"/>
    <w:rsid w:val="00D3081A"/>
    <w:rsid w:val="00D3248A"/>
    <w:rsid w:val="00D33356"/>
    <w:rsid w:val="00D45D49"/>
    <w:rsid w:val="00D463D0"/>
    <w:rsid w:val="00D5384A"/>
    <w:rsid w:val="00D6177A"/>
    <w:rsid w:val="00D61A79"/>
    <w:rsid w:val="00D634E7"/>
    <w:rsid w:val="00D648EB"/>
    <w:rsid w:val="00D712E5"/>
    <w:rsid w:val="00D81CEF"/>
    <w:rsid w:val="00DA3A9A"/>
    <w:rsid w:val="00DB4D2A"/>
    <w:rsid w:val="00DC19B1"/>
    <w:rsid w:val="00DC549C"/>
    <w:rsid w:val="00DD2463"/>
    <w:rsid w:val="00DE472D"/>
    <w:rsid w:val="00DF6FE7"/>
    <w:rsid w:val="00DF7751"/>
    <w:rsid w:val="00E00DB0"/>
    <w:rsid w:val="00E06001"/>
    <w:rsid w:val="00E13CB0"/>
    <w:rsid w:val="00E162C6"/>
    <w:rsid w:val="00E16C23"/>
    <w:rsid w:val="00E271DA"/>
    <w:rsid w:val="00E30B23"/>
    <w:rsid w:val="00E4509C"/>
    <w:rsid w:val="00E45C52"/>
    <w:rsid w:val="00E536B7"/>
    <w:rsid w:val="00E55821"/>
    <w:rsid w:val="00E76C33"/>
    <w:rsid w:val="00E85709"/>
    <w:rsid w:val="00E9212A"/>
    <w:rsid w:val="00E94DBC"/>
    <w:rsid w:val="00EA77A9"/>
    <w:rsid w:val="00EC2F4B"/>
    <w:rsid w:val="00EC553E"/>
    <w:rsid w:val="00EC5C4C"/>
    <w:rsid w:val="00EC5D43"/>
    <w:rsid w:val="00EC6EE4"/>
    <w:rsid w:val="00ED30D4"/>
    <w:rsid w:val="00EE38E6"/>
    <w:rsid w:val="00EE400A"/>
    <w:rsid w:val="00EE4511"/>
    <w:rsid w:val="00EE6EFF"/>
    <w:rsid w:val="00EE7E12"/>
    <w:rsid w:val="00EF2C52"/>
    <w:rsid w:val="00F02549"/>
    <w:rsid w:val="00F142D6"/>
    <w:rsid w:val="00F15A1E"/>
    <w:rsid w:val="00F16C26"/>
    <w:rsid w:val="00F30A18"/>
    <w:rsid w:val="00F35E24"/>
    <w:rsid w:val="00F45F80"/>
    <w:rsid w:val="00F55D8A"/>
    <w:rsid w:val="00F77794"/>
    <w:rsid w:val="00F8762D"/>
    <w:rsid w:val="00F9211E"/>
    <w:rsid w:val="00F936C8"/>
    <w:rsid w:val="00F955B9"/>
    <w:rsid w:val="00F95C67"/>
    <w:rsid w:val="00F96C0B"/>
    <w:rsid w:val="00FA20F6"/>
    <w:rsid w:val="00FB2994"/>
    <w:rsid w:val="00FB2FFA"/>
    <w:rsid w:val="00FC1785"/>
    <w:rsid w:val="00FC5AE9"/>
    <w:rsid w:val="00FC7B9B"/>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9CE"/>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11</Pages>
  <Words>6987</Words>
  <Characters>39828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213</cp:revision>
  <cp:lastPrinted>2023-05-22T05:26:00Z</cp:lastPrinted>
  <dcterms:created xsi:type="dcterms:W3CDTF">2023-03-23T10:51:00Z</dcterms:created>
  <dcterms:modified xsi:type="dcterms:W3CDTF">2023-05-24T15:56:00Z</dcterms:modified>
</cp:coreProperties>
</file>