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6EA16580" w:rsidR="001646C8" w:rsidRPr="00660F1D" w:rsidRDefault="001646C8" w:rsidP="005912EF">
      <w:pPr>
        <w:pStyle w:val="ICESTAbstract"/>
        <w:rPr>
          <w:iCs/>
          <w:sz w:val="20"/>
          <w:szCs w:val="20"/>
          <w:lang w:val="en-US"/>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This article provides a comprehensive analysis of how domain-driven, cloud-based application development endeavors work into a prominent workflow.</w:t>
      </w:r>
      <w:r>
        <w:rPr>
          <w:iCs/>
          <w:sz w:val="20"/>
        </w:rPr>
        <w:t xml:space="preserve"> </w:t>
      </w:r>
      <w:r w:rsidR="00072B97" w:rsidRPr="00072B97">
        <w:rPr>
          <w:iCs/>
          <w:sz w:val="20"/>
        </w:rPr>
        <w:t xml:space="preserve">It emphasizes multiple techniques for expressing complex business logic by facilitating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203E15" w:rsidRPr="00203E15">
        <w:rPr>
          <w:iCs/>
          <w:sz w:val="20"/>
        </w:rPr>
        <w:t xml:space="preserve">This article examines the fundamental components of </w:t>
      </w:r>
      <w:r w:rsidR="005E0A4D">
        <w:rPr>
          <w:iCs/>
          <w:sz w:val="20"/>
        </w:rPr>
        <w:t>d</w:t>
      </w:r>
      <w:r w:rsidR="00203E15" w:rsidRPr="00203E15">
        <w:rPr>
          <w:iCs/>
          <w:sz w:val="20"/>
        </w:rPr>
        <w:t>omain-</w:t>
      </w:r>
      <w:r w:rsidR="005E0A4D">
        <w:rPr>
          <w:iCs/>
          <w:sz w:val="20"/>
        </w:rPr>
        <w:t>d</w:t>
      </w:r>
      <w:r w:rsidR="00203E15" w:rsidRPr="00203E15">
        <w:rPr>
          <w:iCs/>
          <w:sz w:val="20"/>
        </w:rPr>
        <w:t xml:space="preserve">riven </w:t>
      </w:r>
      <w:r w:rsidR="005E0A4D">
        <w:rPr>
          <w:iCs/>
          <w:sz w:val="20"/>
        </w:rPr>
        <w:t>d</w:t>
      </w:r>
      <w:r w:rsidR="00203E15" w:rsidRPr="00203E15">
        <w:rPr>
          <w:iCs/>
          <w:sz w:val="20"/>
        </w:rPr>
        <w:t xml:space="preserve">esign, their integration with cloud-native technologies, </w:t>
      </w:r>
      <w:r w:rsidR="005E0A4D">
        <w:rPr>
          <w:iCs/>
          <w:sz w:val="20"/>
        </w:rPr>
        <w:t>and</w:t>
      </w:r>
      <w:r w:rsidR="00203E15" w:rsidRPr="00203E15">
        <w:rPr>
          <w:iCs/>
          <w:sz w:val="20"/>
        </w:rPr>
        <w:t xml:space="preserve"> benefits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2C4BC2A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2263D1AF" w:rsidR="00700244" w:rsidRPr="004C6787" w:rsidRDefault="00EE144E" w:rsidP="004C6787">
      <w:pPr>
        <w:pStyle w:val="ICESTNormal"/>
        <w:rPr>
          <w:rFonts w:cs="Times New Roman"/>
          <w:sz w:val="22"/>
          <w:lang w:val="en-GB"/>
        </w:rPr>
      </w:pPr>
      <w:r w:rsidRPr="00EE144E">
        <w:rPr>
          <w:rFonts w:cs="Times New Roman"/>
          <w:sz w:val="22"/>
          <w:lang w:val="en-GB"/>
        </w:rPr>
        <w:t>Cloud-native 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6DA1D4"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10.18421/TEM</w:t>
      </w:r>
      <w:r w:rsidR="0009060C" w:rsidRPr="00665B1B">
        <w:rPr>
          <w:rFonts w:eastAsia="Times New Roman" w:cs="Calibri"/>
          <w:sz w:val="20"/>
          <w:szCs w:val="20"/>
          <w:lang w:val="en-GB"/>
        </w:rPr>
        <w:t>xx</w:t>
      </w:r>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Attribution-NonCommercial-NoDerivs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22E18112" w:rsidR="00EC5C4C" w:rsidRPr="00665B1B" w:rsidRDefault="004C6787" w:rsidP="00FC7B9B">
      <w:pPr>
        <w:pStyle w:val="ICESTNormal"/>
        <w:ind w:firstLine="0"/>
        <w:rPr>
          <w:rFonts w:cs="Times New Roman"/>
          <w:sz w:val="22"/>
          <w:lang w:val="en-GB"/>
        </w:rPr>
      </w:pPr>
      <w:r>
        <w:rPr>
          <w:rFonts w:cs="Times New Roman"/>
          <w:sz w:val="22"/>
          <w:lang w:val="en-GB"/>
        </w:rPr>
        <w:t xml:space="preserve">    </w:t>
      </w:r>
      <w:r w:rsidR="003D52C7" w:rsidRPr="003D52C7">
        <w:rPr>
          <w:rFonts w:cs="Times New Roman"/>
          <w:sz w:val="22"/>
          <w:lang w:val="en-GB"/>
        </w:rPr>
        <w:t>Domain-</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825D2">
        <w:rPr>
          <w:rFonts w:cs="Times New Roman"/>
          <w:sz w:val="22"/>
          <w:lang w:val="bg-BG"/>
        </w:rPr>
        <w:t xml:space="preserve"> </w:t>
      </w:r>
      <w:r w:rsidR="00FE5918">
        <w:rPr>
          <w:rFonts w:cs="Times New Roman"/>
          <w:sz w:val="22"/>
          <w:lang w:val="en-GB"/>
        </w:rPr>
        <w:t>[3</w:t>
      </w:r>
      <w:r w:rsidR="00B20EDB">
        <w:rPr>
          <w:rFonts w:cs="Times New Roman"/>
          <w:sz w:val="22"/>
          <w:lang w:val="en-GB"/>
        </w:rPr>
        <w:t>6</w:t>
      </w:r>
      <w:r w:rsidR="00FE5918">
        <w:rPr>
          <w:rFonts w:cs="Times New Roman"/>
          <w:sz w:val="22"/>
          <w:lang w:val="en-GB"/>
        </w:rPr>
        <w:t>], [</w:t>
      </w:r>
      <w:r w:rsidR="00D07139">
        <w:rPr>
          <w:rFonts w:cs="Times New Roman"/>
          <w:sz w:val="22"/>
          <w:lang w:val="en-GB"/>
        </w:rPr>
        <w:t>3</w:t>
      </w:r>
      <w:r w:rsidR="00B20EDB">
        <w:rPr>
          <w:rFonts w:cs="Times New Roman"/>
          <w:sz w:val="22"/>
          <w:lang w:val="en-GB"/>
        </w:rPr>
        <w:t>7</w:t>
      </w:r>
      <w:r w:rsidR="00FE5918">
        <w:rPr>
          <w:rFonts w:cs="Times New Roman"/>
          <w:sz w:val="22"/>
          <w:lang w:val="en-GB"/>
        </w:rPr>
        <w:t>]</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sidR="00313DC5" w:rsidRPr="00313DC5">
        <w:rPr>
          <w:rFonts w:cs="Times New Roman"/>
          <w:sz w:val="22"/>
          <w:lang w:val="en-GB"/>
        </w:rPr>
        <w:t xml:space="preserve"> </w:t>
      </w:r>
      <w:r w:rsidR="00442815" w:rsidRPr="00442815">
        <w:rPr>
          <w:rFonts w:cs="Times New Roman"/>
          <w:sz w:val="22"/>
          <w:lang w:val="en-GB"/>
        </w:rPr>
        <w:t>“</w:t>
      </w:r>
      <w:r w:rsidR="001D4EDA">
        <w:rPr>
          <w:rFonts w:cs="Times New Roman"/>
          <w:sz w:val="22"/>
          <w:lang w:val="en-GB"/>
        </w:rPr>
        <w:t>[</w:t>
      </w:r>
      <w:r w:rsidR="00442815">
        <w:rPr>
          <w:rFonts w:cs="Times New Roman"/>
          <w:sz w:val="22"/>
          <w:lang w:val="en-GB"/>
        </w:rPr>
        <w:t>a</w:t>
      </w:r>
      <w:r w:rsidR="001D4EDA">
        <w:rPr>
          <w:rFonts w:cs="Times New Roman"/>
          <w:sz w:val="22"/>
          <w:lang w:val="en-GB"/>
        </w:rPr>
        <w:t>]</w:t>
      </w:r>
      <w:r w:rsidR="00313DC5" w:rsidRPr="00313DC5">
        <w:rPr>
          <w:rFonts w:cs="Times New Roman"/>
          <w:sz w:val="22"/>
          <w:lang w:val="en-GB"/>
        </w:rPr>
        <w:t xml:space="preserve"> 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1D4EDA">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 xml:space="preserve"> 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724CE4">
        <w:rPr>
          <w:rFonts w:cs="Times New Roman"/>
          <w:sz w:val="22"/>
          <w:lang w:val="en-GB"/>
        </w:rPr>
        <w:t xml:space="preserve"> </w:t>
      </w:r>
      <w:r w:rsidR="00724CE4" w:rsidRPr="00724CE4">
        <w:rPr>
          <w:rFonts w:cs="Times New Roman"/>
          <w:sz w:val="22"/>
          <w:lang w:val="en-GB"/>
        </w:rPr>
        <w:t xml:space="preserve">Businesses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006E3177" w:rsidRPr="006E3177">
        <w:rPr>
          <w:rFonts w:cs="Times New Roman"/>
          <w:sz w:val="22"/>
          <w:lang w:val="en-GB"/>
        </w:rPr>
        <w:t>behavioral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sidR="00D17AD9" w:rsidRPr="00D17AD9">
        <w:rPr>
          <w:rFonts w:cs="Times New Roman"/>
          <w:sz w:val="22"/>
          <w:lang w:val="en-GB"/>
        </w:rPr>
        <w:t>This article examines the potential of DDD as a guiding principle for designing cloud-native services in an effort to optimize development processes.</w:t>
      </w:r>
    </w:p>
    <w:p w14:paraId="0FED54BE" w14:textId="7AE6CDF4" w:rsidR="00665B1B" w:rsidRP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r w:rsidR="00675B8B">
        <w:rPr>
          <w:rFonts w:cs="Times New Roman"/>
          <w:sz w:val="22"/>
          <w:lang w:val="en-GB"/>
        </w:rPr>
        <w:br/>
      </w:r>
    </w:p>
    <w:p w14:paraId="160D6CC9" w14:textId="0D30909D" w:rsidR="002A218D"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r w:rsidR="00C8413E">
        <w:rPr>
          <w:rFonts w:ascii="Times New Roman" w:hAnsi="Times New Roman"/>
          <w:i/>
          <w:sz w:val="20"/>
          <w:lang w:val="en-GB"/>
        </w:rPr>
        <w:br/>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view the state values of all of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4239B01"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D5F18">
              <w:rPr>
                <w:rFonts w:ascii="Times New Roman" w:hAnsi="Times New Roman" w:cs="Times New Roman"/>
                <w:sz w:val="20"/>
                <w:szCs w:val="20"/>
                <w:lang w:val="en-GB"/>
              </w:rPr>
              <w:t xml:space="preserve">“[a] </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[40]</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w:t>
            </w:r>
            <w:r w:rsidR="00942206" w:rsidRPr="00665B1B">
              <w:rPr>
                <w:rFonts w:ascii="Times New Roman" w:hAnsi="Times New Roman" w:cs="Times New Roman"/>
                <w:color w:val="202122"/>
                <w:sz w:val="20"/>
                <w:szCs w:val="20"/>
                <w:shd w:val="clear" w:color="auto" w:fill="FFFFFF"/>
                <w:lang w:val="en-GB"/>
              </w:rPr>
              <w:lastRenderedPageBreak/>
              <w:t xml:space="preserve">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71979E2"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w:t>
            </w:r>
            <w:r w:rsidR="00B2391A">
              <w:rPr>
                <w:rFonts w:ascii="Times New Roman" w:hAnsi="Times New Roman" w:cs="Times New Roman"/>
                <w:sz w:val="20"/>
                <w:szCs w:val="20"/>
                <w:lang w:val="en-GB"/>
              </w:rPr>
              <w:t>6</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27</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3216B89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take into account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140ECEF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xml:space="preserve">.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3FF3DA44"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26</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Pr>
          <w:rFonts w:cs="Times New Roman"/>
          <w:szCs w:val="20"/>
          <w:lang w:val="en-GB"/>
        </w:rPr>
        <w:t>.</w:t>
      </w:r>
      <w:r w:rsidRPr="00665B1B">
        <w:rPr>
          <w:rFonts w:cs="Times New Roman"/>
          <w:sz w:val="22"/>
          <w:lang w:val="en-GB"/>
        </w:rPr>
        <w:t xml:space="preserve"> </w:t>
      </w:r>
      <w:r w:rsidRPr="00EB3524">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[6]</w:t>
      </w:r>
      <w:r w:rsidR="00FF1C6B" w:rsidRPr="00FF1C6B">
        <w:rPr>
          <w:rFonts w:cs="Times New Roman"/>
          <w:sz w:val="22"/>
          <w:lang w:val="en-GB"/>
        </w:rPr>
        <w:t>.</w:t>
      </w:r>
    </w:p>
    <w:p w14:paraId="66A40550" w14:textId="24DD0279" w:rsidR="00330070" w:rsidRPr="00BF44BD" w:rsidRDefault="00330070" w:rsidP="00BF44BD">
      <w:pPr>
        <w:pStyle w:val="ICESTNormal"/>
        <w:rPr>
          <w:rFonts w:cs="Times New Roman"/>
          <w:sz w:val="22"/>
          <w:lang w:val="en-GB"/>
        </w:rPr>
      </w:pPr>
      <w:r w:rsidRPr="00665B1B">
        <w:rPr>
          <w:rFonts w:cs="Times New Roman"/>
          <w:sz w:val="22"/>
          <w:lang w:val="en-GB"/>
        </w:rPr>
        <w:t>When creating a cloud solution, one of the first decisions to make is which service(s) to utilize in order to operate the applications</w:t>
      </w:r>
      <w:r>
        <w:rPr>
          <w:rFonts w:cs="Times New Roman"/>
          <w:sz w:val="22"/>
          <w:lang w:val="en-GB"/>
        </w:rPr>
        <w:t xml:space="preserve"> [33]</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r w:rsidR="000403EB">
        <w:rPr>
          <w:rFonts w:cs="Times New Roman"/>
          <w:sz w:val="22"/>
          <w:lang w:val="en-GB"/>
        </w:rPr>
        <w:br/>
      </w:r>
    </w:p>
    <w:p w14:paraId="3D6CCA12" w14:textId="0E1ACEF9"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E62DE2">
        <w:rPr>
          <w:rFonts w:ascii="Times New Roman" w:hAnsi="Times New Roman"/>
          <w:i/>
          <w:sz w:val="20"/>
          <w:lang w:val="en-GB"/>
        </w:rPr>
        <w:t>9</w:t>
      </w:r>
      <w:r w:rsidR="00503D20">
        <w:rPr>
          <w:rFonts w:ascii="Times New Roman" w:hAnsi="Times New Roman"/>
          <w:i/>
          <w:sz w:val="20"/>
          <w:lang w:val="en-GB"/>
        </w:rPr>
        <w:t>]</w:t>
      </w:r>
    </w:p>
    <w:p w14:paraId="4E71470E" w14:textId="77777777" w:rsidR="002A218D" w:rsidRPr="00665B1B" w:rsidRDefault="002A218D" w:rsidP="00330070">
      <w:pPr>
        <w:spacing w:after="0"/>
        <w:rPr>
          <w:rFonts w:ascii="Times New Roman" w:hAnsi="Times New Roman"/>
          <w:i/>
          <w:sz w:val="20"/>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58422784" w14:textId="77777777" w:rsidTr="00BA6BE3">
        <w:tc>
          <w:tcPr>
            <w:tcW w:w="1843" w:type="dxa"/>
          </w:tcPr>
          <w:p w14:paraId="057FB26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EEBDECE"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9CF3FF5"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ED559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9D9048A"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658FC9EB" w14:textId="77777777" w:rsidR="00330070" w:rsidRPr="00665B1B" w:rsidRDefault="00330070" w:rsidP="00BA6BE3">
            <w:pPr>
              <w:spacing w:after="0" w:line="240" w:lineRule="auto"/>
              <w:jc w:val="center"/>
              <w:rPr>
                <w:rFonts w:ascii="Times New Roman" w:hAnsi="Times New Roman" w:cs="Times New Roman"/>
                <w:sz w:val="20"/>
                <w:lang w:val="en-GB"/>
              </w:rPr>
            </w:pPr>
          </w:p>
        </w:tc>
      </w:tr>
    </w:tbl>
    <w:p w14:paraId="587E836D" w14:textId="77777777" w:rsidR="002A218D" w:rsidRDefault="002A218D" w:rsidP="00330070">
      <w:pPr>
        <w:pStyle w:val="ICESTNormal"/>
        <w:rPr>
          <w:rFonts w:cs="Times New Roman"/>
          <w:sz w:val="22"/>
          <w:lang w:val="en-GB"/>
        </w:rPr>
      </w:pPr>
    </w:p>
    <w:p w14:paraId="7CF2E969" w14:textId="54997181"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They provide a set of hosting services that cover the complexity of the operating system and infrastructure while hosting an application</w:t>
      </w:r>
      <w:r>
        <w:rPr>
          <w:rFonts w:cs="Times New Roman"/>
          <w:sz w:val="22"/>
          <w:lang w:val="en-GB"/>
        </w:rPr>
        <w:t xml:space="preserve"> [10]</w:t>
      </w:r>
      <w:r w:rsidRPr="00772D99">
        <w:rPr>
          <w:rFonts w:cs="Times New Roman"/>
          <w:sz w:val="22"/>
          <w:lang w:val="en-GB"/>
        </w:rPr>
        <w:t xml:space="preserve">.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[9].</w:t>
      </w:r>
      <w:r w:rsidRPr="00665B1B">
        <w:rPr>
          <w:rFonts w:cs="Times New Roman"/>
          <w:sz w:val="22"/>
          <w:lang w:val="en-GB"/>
        </w:rPr>
        <w:t xml:space="preserve"> Some of them enable debugging the application while it is in production, using tools such as Snapshot Debugger </w:t>
      </w:r>
      <w:r>
        <w:rPr>
          <w:rFonts w:cs="Times New Roman"/>
          <w:sz w:val="22"/>
          <w:lang w:val="en-GB"/>
        </w:rPr>
        <w:t>[33].</w:t>
      </w:r>
    </w:p>
    <w:p w14:paraId="0DF16805" w14:textId="10363613"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 xml:space="preserve">that the application can utilize to access and store data.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Pr>
          <w:rFonts w:cs="Times New Roman"/>
          <w:sz w:val="22"/>
          <w:lang w:val="bg-BG"/>
        </w:rPr>
        <w:t xml:space="preserve"> </w:t>
      </w:r>
      <w:r>
        <w:rPr>
          <w:rFonts w:cs="Times New Roman"/>
          <w:sz w:val="22"/>
          <w:lang w:val="en-GB"/>
        </w:rPr>
        <w:t>[21]</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2FFE49EB"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(FaaS), are a cloud computing paradigm that allows developers to compose and deploy individual functions or code fragments without managing or provisioning servers</w:t>
      </w:r>
      <w:r w:rsidR="00536B4C">
        <w:rPr>
          <w:rFonts w:cs="Times New Roman"/>
          <w:sz w:val="22"/>
          <w:lang w:val="en-GB"/>
        </w:rPr>
        <w:t xml:space="preserve"> [24]</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330070" w:rsidRPr="004C7E40">
        <w:rPr>
          <w:rFonts w:cs="Times New Roman"/>
          <w:sz w:val="22"/>
          <w:lang w:val="en-GB"/>
        </w:rPr>
        <w:t>.</w:t>
      </w:r>
    </w:p>
    <w:p w14:paraId="5DC6EE5B" w14:textId="52B84749"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xml:space="preserve">) operating in a local </w:t>
      </w:r>
      <w:r>
        <w:rPr>
          <w:rFonts w:cs="Times New Roman"/>
          <w:sz w:val="22"/>
          <w:lang w:val="en-GB"/>
        </w:rPr>
        <w:lastRenderedPageBreak/>
        <w:t>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[9]</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7BDDFDE9" w:rsidR="00330070" w:rsidRPr="00665B1B" w:rsidRDefault="00330070" w:rsidP="00330070">
      <w:pPr>
        <w:pStyle w:val="ICESTNormal"/>
        <w:rPr>
          <w:rFonts w:cs="Times New Roman"/>
          <w:sz w:val="22"/>
          <w:lang w:val="en-GB"/>
        </w:rPr>
      </w:pPr>
      <w:r w:rsidRPr="00665B1B">
        <w:rPr>
          <w:rFonts w:cs="Times New Roman"/>
          <w:sz w:val="22"/>
          <w:lang w:val="en-GB"/>
        </w:rPr>
        <w:t>All the aforementioned types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[41]</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7927306F" w:rsidR="00330070" w:rsidRPr="00665B1B"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Pr>
          <w:rFonts w:cs="Times New Roman"/>
          <w:sz w:val="22"/>
          <w:lang w:val="en-GB"/>
        </w:rPr>
        <w:t xml:space="preserve"> [36]</w:t>
      </w:r>
      <w:r w:rsidRPr="00665B1B">
        <w:rPr>
          <w:rFonts w:cs="Times New Roman"/>
          <w:sz w:val="22"/>
          <w:lang w:val="en-GB"/>
        </w:rPr>
        <w:t>. These services communicate with one another via well-defined APIs.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Pr>
          <w:rFonts w:cs="Times New Roman"/>
          <w:sz w:val="22"/>
          <w:lang w:val="en-GB"/>
        </w:rPr>
        <w:t xml:space="preserve"> [42].</w:t>
      </w:r>
      <w:r w:rsidRPr="00665B1B">
        <w:rPr>
          <w:rFonts w:cs="Times New Roman"/>
          <w:sz w:val="22"/>
          <w:lang w:val="en-GB"/>
        </w:rPr>
        <w:t xml:space="preserve"> Such cloud solutions are Azure Kubernetes Service, Amazon EC2 &amp; EKS, Google Kubernetes Engine, Red Hat OpenShift, DigitalOcean</w:t>
      </w:r>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rchitecture is a catalyst and enabler for continuous business transformation.</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5FC3EEC6"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a large number of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simplify the business logic. In other words, the primary objective of DDD concepts is to deal with the complexity of domain logic, which consists of business rules, validations, and calculations.</w:t>
      </w:r>
    </w:p>
    <w:p w14:paraId="37AE8E68" w14:textId="73A8093E" w:rsidR="00EC5C4C" w:rsidRPr="00665B1B" w:rsidRDefault="00EC5C4C" w:rsidP="00841970">
      <w:pPr>
        <w:pStyle w:val="ICESTNormal"/>
        <w:rPr>
          <w:rFonts w:cs="Times New Roman"/>
          <w:sz w:val="22"/>
          <w:lang w:val="en-GB"/>
        </w:rPr>
      </w:pPr>
      <w:r w:rsidRPr="00665B1B">
        <w:rPr>
          <w:rFonts w:cs="Times New Roman"/>
          <w:sz w:val="22"/>
          <w:lang w:val="en-GB"/>
        </w:rPr>
        <w:t xml:space="preserve">The classic approach, as described by T. Erl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w:t>
      </w:r>
      <w:r w:rsidRPr="00665B1B">
        <w:rPr>
          <w:rFonts w:cs="Times New Roman"/>
          <w:sz w:val="22"/>
          <w:lang w:val="en-GB"/>
        </w:rPr>
        <w:t xml:space="preserve">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r w:rsidR="00841970">
        <w:rPr>
          <w:rFonts w:cs="Times New Roman"/>
          <w:sz w:val="22"/>
          <w:lang w:val="en-GB"/>
        </w:rPr>
        <w:t xml:space="preserve"> </w:t>
      </w:r>
    </w:p>
    <w:p w14:paraId="3E9A0B04" w14:textId="0B0A9B63"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w:t>
      </w:r>
      <w:r w:rsidR="000D0C06">
        <w:rPr>
          <w:rFonts w:cs="Times New Roman"/>
          <w:sz w:val="22"/>
          <w:lang w:val="en-GB"/>
        </w:rPr>
        <w:t xml:space="preserve">simple </w:t>
      </w:r>
      <w:r w:rsidR="001C141B" w:rsidRPr="001C141B">
        <w:rPr>
          <w:rFonts w:cs="Times New Roman"/>
          <w:sz w:val="22"/>
          <w:lang w:val="en-GB"/>
        </w:rPr>
        <w:t xml:space="preserve">application that needs to perform fundamental </w:t>
      </w:r>
      <w:r w:rsidR="000D0C06">
        <w:rPr>
          <w:rFonts w:cs="Times New Roman"/>
          <w:szCs w:val="20"/>
          <w:lang w:val="en-GB"/>
        </w:rPr>
        <w:t>“</w:t>
      </w:r>
      <w:r w:rsidR="000D0C06" w:rsidRPr="001C141B">
        <w:rPr>
          <w:rFonts w:cs="Times New Roman"/>
          <w:sz w:val="22"/>
          <w:lang w:val="en-GB"/>
        </w:rPr>
        <w:t>create</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read</w:t>
      </w:r>
      <w:r w:rsidR="000D0C06">
        <w:rPr>
          <w:rFonts w:cs="Times New Roman"/>
          <w:szCs w:val="20"/>
          <w:lang w:val="en-GB"/>
        </w:rPr>
        <w:t>”</w:t>
      </w:r>
      <w:r w:rsidR="00711411">
        <w:rPr>
          <w:rFonts w:cs="Times New Roman"/>
          <w:szCs w:val="20"/>
          <w:lang w:val="en-GB"/>
        </w:rPr>
        <w:t>,</w:t>
      </w:r>
      <w:r w:rsidR="000D0C06">
        <w:rPr>
          <w:rFonts w:cs="Times New Roman"/>
          <w:szCs w:val="20"/>
          <w:lang w:val="en-GB"/>
        </w:rPr>
        <w:t xml:space="preserve"> “</w:t>
      </w:r>
      <w:r w:rsidR="00711411" w:rsidRPr="001C141B">
        <w:rPr>
          <w:rFonts w:cs="Times New Roman"/>
          <w:sz w:val="22"/>
          <w:lang w:val="en-GB"/>
        </w:rPr>
        <w:t>update</w:t>
      </w:r>
      <w:r w:rsidR="000D0C06">
        <w:rPr>
          <w:rFonts w:cs="Times New Roman"/>
          <w:szCs w:val="20"/>
          <w:lang w:val="en-GB"/>
        </w:rPr>
        <w:t xml:space="preserve">” </w:t>
      </w:r>
      <w:r w:rsidR="00711411">
        <w:rPr>
          <w:rFonts w:cs="Times New Roman"/>
          <w:szCs w:val="20"/>
          <w:lang w:val="en-GB"/>
        </w:rPr>
        <w:t xml:space="preserve">and </w:t>
      </w:r>
      <w:r w:rsidR="000D0C06">
        <w:rPr>
          <w:rFonts w:cs="Times New Roman"/>
          <w:szCs w:val="20"/>
          <w:lang w:val="en-GB"/>
        </w:rPr>
        <w:t>“</w:t>
      </w:r>
      <w:r w:rsidR="00711411" w:rsidRPr="001C141B">
        <w:rPr>
          <w:rFonts w:cs="Times New Roman"/>
          <w:sz w:val="22"/>
          <w:lang w:val="en-GB"/>
        </w:rPr>
        <w:t>delete</w:t>
      </w:r>
      <w:r w:rsidR="000D0C06">
        <w:rPr>
          <w:rFonts w:cs="Times New Roman"/>
          <w:szCs w:val="20"/>
          <w:lang w:val="en-GB"/>
        </w:rPr>
        <w:t>”</w:t>
      </w:r>
      <w:r w:rsidR="001C141B" w:rsidRPr="001C141B">
        <w:rPr>
          <w:rFonts w:cs="Times New Roman"/>
          <w:sz w:val="22"/>
          <w:lang w:val="en-GB"/>
        </w:rPr>
        <w:t xml:space="preserve"> operations</w:t>
      </w:r>
      <w:r w:rsidR="000D0C06">
        <w:rPr>
          <w:rFonts w:cs="Times New Roman"/>
          <w:sz w:val="22"/>
          <w:lang w:val="en-GB"/>
        </w:rPr>
        <w:t xml:space="preserve"> (</w:t>
      </w:r>
      <w:r w:rsidR="000D0C06" w:rsidRPr="001C141B">
        <w:rPr>
          <w:rFonts w:cs="Times New Roman"/>
          <w:sz w:val="22"/>
          <w:lang w:val="en-GB"/>
        </w:rPr>
        <w:t>CRUD</w:t>
      </w:r>
      <w:r w:rsidR="000D0C06">
        <w:rPr>
          <w:rFonts w:cs="Times New Roman"/>
          <w:sz w:val="22"/>
          <w:lang w:val="en-GB"/>
        </w:rPr>
        <w:t>)</w:t>
      </w:r>
      <w:r w:rsidR="001C141B" w:rsidRPr="001C141B">
        <w:rPr>
          <w:rFonts w:cs="Times New Roman"/>
          <w:sz w:val="22"/>
          <w:lang w:val="en-GB"/>
        </w:rPr>
        <w:t>, is not particularly complex. This situation can be handled with less complicated methods. Simultaneously, an order management system</w:t>
      </w:r>
      <w:r w:rsidR="00F73553">
        <w:rPr>
          <w:rFonts w:cs="Times New Roman"/>
          <w:sz w:val="22"/>
          <w:lang w:val="en-GB"/>
        </w:rPr>
        <w:t>,</w:t>
      </w:r>
      <w:r w:rsidR="001B39AA">
        <w:rPr>
          <w:rFonts w:cs="Times New Roman"/>
          <w:sz w:val="22"/>
          <w:lang w:val="en-GB"/>
        </w:rPr>
        <w:t xml:space="preserve"> [</w:t>
      </w:r>
      <w:r w:rsidR="008428CF">
        <w:rPr>
          <w:rFonts w:cs="Times New Roman"/>
          <w:sz w:val="22"/>
          <w:lang w:val="en-GB"/>
        </w:rPr>
        <w:t>3</w:t>
      </w:r>
      <w:r w:rsidR="00677AC4">
        <w:rPr>
          <w:rFonts w:cs="Times New Roman"/>
          <w:sz w:val="22"/>
          <w:lang w:val="en-GB"/>
        </w:rPr>
        <w:t>1</w:t>
      </w:r>
      <w:r w:rsidR="001B39AA">
        <w:rPr>
          <w:rFonts w:cs="Times New Roman"/>
          <w:sz w:val="22"/>
          <w:lang w:val="en-GB"/>
        </w:rPr>
        <w:t>]</w:t>
      </w:r>
      <w:r w:rsidR="001C141B" w:rsidRPr="001C141B">
        <w:rPr>
          <w:rFonts w:cs="Times New Roman"/>
          <w:sz w:val="22"/>
          <w:lang w:val="en-GB"/>
        </w:rPr>
        <w:t xml:space="preserve"> which automates a significant portion of a company's activity, must model all the processes upon which the company acts and therefore manage a large number of complex business responsibilities. This system's business logic complexity may be extremely high</w:t>
      </w:r>
      <w:r w:rsidRPr="00665B1B">
        <w:rPr>
          <w:rFonts w:cs="Times New Roman"/>
          <w:sz w:val="22"/>
          <w:lang w:val="en-GB"/>
        </w:rPr>
        <w:t>.</w:t>
      </w:r>
      <w:r w:rsidR="008B64A4">
        <w:rPr>
          <w:rFonts w:cs="Times New Roman"/>
          <w:sz w:val="22"/>
          <w:lang w:val="en-GB"/>
        </w:rPr>
        <w:t xml:space="preserve"> </w:t>
      </w:r>
      <w:r w:rsidRPr="00665B1B">
        <w:rPr>
          <w:rFonts w:cs="Times New Roman"/>
          <w:sz w:val="22"/>
          <w:lang w:val="en-GB"/>
        </w:rPr>
        <w:t xml:space="preserve">Another attribute is </w:t>
      </w:r>
      <w:r w:rsidR="00C77118">
        <w:rPr>
          <w:rFonts w:cs="Times New Roman"/>
          <w:sz w:val="22"/>
          <w:lang w:val="en-GB"/>
        </w:rPr>
        <w:t>its</w:t>
      </w:r>
      <w:r w:rsidRPr="00665B1B">
        <w:rPr>
          <w:rFonts w:cs="Times New Roman"/>
          <w:sz w:val="22"/>
          <w:lang w:val="en-GB"/>
        </w:rPr>
        <w:t xml:space="preserve"> technical complexity,</w:t>
      </w:r>
      <w:r w:rsidR="00C77118">
        <w:rPr>
          <w:rFonts w:cs="Times New Roman"/>
          <w:sz w:val="22"/>
          <w:lang w:val="en-GB"/>
        </w:rPr>
        <w:t xml:space="preserve"> a term that refers to</w:t>
      </w:r>
      <w:r w:rsidRPr="00665B1B">
        <w:rPr>
          <w:rFonts w:cs="Times New Roman"/>
          <w:sz w:val="22"/>
          <w:lang w:val="en-GB"/>
        </w:rPr>
        <w:t xml:space="preserve"> the number of algorithms that need to be implemented to make the software work.</w:t>
      </w:r>
    </w:p>
    <w:p w14:paraId="36A56D1F" w14:textId="11AD1BB2"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18</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4EF56F51"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p>
    <w:p w14:paraId="7BE8BE77" w14:textId="77777777" w:rsidR="00863A53" w:rsidRPr="00665B1B" w:rsidRDefault="00863A53" w:rsidP="00863A53">
      <w:pPr>
        <w:pStyle w:val="ICESTNormal"/>
        <w:rPr>
          <w:rFonts w:cs="Times New Roman"/>
          <w:sz w:val="22"/>
          <w:lang w:val="en-GB"/>
        </w:rPr>
      </w:pPr>
    </w:p>
    <w:p w14:paraId="4A95BBA4" w14:textId="3ED79039" w:rsidR="00B25FE6" w:rsidRDefault="00185641" w:rsidP="00863A53">
      <w:pPr>
        <w:pStyle w:val="ICESTNormal"/>
        <w:rPr>
          <w:rFonts w:cs="Times New Roman"/>
          <w:sz w:val="22"/>
          <w:lang w:val="en-GB"/>
        </w:rPr>
      </w:pPr>
      <w:r w:rsidRPr="00185641">
        <w:rPr>
          <w:rFonts w:cs="Times New Roman"/>
          <w:sz w:val="22"/>
          <w:lang w:val="en-GB"/>
        </w:rPr>
        <w:t xml:space="preserve">On the other hand, the time and cost of a project designed from a domain-centric perspective tended to increase linearly with complexity, whereas the start-up costs were quite high. According to DDD, use cases should be modeled based on </w:t>
      </w:r>
      <w:r w:rsidR="00C8195C">
        <w:rPr>
          <w:rFonts w:cs="Times New Roman"/>
          <w:sz w:val="22"/>
          <w:lang w:val="en-GB"/>
        </w:rPr>
        <w:t xml:space="preserve">the wat </w:t>
      </w:r>
      <w:r w:rsidRPr="00185641">
        <w:rPr>
          <w:rFonts w:cs="Times New Roman"/>
          <w:sz w:val="22"/>
          <w:lang w:val="en-GB"/>
        </w:rPr>
        <w:t>the business actually operates, which is always evolving.</w:t>
      </w:r>
      <w:r w:rsidR="00863A53" w:rsidRPr="00665B1B">
        <w:rPr>
          <w:rFonts w:cs="Times New Roman"/>
          <w:sz w:val="22"/>
          <w:lang w:val="en-GB"/>
        </w:rPr>
        <w:t xml:space="preserve"> </w:t>
      </w:r>
    </w:p>
    <w:p w14:paraId="673D16BA" w14:textId="0FD3DD37"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 xml:space="preserve">repositories, are the steps for building a software </w:t>
      </w:r>
      <w:r w:rsidR="00863A53" w:rsidRPr="00665B1B">
        <w:rPr>
          <w:rFonts w:cs="Times New Roman"/>
          <w:sz w:val="22"/>
          <w:lang w:val="en-GB"/>
        </w:rPr>
        <w:lastRenderedPageBreak/>
        <w:t>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[47]</w:t>
      </w:r>
      <w:r w:rsidR="00863A53" w:rsidRPr="00665B1B">
        <w:rPr>
          <w:rFonts w:cs="Times New Roman"/>
          <w:sz w:val="22"/>
          <w:lang w:val="en-GB"/>
        </w:rPr>
        <w:t xml:space="preserve">. </w:t>
      </w:r>
    </w:p>
    <w:p w14:paraId="05ECDCB3" w14:textId="70143269"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w:t>
      </w:r>
      <w:r w:rsidR="00EC2F4B">
        <w:rPr>
          <w:rFonts w:cs="Times New Roman"/>
          <w:sz w:val="22"/>
          <w:lang w:val="en-GB"/>
        </w:rPr>
        <w:t>[48]</w:t>
      </w:r>
      <w:r w:rsidR="00863A53" w:rsidRPr="00665B1B">
        <w:rPr>
          <w:rFonts w:cs="Times New Roman"/>
          <w:sz w:val="22"/>
          <w:lang w:val="en-GB"/>
        </w:rPr>
        <w:t xml:space="preserve">.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84657E">
        <w:rPr>
          <w:rFonts w:cs="Times New Roman"/>
          <w:sz w:val="22"/>
          <w:lang w:val="en-GB"/>
        </w:rPr>
        <w:t>.</w:t>
      </w:r>
    </w:p>
    <w:p w14:paraId="538C8D6F" w14:textId="755231D8"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874CED">
        <w:rPr>
          <w:rFonts w:cs="Times New Roman"/>
          <w:sz w:val="22"/>
          <w:lang w:val="en-GB"/>
        </w:rPr>
        <w:t>.</w:t>
      </w:r>
      <w:r w:rsidR="00B4743F">
        <w:rPr>
          <w:rFonts w:cs="Times New Roman"/>
          <w:sz w:val="22"/>
          <w:lang w:val="en-GB"/>
        </w:rPr>
        <w:t xml:space="preserve"> [24]</w:t>
      </w:r>
      <w:r w:rsidR="00A73EBC">
        <w:rPr>
          <w:rFonts w:cs="Times New Roman"/>
          <w:sz w:val="22"/>
          <w:lang w:val="en-GB"/>
        </w:rPr>
        <w:t xml:space="preserve"> </w:t>
      </w:r>
      <w:r w:rsidR="00A73EBC" w:rsidRPr="00A73EBC">
        <w:rPr>
          <w:rFonts w:cs="Times New Roman"/>
          <w:sz w:val="22"/>
          <w:lang w:val="en-GB"/>
        </w:rPr>
        <w:t xml:space="preserve">Each BC </w:t>
      </w:r>
      <w:r w:rsidR="00A73EBC">
        <w:rPr>
          <w:rFonts w:cs="Times New Roman"/>
          <w:sz w:val="22"/>
          <w:lang w:val="en-GB"/>
        </w:rPr>
        <w:t xml:space="preserve">is </w:t>
      </w:r>
      <w:r w:rsidR="00A73EBC" w:rsidRPr="00A73EBC">
        <w:rPr>
          <w:rFonts w:cs="Times New Roman"/>
          <w:sz w:val="22"/>
          <w:lang w:val="en-GB"/>
        </w:rPr>
        <w:t xml:space="preserve">represented </w:t>
      </w:r>
      <w:r w:rsidR="00874CED">
        <w:rPr>
          <w:rFonts w:cs="Times New Roman"/>
          <w:sz w:val="22"/>
          <w:lang w:val="en-GB"/>
        </w:rPr>
        <w:t>by</w:t>
      </w:r>
      <w:r w:rsidR="00A73EBC" w:rsidRPr="00A73EBC">
        <w:rPr>
          <w:rFonts w:cs="Times New Roman"/>
          <w:sz w:val="22"/>
          <w:lang w:val="en-GB"/>
        </w:rPr>
        <w:t xml:space="preserve"> its </w:t>
      </w:r>
      <w:r w:rsidR="00A73EBC">
        <w:rPr>
          <w:rFonts w:cs="Times New Roman"/>
          <w:sz w:val="22"/>
          <w:lang w:val="en-GB"/>
        </w:rPr>
        <w:t>own</w:t>
      </w:r>
      <w:r w:rsidR="00A73EBC" w:rsidRPr="00A73EBC">
        <w:rPr>
          <w:rFonts w:cs="Times New Roman"/>
          <w:sz w:val="22"/>
          <w:lang w:val="en-GB"/>
        </w:rPr>
        <w:t xml:space="preserve"> </w:t>
      </w:r>
      <w:r w:rsidR="008247DC" w:rsidRPr="00A73EBC">
        <w:rPr>
          <w:rFonts w:cs="Times New Roman"/>
          <w:sz w:val="22"/>
          <w:lang w:val="en-GB"/>
        </w:rPr>
        <w:t>domain</w:t>
      </w:r>
      <w:r w:rsidR="008247DC">
        <w:rPr>
          <w:rFonts w:cs="Times New Roman"/>
          <w:sz w:val="22"/>
          <w:lang w:val="en-GB"/>
        </w:rPr>
        <w:t xml:space="preserve"> and 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17C66486"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0EF5" w:rsidRPr="00F00EF5">
        <w:rPr>
          <w:rFonts w:cs="Times New Roman"/>
          <w:sz w:val="22"/>
          <w:lang w:val="en-GB"/>
        </w:rPr>
        <w:t>behavior</w:t>
      </w:r>
      <w:r w:rsidRPr="00A01DA9">
        <w:rPr>
          <w:rFonts w:cs="Times New Roman"/>
          <w:sz w:val="22"/>
          <w:lang w:val="en-GB"/>
        </w:rPr>
        <w:t xml:space="preserve">, objects are still required. DDD conveys distinct types of objects, characterized by their identities or values </w:t>
      </w:r>
      <w:r w:rsidR="00B4743F">
        <w:rPr>
          <w:rFonts w:cs="Times New Roman"/>
          <w:sz w:val="22"/>
          <w:lang w:val="en-GB"/>
        </w:rPr>
        <w:t>[39]</w:t>
      </w:r>
      <w:r w:rsidR="001D25C8" w:rsidRPr="001D25C8">
        <w:rPr>
          <w:rFonts w:cs="Times New Roman"/>
          <w:sz w:val="22"/>
          <w:lang w:val="en-GB"/>
        </w:rPr>
        <w:t>.</w:t>
      </w:r>
    </w:p>
    <w:p w14:paraId="7E021D49" w14:textId="43709A8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Pr="00F00EF5">
        <w:rPr>
          <w:rFonts w:cs="Times New Roman"/>
          <w:sz w:val="22"/>
          <w:lang w:val="en-GB"/>
        </w:rPr>
        <w:t>behavior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A92F13" w:rsidRPr="00F00EF5">
        <w:rPr>
          <w:rFonts w:cs="Times New Roman"/>
          <w:sz w:val="22"/>
          <w:lang w:val="en-GB"/>
        </w:rPr>
        <w:t>behavior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7E5CC41E"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7A5C7E" w:rsidRPr="007A5C7E">
        <w:rPr>
          <w:rFonts w:cs="Times New Roman"/>
          <w:sz w:val="22"/>
          <w:lang w:val="en-GB"/>
        </w:rPr>
        <w:t>behaviors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Vernon [43] says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4DC2D9A2"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 xml:space="preserve">ollection of connected items that are modified as a single entity [16], [17]. Aggregates are treated as a unit for data changes. They consist of one or more entities and value objects that change together. Before making modifications, it is necessary to evaluate the consistency of the whole aggregate.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sure all of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long-lasting</w:t>
      </w:r>
      <w:r w:rsidR="001068C7">
        <w:rPr>
          <w:rFonts w:cs="Times New Roman"/>
          <w:sz w:val="22"/>
          <w:lang w:val="en-GB"/>
        </w:rPr>
        <w:t xml:space="preserve"> [32]</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0DCD448B"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problems [34].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44230D1D" w:rsidR="00B309E4" w:rsidRDefault="00B309E4" w:rsidP="00B309E4">
      <w:pPr>
        <w:pStyle w:val="ICESTNormal"/>
        <w:rPr>
          <w:rFonts w:cs="Times New Roman"/>
          <w:sz w:val="22"/>
          <w:lang w:val="en-GB"/>
        </w:rPr>
      </w:pPr>
      <w:r w:rsidRPr="00665B1B">
        <w:rPr>
          <w:rFonts w:cs="Times New Roman"/>
          <w:sz w:val="22"/>
          <w:lang w:val="en-GB"/>
        </w:rPr>
        <w:t>Vaughn Vernon</w:t>
      </w:r>
      <w:r>
        <w:rPr>
          <w:rFonts w:cs="Times New Roman"/>
          <w:sz w:val="22"/>
          <w:lang w:val="en-GB"/>
        </w:rPr>
        <w:t xml:space="preserve"> [44]</w:t>
      </w:r>
      <w:r w:rsidRPr="00665B1B">
        <w:rPr>
          <w:rFonts w:cs="Times New Roman"/>
          <w:sz w:val="22"/>
          <w:lang w:val="en-GB"/>
        </w:rPr>
        <w:t xml:space="preserve"> describes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Pr="00665B1B">
        <w:rPr>
          <w:rFonts w:cs="Times New Roman"/>
          <w:sz w:val="22"/>
          <w:lang w:val="en-GB"/>
        </w:rPr>
        <w:t>. Events are helpful because they signal that a certain thing has happened. A domain event is essentially a message, a record of something that happened in the past.</w:t>
      </w:r>
    </w:p>
    <w:p w14:paraId="223AE82D" w14:textId="6B590F8E"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Pr>
          <w:rFonts w:cs="Times New Roman"/>
          <w:sz w:val="22"/>
          <w:lang w:val="en-GB"/>
        </w:rPr>
        <w:t>DDD</w:t>
      </w:r>
      <w:r w:rsidRPr="00B309E4">
        <w:rPr>
          <w:rFonts w:cs="Times New Roman"/>
          <w:sz w:val="22"/>
          <w:lang w:val="en-GB"/>
        </w:rPr>
        <w:t xml:space="preserve">-modeled </w:t>
      </w:r>
      <w:r>
        <w:rPr>
          <w:rFonts w:cs="Times New Roman"/>
          <w:sz w:val="22"/>
          <w:lang w:val="en-GB"/>
        </w:rPr>
        <w:t>s</w:t>
      </w:r>
      <w:r w:rsidRPr="00B309E4">
        <w:rPr>
          <w:rFonts w:cs="Times New Roman"/>
          <w:sz w:val="22"/>
          <w:lang w:val="en-GB"/>
        </w:rPr>
        <w:t>ystems</w:t>
      </w:r>
      <w:r w:rsidR="00115DA8">
        <w:rPr>
          <w:rFonts w:cs="Times New Roman"/>
          <w:sz w:val="22"/>
          <w:lang w:val="en-GB"/>
        </w:rPr>
        <w:t xml:space="preserve"> [2]</w:t>
      </w:r>
      <w:r w:rsidRPr="00B309E4">
        <w:rPr>
          <w:rFonts w:cs="Times New Roman"/>
          <w:sz w:val="22"/>
          <w:lang w:val="en-GB"/>
        </w:rPr>
        <w:t>.</w:t>
      </w:r>
      <w:r>
        <w:rPr>
          <w:rFonts w:cs="Times New Roman"/>
          <w:sz w:val="22"/>
          <w:lang w:val="en-GB"/>
        </w:rPr>
        <w:t xml:space="preserve"> </w:t>
      </w:r>
      <w:r w:rsidRPr="00B309E4">
        <w:rPr>
          <w:rFonts w:cs="Times New Roman"/>
          <w:sz w:val="22"/>
          <w:lang w:val="en-GB"/>
        </w:rPr>
        <w:t>The previously listed tactical patterns are the construction elements</w:t>
      </w:r>
      <w:r w:rsidR="000D2456">
        <w:rPr>
          <w:rFonts w:cs="Times New Roman"/>
          <w:sz w:val="22"/>
          <w:lang w:val="en-GB"/>
        </w:rPr>
        <w:t>, which</w:t>
      </w:r>
      <w:r w:rsidR="00CA346A">
        <w:rPr>
          <w:rFonts w:cs="Times New Roman"/>
          <w:sz w:val="22"/>
          <w:lang w:val="en-GB"/>
        </w:rPr>
        <w:t xml:space="preserve"> </w:t>
      </w:r>
      <w:r w:rsidR="00CA346A" w:rsidRPr="00CA346A">
        <w:rPr>
          <w:rFonts w:cs="Times New Roman"/>
          <w:sz w:val="22"/>
          <w:lang w:val="en-GB"/>
        </w:rPr>
        <w:t xml:space="preserve">have a relationship. MDD expresses state and computation through </w:t>
      </w:r>
      <w:r w:rsidR="00A901CC">
        <w:rPr>
          <w:rFonts w:cs="Times New Roman"/>
          <w:sz w:val="22"/>
          <w:lang w:val="en-GB"/>
        </w:rPr>
        <w:t>v</w:t>
      </w:r>
      <w:r w:rsidR="00CA346A" w:rsidRPr="00CA346A">
        <w:rPr>
          <w:rFonts w:cs="Times New Roman"/>
          <w:sz w:val="22"/>
          <w:lang w:val="en-GB"/>
        </w:rPr>
        <w:t xml:space="preserve">alue objects, identity through entities, and change through domain events. Repositories permit </w:t>
      </w:r>
      <w:r w:rsidR="00CA346A" w:rsidRPr="00CA346A">
        <w:rPr>
          <w:rFonts w:cs="Times New Roman"/>
          <w:sz w:val="22"/>
          <w:lang w:val="en-GB"/>
        </w:rPr>
        <w:lastRenderedPageBreak/>
        <w:t>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16047568"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the fundamental elements of the domain model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2156850F" w:rsidR="00863A53" w:rsidRPr="00C41642"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E11FA8">
        <w:rPr>
          <w:rFonts w:ascii="Times New Roman" w:hAnsi="Times New Roman"/>
          <w:i/>
          <w:sz w:val="20"/>
          <w:szCs w:val="20"/>
          <w:lang w:val="en-GB"/>
        </w:rPr>
        <w:t xml:space="preserve"> [20]</w:t>
      </w:r>
      <w:r w:rsidR="00C41642">
        <w:rPr>
          <w:rFonts w:ascii="Times New Roman" w:hAnsi="Times New Roman"/>
          <w:i/>
          <w:sz w:val="20"/>
          <w:szCs w:val="20"/>
          <w:lang w:val="en-GB"/>
        </w:rPr>
        <w:br/>
      </w:r>
    </w:p>
    <w:p w14:paraId="6BA55032" w14:textId="4F32BA93"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40A898E5"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understanding the domain's complexity.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feasible </w:t>
      </w:r>
      <w:r>
        <w:rPr>
          <w:rFonts w:cs="Times New Roman"/>
          <w:sz w:val="22"/>
          <w:lang w:val="en-GB"/>
        </w:rPr>
        <w:t>[49]</w:t>
      </w:r>
      <w:r w:rsidRPr="00665B1B">
        <w:rPr>
          <w:rFonts w:cs="Times New Roman"/>
          <w:sz w:val="22"/>
          <w:lang w:val="en-GB"/>
        </w:rPr>
        <w:t>.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Pr="00AF61B6">
        <w:rPr>
          <w:rFonts w:cs="Times New Roman"/>
          <w:sz w:val="22"/>
          <w:lang w:val="en-GB"/>
        </w:rPr>
        <w:t xml:space="preserve">fulfill </w:t>
      </w:r>
      <w:r w:rsidRPr="00665B1B">
        <w:rPr>
          <w:rFonts w:cs="Times New Roman"/>
          <w:sz w:val="22"/>
          <w:lang w:val="en-GB"/>
        </w:rPr>
        <w:t>a request directly.</w:t>
      </w:r>
    </w:p>
    <w:p w14:paraId="7CEB8060" w14:textId="169DE221" w:rsidR="0042664B" w:rsidRDefault="00030607" w:rsidP="007A2616">
      <w:pPr>
        <w:pStyle w:val="ICESTNormal"/>
        <w:rPr>
          <w:rFonts w:cs="Times New Roman"/>
          <w:sz w:val="22"/>
          <w:lang w:val="en-GB"/>
        </w:rPr>
      </w:pPr>
      <w:r w:rsidRPr="00030607">
        <w:rPr>
          <w:rFonts w:cs="Times New Roman"/>
          <w:sz w:val="22"/>
          <w:lang w:val="en-GB"/>
        </w:rPr>
        <w:t>The majority of enterprise applications have distinct tiers</w:t>
      </w:r>
      <w:r w:rsidR="00D3081A">
        <w:rPr>
          <w:rFonts w:cs="Times New Roman"/>
          <w:sz w:val="22"/>
          <w:lang w:val="en-GB"/>
        </w:rPr>
        <w:t xml:space="preserve"> [</w:t>
      </w:r>
      <w:r w:rsidR="00FF11A3">
        <w:rPr>
          <w:rFonts w:cs="Times New Roman"/>
          <w:sz w:val="22"/>
          <w:lang w:val="en-GB"/>
        </w:rPr>
        <w:t>11</w:t>
      </w:r>
      <w:r w:rsidR="00D3081A">
        <w:rPr>
          <w:rFonts w:cs="Times New Roman"/>
          <w:sz w:val="22"/>
          <w:lang w:val="en-GB"/>
        </w:rPr>
        <w:t>]</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05EE757B"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[11].</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The 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w:t>
      </w:r>
      <w:r w:rsidR="00572546" w:rsidRPr="00572546">
        <w:rPr>
          <w:rFonts w:cs="Times New Roman"/>
          <w:sz w:val="22"/>
          <w:lang w:val="en-GB"/>
        </w:rPr>
        <w:lastRenderedPageBreak/>
        <w:t xml:space="preserve">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451B7E30"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r w:rsidR="002032DC">
        <w:rPr>
          <w:rFonts w:cs="Times New Roman"/>
          <w:b/>
          <w:sz w:val="22"/>
          <w:szCs w:val="46"/>
          <w:lang w:val="en-GB" w:eastAsia="en-GB"/>
        </w:rPr>
        <w:br/>
      </w:r>
    </w:p>
    <w:p w14:paraId="6E575D19" w14:textId="00C03642" w:rsidR="003949F6" w:rsidRPr="00665B1B" w:rsidRDefault="003949F6" w:rsidP="003949F6">
      <w:pPr>
        <w:pStyle w:val="ICESTNormal"/>
        <w:rPr>
          <w:rFonts w:cs="Times New Roman"/>
          <w:sz w:val="22"/>
          <w:lang w:val="en-GB"/>
        </w:rPr>
      </w:pPr>
      <w:r w:rsidRPr="00E45C52">
        <w:rPr>
          <w:rFonts w:cs="Times New Roman"/>
          <w:sz w:val="22"/>
          <w:lang w:val="en-GB"/>
        </w:rPr>
        <w:t xml:space="preserve">Command and </w:t>
      </w:r>
      <w:r w:rsidR="00572546">
        <w:rPr>
          <w:rFonts w:cs="Times New Roman"/>
          <w:sz w:val="22"/>
          <w:lang w:val="en-GB"/>
        </w:rPr>
        <w:t>q</w:t>
      </w:r>
      <w:r w:rsidRPr="00E45C52">
        <w:rPr>
          <w:rFonts w:cs="Times New Roman"/>
          <w:sz w:val="22"/>
          <w:lang w:val="en-GB"/>
        </w:rPr>
        <w:t xml:space="preserve">uery </w:t>
      </w:r>
      <w:r w:rsidR="00572546">
        <w:rPr>
          <w:rFonts w:cs="Times New Roman"/>
          <w:sz w:val="22"/>
          <w:lang w:val="en-GB"/>
        </w:rPr>
        <w:t>r</w:t>
      </w:r>
      <w:r w:rsidRPr="00E45C52">
        <w:rPr>
          <w:rFonts w:cs="Times New Roman"/>
          <w:sz w:val="22"/>
          <w:lang w:val="en-GB"/>
        </w:rPr>
        <w:t xml:space="preserve">esponsibility </w:t>
      </w:r>
      <w:r w:rsidR="00572546">
        <w:rPr>
          <w:rFonts w:cs="Times New Roman"/>
          <w:sz w:val="22"/>
          <w:lang w:val="en-GB"/>
        </w:rPr>
        <w:t>s</w:t>
      </w:r>
      <w:r w:rsidRPr="00E45C52">
        <w:rPr>
          <w:rFonts w:cs="Times New Roman"/>
          <w:sz w:val="22"/>
          <w:lang w:val="en-GB"/>
        </w:rPr>
        <w:t>egregation</w:t>
      </w:r>
      <w:r w:rsidR="00B40A96">
        <w:rPr>
          <w:rFonts w:cs="Times New Roman"/>
          <w:sz w:val="22"/>
          <w:lang w:val="en-GB"/>
        </w:rPr>
        <w:t xml:space="preserve"> (CQRS)</w:t>
      </w:r>
      <w:r w:rsidRPr="00E45C52">
        <w:rPr>
          <w:rFonts w:cs="Times New Roman"/>
          <w:sz w:val="22"/>
          <w:lang w:val="en-GB"/>
        </w:rPr>
        <w:t xml:space="preserve"> </w:t>
      </w:r>
      <w:r w:rsidRPr="00665B1B">
        <w:rPr>
          <w:rFonts w:cs="Times New Roman"/>
          <w:sz w:val="22"/>
          <w:lang w:val="en-GB"/>
        </w:rPr>
        <w:t xml:space="preserve">was introduced by Greg Young in 2010. </w:t>
      </w:r>
      <w:r w:rsidR="007A7A39" w:rsidRPr="00665B1B">
        <w:rPr>
          <w:rFonts w:cs="Times New Roman"/>
          <w:sz w:val="22"/>
          <w:lang w:val="en-GB"/>
        </w:rPr>
        <w:t xml:space="preserve">Young </w:t>
      </w:r>
      <w:r w:rsidRPr="00665B1B">
        <w:rPr>
          <w:rFonts w:cs="Times New Roman"/>
          <w:sz w:val="22"/>
          <w:lang w:val="en-GB"/>
        </w:rPr>
        <w:t>based this idea on Bertrand Meyer's command-query separation principle</w:t>
      </w:r>
      <w:r w:rsidR="00C04575">
        <w:rPr>
          <w:rFonts w:cs="Times New Roman"/>
          <w:sz w:val="22"/>
          <w:lang w:val="en-GB"/>
        </w:rPr>
        <w:t xml:space="preserve"> [28]</w:t>
      </w:r>
      <w:r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Pr="00665B1B">
        <w:rPr>
          <w:rFonts w:cs="Times New Roman"/>
          <w:sz w:val="22"/>
          <w:lang w:val="en-GB"/>
        </w:rPr>
        <w:t xml:space="preserve"> that every method must either be a command that executes an operation that modifies the state of the system or a query that provides data to the caller, but not both. </w:t>
      </w:r>
      <w:r w:rsidR="00B876AA" w:rsidRPr="00B876AA">
        <w:rPr>
          <w:rFonts w:cs="Times New Roman"/>
          <w:sz w:val="22"/>
          <w:lang w:val="en-GB"/>
        </w:rPr>
        <w:t>Therefore</w:t>
      </w:r>
      <w:r w:rsidRPr="00665B1B">
        <w:rPr>
          <w:rFonts w:cs="Times New Roman"/>
          <w:sz w:val="22"/>
          <w:lang w:val="en-GB"/>
        </w:rPr>
        <w:t>, asking a question should</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Pr="00665B1B">
        <w:rPr>
          <w:rFonts w:cs="Times New Roman"/>
          <w:sz w:val="22"/>
          <w:lang w:val="en-GB"/>
        </w:rPr>
        <w:t>n</w:t>
      </w:r>
      <w:r w:rsidR="00B876AA">
        <w:rPr>
          <w:rFonts w:cs="Times New Roman"/>
          <w:sz w:val="22"/>
          <w:lang w:val="en-GB"/>
        </w:rPr>
        <w:t>o</w:t>
      </w:r>
      <w:r w:rsidRPr="00665B1B">
        <w:rPr>
          <w:rFonts w:cs="Times New Roman"/>
          <w:sz w:val="22"/>
          <w:lang w:val="en-GB"/>
        </w:rPr>
        <w:t xml:space="preserve">t have any side effects, </w:t>
      </w:r>
      <w:r w:rsidR="00B876AA">
        <w:rPr>
          <w:rFonts w:cs="Times New Roman"/>
          <w:sz w:val="22"/>
          <w:lang w:val="en-GB"/>
        </w:rPr>
        <w:t>such as</w:t>
      </w:r>
      <w:r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Pr="00665B1B">
        <w:rPr>
          <w:rFonts w:cs="Times New Roman"/>
          <w:sz w:val="22"/>
          <w:lang w:val="en-GB"/>
        </w:rPr>
        <w:t xml:space="preserve"> paradigm</w:t>
      </w:r>
      <w:r w:rsidR="00BA01DB">
        <w:rPr>
          <w:rFonts w:cs="Times New Roman"/>
          <w:sz w:val="22"/>
          <w:lang w:val="en-GB"/>
        </w:rPr>
        <w:t>.</w:t>
      </w:r>
      <w:r w:rsidRPr="00665B1B">
        <w:rPr>
          <w:rFonts w:cs="Times New Roman"/>
          <w:sz w:val="22"/>
          <w:lang w:val="en-GB"/>
        </w:rPr>
        <w:t xml:space="preserve"> </w:t>
      </w:r>
      <w:r w:rsidR="00BA01DB">
        <w:rPr>
          <w:rFonts w:cs="Times New Roman"/>
          <w:sz w:val="22"/>
          <w:lang w:val="en-GB"/>
        </w:rPr>
        <w:t>T</w:t>
      </w:r>
      <w:r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Pr="00665B1B">
        <w:rPr>
          <w:rFonts w:cs="Times New Roman"/>
          <w:sz w:val="22"/>
          <w:lang w:val="en-GB"/>
        </w:rPr>
        <w:t xml:space="preserve"> example</w:t>
      </w:r>
      <w:r w:rsidR="00AB27D1">
        <w:rPr>
          <w:rFonts w:cs="Times New Roman"/>
          <w:sz w:val="22"/>
          <w:lang w:val="en-GB"/>
        </w:rPr>
        <w:t xml:space="preserve"> of this</w:t>
      </w:r>
      <w:r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Pr="00665B1B">
        <w:rPr>
          <w:rFonts w:cs="Times New Roman"/>
          <w:sz w:val="22"/>
          <w:lang w:val="en-GB"/>
        </w:rPr>
        <w:t xml:space="preserve"> </w:t>
      </w:r>
      <w:r w:rsidR="00BA01DB">
        <w:rPr>
          <w:rFonts w:cs="Times New Roman"/>
          <w:sz w:val="22"/>
          <w:lang w:val="en-GB"/>
        </w:rPr>
        <w:t>“</w:t>
      </w:r>
      <w:r w:rsidRPr="00665B1B">
        <w:rPr>
          <w:rFonts w:cs="Times New Roman"/>
          <w:sz w:val="22"/>
          <w:lang w:val="en-GB"/>
        </w:rPr>
        <w:t>Stack</w:t>
      </w:r>
      <w:r w:rsidR="00BA01DB">
        <w:rPr>
          <w:rFonts w:cs="Times New Roman"/>
          <w:sz w:val="22"/>
          <w:lang w:val="en-GB"/>
        </w:rPr>
        <w:t>”</w:t>
      </w:r>
      <w:r w:rsidRPr="00665B1B">
        <w:rPr>
          <w:rFonts w:cs="Times New Roman"/>
          <w:sz w:val="22"/>
          <w:lang w:val="en-GB"/>
        </w:rPr>
        <w:t xml:space="preserve">. Its </w:t>
      </w:r>
      <w:r w:rsidR="0075063B">
        <w:rPr>
          <w:rFonts w:cs="Times New Roman"/>
          <w:sz w:val="22"/>
          <w:lang w:val="en-GB"/>
        </w:rPr>
        <w:t>“</w:t>
      </w:r>
      <w:r w:rsidRPr="00665B1B">
        <w:rPr>
          <w:rFonts w:cs="Times New Roman"/>
          <w:sz w:val="22"/>
          <w:lang w:val="en-GB"/>
        </w:rPr>
        <w:t>Pop</w:t>
      </w:r>
      <w:r w:rsidR="0075063B">
        <w:rPr>
          <w:rFonts w:cs="Times New Roman"/>
          <w:sz w:val="22"/>
          <w:lang w:val="en-GB"/>
        </w:rPr>
        <w:t>”</w:t>
      </w:r>
      <w:r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Pr="00665B1B">
        <w:rPr>
          <w:rFonts w:cs="Times New Roman"/>
          <w:sz w:val="22"/>
          <w:lang w:val="en-GB"/>
        </w:rPr>
        <w:t xml:space="preserve"> separating these duties into two distinct functions is illogical.</w:t>
      </w:r>
    </w:p>
    <w:p w14:paraId="011A0CE5" w14:textId="51F8472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163349">
        <w:rPr>
          <w:rFonts w:cs="Times New Roman"/>
          <w:sz w:val="22"/>
          <w:lang w:val="en-GB"/>
        </w:rPr>
        <w:t>,</w:t>
      </w:r>
      <w:r w:rsidRPr="00665B1B">
        <w:rPr>
          <w:rFonts w:cs="Times New Roman"/>
          <w:sz w:val="22"/>
          <w:lang w:val="en-GB"/>
        </w:rPr>
        <w:t xml:space="preserve"> and </w:t>
      </w:r>
      <w:r w:rsidR="00163349">
        <w:rPr>
          <w:rFonts w:cs="Times New Roman"/>
          <w:sz w:val="22"/>
          <w:lang w:val="en-GB"/>
        </w:rPr>
        <w:t>CQRS is</w:t>
      </w:r>
      <w:r w:rsidRPr="00665B1B">
        <w:rPr>
          <w:rFonts w:cs="Times New Roman"/>
          <w:sz w:val="22"/>
          <w:lang w:val="en-GB"/>
        </w:rPr>
        <w:t xml:space="preserve"> seen as an architectural pattern. Instead of focusing on methods </w:t>
      </w:r>
      <w:r w:rsidR="00163349">
        <w:rPr>
          <w:rFonts w:cs="Times New Roman"/>
          <w:sz w:val="22"/>
          <w:lang w:val="en-GB"/>
        </w:rPr>
        <w:t>such as</w:t>
      </w:r>
      <w:r w:rsidRPr="00665B1B">
        <w:rPr>
          <w:rFonts w:cs="Times New Roman"/>
          <w:sz w:val="22"/>
          <w:lang w:val="en-GB"/>
        </w:rPr>
        <w:t xml:space="preserve"> CQS, CQRS applies the same principles </w:t>
      </w:r>
      <w:r w:rsidR="00C2097B">
        <w:rPr>
          <w:rFonts w:cs="Times New Roman"/>
          <w:sz w:val="22"/>
          <w:lang w:val="en-GB"/>
        </w:rPr>
        <w:t>by</w:t>
      </w:r>
      <w:r w:rsidRPr="00665B1B">
        <w:rPr>
          <w:rFonts w:cs="Times New Roman"/>
          <w:sz w:val="22"/>
          <w:lang w:val="en-GB"/>
        </w:rPr>
        <w:t xml:space="preserve"> facilitat</w:t>
      </w:r>
      <w:r w:rsidR="00C2097B">
        <w:rPr>
          <w:rFonts w:cs="Times New Roman"/>
          <w:sz w:val="22"/>
          <w:lang w:val="en-GB"/>
        </w:rPr>
        <w:t>ing</w:t>
      </w:r>
      <w:r w:rsidRPr="00665B1B">
        <w:rPr>
          <w:rFonts w:cs="Times New Roman"/>
          <w:sz w:val="22"/>
          <w:lang w:val="en-GB"/>
        </w:rPr>
        <w:t xml:space="preserve"> the separation of a single, unified domain model into two distinct</w:t>
      </w:r>
      <w:r w:rsidR="00163349">
        <w:rPr>
          <w:rFonts w:cs="Times New Roman"/>
          <w:sz w:val="22"/>
          <w:lang w:val="en-GB"/>
        </w:rPr>
        <w:t xml:space="preserve"> entities</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 xml:space="preserve">CQRS is an object-oriented expression of the domain and is frequently associated with more complex business contexts </w:t>
      </w:r>
      <w:r w:rsidR="00B5179C">
        <w:rPr>
          <w:rFonts w:cs="Times New Roman"/>
          <w:sz w:val="22"/>
          <w:lang w:val="en-GB"/>
        </w:rPr>
        <w:t>[10]</w:t>
      </w:r>
      <w:r w:rsidRPr="00665B1B">
        <w:rPr>
          <w:rFonts w:cs="Times New Roman"/>
          <w:sz w:val="22"/>
          <w:lang w:val="en-GB"/>
        </w:rPr>
        <w:t>.</w:t>
      </w:r>
    </w:p>
    <w:p w14:paraId="5AD3D764" w14:textId="77777777" w:rsidR="00454D08" w:rsidRPr="00454D08" w:rsidRDefault="003949F6" w:rsidP="00454D08">
      <w:pPr>
        <w:pStyle w:val="ICESTNormal"/>
        <w:rPr>
          <w:rFonts w:cs="Times New Roman"/>
          <w:sz w:val="22"/>
          <w:lang w:val="en-GB"/>
        </w:rPr>
      </w:pPr>
      <w:r w:rsidRPr="00665B1B">
        <w:rPr>
          <w:rFonts w:cs="Times New Roman"/>
          <w:sz w:val="22"/>
          <w:lang w:val="en-GB"/>
        </w:rPr>
        <w:t xml:space="preserve">Typically, it is difficult to create </w:t>
      </w:r>
      <w:r w:rsidR="00384283">
        <w:rPr>
          <w:rFonts w:cs="Times New Roman"/>
          <w:sz w:val="22"/>
          <w:lang w:val="en-GB"/>
        </w:rPr>
        <w:t>one specific</w:t>
      </w:r>
      <w:r w:rsidRPr="00665B1B">
        <w:rPr>
          <w:rFonts w:cs="Times New Roman"/>
          <w:sz w:val="22"/>
          <w:lang w:val="en-GB"/>
        </w:rPr>
        <w:t xml:space="preserve"> unified model since the command and query side</w:t>
      </w:r>
      <w:r w:rsidR="00384283">
        <w:rPr>
          <w:rFonts w:cs="Times New Roman"/>
          <w:sz w:val="22"/>
          <w:lang w:val="en-GB"/>
        </w:rPr>
        <w:t>s</w:t>
      </w:r>
      <w:r w:rsidRPr="00665B1B">
        <w:rPr>
          <w:rFonts w:cs="Times New Roman"/>
          <w:sz w:val="22"/>
          <w:lang w:val="en-GB"/>
        </w:rPr>
        <w:t xml:space="preserve"> have very distinct needs. By concentrating on each case individually,</w:t>
      </w:r>
      <w:r w:rsidR="00873577">
        <w:rPr>
          <w:rFonts w:cs="Times New Roman"/>
          <w:sz w:val="22"/>
          <w:lang w:val="en-GB"/>
        </w:rPr>
        <w:t xml:space="preserve"> </w:t>
      </w:r>
      <w:r w:rsidR="00873577" w:rsidRPr="00873577">
        <w:rPr>
          <w:rFonts w:cs="Times New Roman"/>
          <w:sz w:val="22"/>
          <w:lang w:val="en-GB"/>
        </w:rPr>
        <w:t>one can develop</w:t>
      </w:r>
      <w:r w:rsidRPr="00665B1B">
        <w:rPr>
          <w:rFonts w:cs="Times New Roman"/>
          <w:sz w:val="22"/>
          <w:lang w:val="en-GB"/>
        </w:rPr>
        <w:t xml:space="preserve"> a different </w:t>
      </w:r>
      <w:r w:rsidRPr="00665B1B">
        <w:rPr>
          <w:rFonts w:cs="Times New Roman"/>
          <w:sz w:val="22"/>
          <w:lang w:val="en-GB"/>
        </w:rPr>
        <w:t xml:space="preserve">strategy that makes the most sense. In the end, there are two models, each of which specializes </w:t>
      </w:r>
      <w:r w:rsidR="00376EE0">
        <w:rPr>
          <w:rFonts w:cs="Times New Roman"/>
          <w:sz w:val="22"/>
          <w:lang w:val="en-GB"/>
        </w:rPr>
        <w:t>in</w:t>
      </w:r>
      <w:r w:rsidRPr="00665B1B">
        <w:rPr>
          <w:rFonts w:cs="Times New Roman"/>
          <w:sz w:val="22"/>
          <w:lang w:val="en-GB"/>
        </w:rPr>
        <w:t xml:space="preserve"> a certain purpose. </w:t>
      </w:r>
    </w:p>
    <w:p w14:paraId="776D6941" w14:textId="6435F09D" w:rsidR="009F00C6" w:rsidRDefault="00454D08" w:rsidP="00454D08">
      <w:pPr>
        <w:pStyle w:val="ICESTNormal"/>
        <w:rPr>
          <w:rFonts w:cs="Times New Roman"/>
          <w:sz w:val="22"/>
          <w:lang w:val="en-GB"/>
        </w:rPr>
      </w:pPr>
      <w:r w:rsidRPr="00454D08">
        <w:rPr>
          <w:rFonts w:cs="Times New Roman"/>
          <w:sz w:val="22"/>
          <w:lang w:val="en-GB"/>
        </w:rPr>
        <w:t>Separation is accomplished through clustering</w:t>
      </w:r>
      <w:r>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unique data model</w:t>
      </w:r>
      <w:r w:rsidR="008876D3">
        <w:rPr>
          <w:rFonts w:cs="Times New Roman"/>
          <w:sz w:val="22"/>
          <w:lang w:val="en-GB"/>
        </w:rPr>
        <w:t xml:space="preserve"> [</w:t>
      </w:r>
      <w:r w:rsidR="002A668B">
        <w:rPr>
          <w:rFonts w:cs="Times New Roman"/>
          <w:sz w:val="22"/>
          <w:lang w:val="en-GB"/>
        </w:rPr>
        <w:t>11</w:t>
      </w:r>
      <w:r w:rsidR="008876D3">
        <w:rPr>
          <w:rFonts w:cs="Times New Roman"/>
          <w:sz w:val="22"/>
          <w:lang w:val="en-GB"/>
        </w:rPr>
        <w:t>]</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r w:rsidR="00CF4B29" w:rsidRPr="00CF4B29">
        <w:rPr>
          <w:rFonts w:cs="Times New Roman"/>
          <w:sz w:val="22"/>
          <w:lang w:val="en-GB"/>
        </w:rPr>
        <w:t xml:space="preserve">center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673D2E73"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D47F79">
        <w:rPr>
          <w:rFonts w:cs="Times New Roman"/>
          <w:sz w:val="22"/>
          <w:lang w:val="en-GB"/>
        </w:rPr>
        <w:t>[11]</w:t>
      </w:r>
      <w:r w:rsidR="003949F6" w:rsidRPr="00665B1B">
        <w:rPr>
          <w:rFonts w:cs="Times New Roman"/>
          <w:sz w:val="22"/>
          <w:lang w:val="en-GB"/>
        </w:rPr>
        <w:t xml:space="preserve">. This can be seen as the single responsibility principle being used at the architectural level. </w:t>
      </w:r>
    </w:p>
    <w:p w14:paraId="6BD95453" w14:textId="68244E19"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06531A">
        <w:rPr>
          <w:rFonts w:cs="Times New Roman"/>
          <w:sz w:val="22"/>
          <w:lang w:val="en-GB"/>
        </w:rPr>
        <w:t>,</w:t>
      </w:r>
      <w:r>
        <w:rPr>
          <w:rFonts w:cs="Times New Roman"/>
          <w:sz w:val="22"/>
          <w:lang w:val="en-GB"/>
        </w:rPr>
        <w:t xml:space="preserve"> [8]</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By adopting CQRS, developers can design cloud-native services that efficiently handle high query 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11B53FDD"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w:t>
      </w:r>
      <w:r w:rsidRPr="00665B1B">
        <w:rPr>
          <w:rFonts w:cs="Times New Roman"/>
          <w:sz w:val="22"/>
          <w:lang w:val="en-GB"/>
        </w:rPr>
        <w:lastRenderedPageBreak/>
        <w:t>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applied </w:t>
      </w:r>
      <w:r w:rsidR="00551263">
        <w:rPr>
          <w:rFonts w:cs="Times New Roman"/>
          <w:sz w:val="22"/>
          <w:lang w:val="en-GB"/>
        </w:rPr>
        <w:t>[29],</w:t>
      </w:r>
      <w:r w:rsidR="00AC3BC1">
        <w:rPr>
          <w:rFonts w:cs="Times New Roman"/>
          <w:sz w:val="22"/>
          <w:lang w:val="en-GB"/>
        </w:rPr>
        <w:t xml:space="preserve"> </w:t>
      </w:r>
      <w:r w:rsidR="00551263">
        <w:rPr>
          <w:rFonts w:cs="Times New Roman"/>
          <w:sz w:val="22"/>
          <w:lang w:val="en-GB"/>
        </w:rPr>
        <w:t>[30]</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51BCBE88" w14:textId="28C19C0D" w:rsidR="00871069" w:rsidRDefault="00871069" w:rsidP="00871069">
      <w:pPr>
        <w:pStyle w:val="ICESTNormal"/>
        <w:rPr>
          <w:rFonts w:cs="Times New Roman"/>
          <w:sz w:val="22"/>
          <w:lang w:val="en-GB"/>
        </w:rPr>
      </w:pPr>
      <w:r w:rsidRPr="00665B1B">
        <w:rPr>
          <w:rFonts w:cs="Times New Roman"/>
          <w:sz w:val="22"/>
          <w:lang w:val="en-GB"/>
        </w:rPr>
        <w:t xml:space="preserve">As objects, domain events are an integral component of a </w:t>
      </w:r>
      <w:r w:rsidR="00A31051">
        <w:rPr>
          <w:rFonts w:cs="Times New Roman"/>
          <w:sz w:val="22"/>
          <w:lang w:val="en-GB"/>
        </w:rPr>
        <w:t>BC</w:t>
      </w:r>
      <w:r w:rsidRPr="00665B1B">
        <w:rPr>
          <w:rFonts w:cs="Times New Roman"/>
          <w:sz w:val="22"/>
          <w:lang w:val="en-GB"/>
        </w:rPr>
        <w:t xml:space="preserve">. They </w:t>
      </w:r>
      <w:r w:rsidR="00A31051">
        <w:rPr>
          <w:rFonts w:cs="Times New Roman"/>
          <w:sz w:val="22"/>
          <w:lang w:val="en-GB"/>
        </w:rPr>
        <w:t>provide</w:t>
      </w:r>
      <w:r w:rsidRPr="00665B1B">
        <w:rPr>
          <w:rFonts w:cs="Times New Roman"/>
          <w:sz w:val="22"/>
          <w:lang w:val="en-GB"/>
        </w:rPr>
        <w:t xml:space="preserve"> a way to talk about important things that happen or change in the system</w:t>
      </w:r>
      <w:r w:rsidR="001C4F47">
        <w:rPr>
          <w:rFonts w:cs="Times New Roman"/>
          <w:sz w:val="22"/>
          <w:lang w:val="en-GB"/>
        </w:rPr>
        <w:t>, and</w:t>
      </w:r>
      <w:r w:rsidRPr="00665B1B">
        <w:rPr>
          <w:rFonts w:cs="Times New Roman"/>
          <w:sz w:val="22"/>
          <w:lang w:val="en-GB"/>
        </w:rPr>
        <w:t xml:space="preserve"> </w:t>
      </w:r>
      <w:r w:rsidR="001C4F47">
        <w:rPr>
          <w:rFonts w:cs="Times New Roman"/>
          <w:sz w:val="22"/>
          <w:lang w:val="en-GB"/>
        </w:rPr>
        <w:t>t</w:t>
      </w:r>
      <w:r w:rsidRPr="00665B1B">
        <w:rPr>
          <w:rFonts w:cs="Times New Roman"/>
          <w:sz w:val="22"/>
          <w:lang w:val="en-GB"/>
        </w:rPr>
        <w:t xml:space="preserve">hen, loosely connected parts of the domain can respond to these events </w:t>
      </w:r>
      <w:r>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33484E85" w14:textId="48851405"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r w:rsidR="00DB4D2A" w:rsidRPr="00DB4D2A">
        <w:rPr>
          <w:rFonts w:cs="Times New Roman"/>
          <w:sz w:val="22"/>
          <w:lang w:val="en-GB"/>
        </w:rPr>
        <w:t>RavenDB</w:t>
      </w:r>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r w:rsidR="003949F6" w:rsidRPr="00665B1B">
        <w:rPr>
          <w:rFonts w:cs="Times New Roman"/>
          <w:sz w:val="22"/>
          <w:lang w:val="en-GB"/>
        </w:rPr>
        <w:t>FaunaDB</w:t>
      </w:r>
      <w:r w:rsidR="009817B0">
        <w:rPr>
          <w:rFonts w:cs="Times New Roman"/>
          <w:sz w:val="22"/>
          <w:lang w:val="en-GB"/>
        </w:rPr>
        <w:t xml:space="preserve">” </w:t>
      </w:r>
      <w:r w:rsidR="00220036">
        <w:rPr>
          <w:rFonts w:cs="Times New Roman"/>
          <w:sz w:val="22"/>
          <w:lang w:val="en-GB"/>
        </w:rPr>
        <w:t>[4]</w:t>
      </w:r>
      <w:r w:rsidR="003949F6" w:rsidRPr="00665B1B">
        <w:rPr>
          <w:rFonts w:cs="Times New Roman"/>
          <w:sz w:val="22"/>
          <w:lang w:val="en-GB"/>
        </w:rPr>
        <w:t xml:space="preserve">. </w:t>
      </w:r>
      <w:r w:rsidR="009817B0">
        <w:rPr>
          <w:rFonts w:cs="Times New Roman"/>
          <w:sz w:val="22"/>
          <w:lang w:val="en-GB"/>
        </w:rPr>
        <w:t xml:space="preserve"> 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4F720F34"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p>
    <w:p w14:paraId="03230131" w14:textId="77777777" w:rsidR="00133E1F" w:rsidRPr="007C5CA9" w:rsidRDefault="00133E1F" w:rsidP="007C5CA9">
      <w:pPr>
        <w:spacing w:after="0"/>
        <w:rPr>
          <w:rFonts w:ascii="Times New Roman" w:hAnsi="Times New Roman"/>
          <w:i/>
          <w:sz w:val="20"/>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521E493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Tunable</w:t>
            </w:r>
            <w:r>
              <w:rPr>
                <w:rFonts w:ascii="Times New Roman" w:hAnsi="Times New Roman" w:cs="Times New Roman"/>
                <w:sz w:val="20"/>
                <w:lang w:val="en-GB"/>
              </w:rPr>
              <w:t xml:space="preserve"> C</w:t>
            </w:r>
            <w:r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r w:rsidR="00EE38E6" w:rsidRPr="00EE38E6">
              <w:rPr>
                <w:rFonts w:ascii="Times New Roman" w:hAnsi="Times New Roman" w:cs="Times New Roman"/>
                <w:sz w:val="20"/>
                <w:lang w:val="en-GB"/>
              </w:rPr>
              <w:t>Firestore</w:t>
            </w:r>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16289E9" w14:textId="30196C93" w:rsidR="00257AD0" w:rsidRDefault="00257AD0" w:rsidP="00512223">
      <w:pPr>
        <w:pStyle w:val="ICESTNormal"/>
        <w:rPr>
          <w:rFonts w:cs="Times New Roman"/>
          <w:sz w:val="22"/>
          <w:lang w:val="en-GB"/>
        </w:rPr>
      </w:pPr>
      <w:r w:rsidRPr="00257AD0">
        <w:rPr>
          <w:rFonts w:cs="Times New Roman"/>
          <w:sz w:val="22"/>
          <w:lang w:val="en-GB"/>
        </w:rPr>
        <w:t xml:space="preserve">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w:t>
      </w:r>
      <w:r w:rsidRPr="00257AD0">
        <w:rPr>
          <w:rFonts w:cs="Times New Roman"/>
          <w:sz w:val="22"/>
          <w:lang w:val="en-GB"/>
        </w:rPr>
        <w:t xml:space="preserve">certain point in time, may be specified </w:t>
      </w:r>
      <w:r w:rsidR="001339D6">
        <w:rPr>
          <w:rFonts w:cs="Times New Roman"/>
          <w:sz w:val="22"/>
          <w:lang w:val="en-GB"/>
        </w:rPr>
        <w:t>[45]</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Google BigQuery</w:t>
      </w:r>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2C77CEEA"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r w:rsidR="00882BDC">
        <w:rPr>
          <w:rFonts w:cs="Times New Roman"/>
          <w:b/>
          <w:sz w:val="22"/>
          <w:szCs w:val="46"/>
          <w:lang w:val="en-GB" w:eastAsia="en-GB"/>
        </w:rPr>
        <w:br/>
      </w:r>
    </w:p>
    <w:p w14:paraId="3DD6570B" w14:textId="692CF50E"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[30]</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00155525" w:rsidRPr="00155525">
        <w:rPr>
          <w:rFonts w:cs="Times New Roman"/>
          <w:sz w:val="22"/>
          <w:lang w:val="en-GB"/>
        </w:rPr>
        <w:t xml:space="preserve"> </w:t>
      </w:r>
    </w:p>
    <w:p w14:paraId="5109CB90" w14:textId="4BA29BDA"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4B0ED2C" w:rsidR="00155525" w:rsidRDefault="00155525" w:rsidP="00DE472D">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xml:space="preserve">. The pyramid depicts the types of tests that should be performed at various stages of the software development lifecycle and how often they should occur in a testing suite to ensure the quality of the program. The notion behind the pyramid is that </w:t>
      </w:r>
      <w:r w:rsidRPr="00155525">
        <w:rPr>
          <w:rFonts w:cs="Times New Roman"/>
          <w:sz w:val="22"/>
          <w:lang w:val="en-GB"/>
        </w:rPr>
        <w:lastRenderedPageBreak/>
        <w:t xml:space="preserve">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1) Unit tests - automated tests that check how well a single piece of code works on its own;</w:t>
      </w:r>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ervice tests - automated tests that check how well a group of classes and methods that provide a service to users work</w:t>
      </w:r>
      <w:r w:rsidR="00FB450D">
        <w:rPr>
          <w:rFonts w:cs="Times New Roman"/>
          <w:sz w:val="22"/>
          <w:lang w:val="en-GB"/>
        </w:rPr>
        <w:t>s</w:t>
      </w:r>
      <w:r w:rsidRPr="00155525">
        <w:rPr>
          <w:rFonts w:cs="Times New Roman"/>
          <w:sz w:val="22"/>
          <w:lang w:val="en-GB"/>
        </w:rPr>
        <w:t>;</w:t>
      </w:r>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functionality;</w:t>
      </w:r>
    </w:p>
    <w:p w14:paraId="3692E638" w14:textId="2441831B"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004F7648" w14:textId="021B4DBC" w:rsidR="008474C2" w:rsidRDefault="008474C2" w:rsidP="00155525">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r w:rsidR="00FB450D">
        <w:rPr>
          <w:rFonts w:cs="Times New Roman"/>
          <w:sz w:val="22"/>
          <w:lang w:val="en-GB"/>
        </w:rPr>
        <w:t>have the ability to</w:t>
      </w:r>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development</w:t>
      </w:r>
      <w:r w:rsidR="00061D7C">
        <w:rPr>
          <w:rFonts w:cs="Times New Roman"/>
          <w:sz w:val="22"/>
          <w:lang w:val="en-GB"/>
        </w:rPr>
        <w:t xml:space="preserve"> [37]</w:t>
      </w:r>
      <w:r w:rsidRPr="008474C2">
        <w:rPr>
          <w:rFonts w:cs="Times New Roman"/>
          <w:sz w:val="22"/>
          <w:lang w:val="en-GB"/>
        </w:rPr>
        <w:t>.</w:t>
      </w:r>
    </w:p>
    <w:p w14:paraId="7461F25E" w14:textId="3F266F79" w:rsidR="0092581F" w:rsidRDefault="0092581F" w:rsidP="00155525">
      <w:pPr>
        <w:pStyle w:val="ICESTNormal"/>
        <w:rPr>
          <w:rFonts w:cs="Times New Roman"/>
          <w:sz w:val="22"/>
          <w:lang w:val="en-GB"/>
        </w:rPr>
      </w:pPr>
    </w:p>
    <w:p w14:paraId="408F4C19" w14:textId="56B237E0" w:rsidR="0092581F" w:rsidRDefault="0092581F" w:rsidP="00155525">
      <w:pPr>
        <w:pStyle w:val="ICESTNormal"/>
        <w:rPr>
          <w:rFonts w:cs="Times New Roman"/>
          <w:b/>
          <w:sz w:val="22"/>
          <w:szCs w:val="46"/>
          <w:lang w:val="en-GB" w:eastAsia="en-GB"/>
        </w:rPr>
      </w:pPr>
      <w:r w:rsidRPr="0092581F">
        <w:rPr>
          <w:rFonts w:cs="Times New Roman"/>
          <w:b/>
          <w:sz w:val="22"/>
          <w:szCs w:val="46"/>
          <w:lang w:val="en-GB" w:eastAsia="en-GB"/>
        </w:rPr>
        <w:t>Limitations</w:t>
      </w:r>
    </w:p>
    <w:p w14:paraId="46BE7F88" w14:textId="77777777" w:rsidR="0092581F" w:rsidRDefault="0092581F" w:rsidP="00155525">
      <w:pPr>
        <w:pStyle w:val="ICESTNormal"/>
        <w:rPr>
          <w:rFonts w:cs="Times New Roman"/>
          <w:sz w:val="22"/>
          <w:lang w:val="en-GB"/>
        </w:rPr>
      </w:pPr>
    </w:p>
    <w:p w14:paraId="36E61888" w14:textId="393A3CCA" w:rsidR="0092581F" w:rsidRDefault="00426036" w:rsidP="00071A3E">
      <w:pPr>
        <w:pStyle w:val="ICESTNormal"/>
        <w:rPr>
          <w:rFonts w:cs="Times New Roman"/>
          <w:sz w:val="22"/>
          <w:lang w:val="en-GB"/>
        </w:rPr>
      </w:pPr>
      <w:r w:rsidRPr="00426036">
        <w:rPr>
          <w:rFonts w:cs="Times New Roman"/>
          <w:sz w:val="22"/>
          <w:lang w:val="en-GB"/>
        </w:rPr>
        <w:t>The techniques laid out in this article are not suited to all situations. They set constraints that provide 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[11]</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w:t>
      </w:r>
      <w:r w:rsidR="00071A3E" w:rsidRPr="00665B1B">
        <w:rPr>
          <w:rFonts w:cs="Times New Roman"/>
          <w:sz w:val="22"/>
          <w:lang w:val="en-GB"/>
        </w:rPr>
        <w:t>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F61EB1">
        <w:rPr>
          <w:rFonts w:cs="Times New Roman"/>
          <w:sz w:val="22"/>
          <w:lang w:val="en-GB"/>
        </w:rPr>
        <w:t>[11].</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480A32D3" w:rsidR="00BA5382" w:rsidRPr="00BA5382" w:rsidRDefault="00F955B9" w:rsidP="00BA5382">
      <w:pPr>
        <w:pStyle w:val="BodyText"/>
        <w:spacing w:after="0" w:line="240" w:lineRule="auto"/>
        <w:rPr>
          <w:sz w:val="22"/>
          <w:szCs w:val="22"/>
          <w:lang w:val="en-GB"/>
        </w:rPr>
      </w:pPr>
      <w:r w:rsidRPr="00BA5382">
        <w:rPr>
          <w:sz w:val="22"/>
          <w:szCs w:val="22"/>
          <w:lang w:val="en-GB"/>
        </w:rPr>
        <w:t>In conclusion, DDD approaches have emerged as a valuable methodology for building cloud-native service architecture</w:t>
      </w:r>
      <w:r w:rsidR="00F61EB1">
        <w:rPr>
          <w:sz w:val="22"/>
          <w:szCs w:val="22"/>
          <w:lang w:val="en-GB"/>
        </w:rPr>
        <w:t>s</w:t>
      </w:r>
      <w:r w:rsidRPr="00BA5382">
        <w:rPr>
          <w:sz w:val="22"/>
          <w:szCs w:val="22"/>
          <w:lang w:val="en-GB"/>
        </w:rPr>
        <w:t>. By focusing on the core business domain and encapsulating it in a well-defined</w:t>
      </w:r>
      <w:r w:rsidR="00F61EB1">
        <w:rPr>
          <w:sz w:val="22"/>
          <w:szCs w:val="22"/>
          <w:lang w:val="en-GB"/>
        </w:rPr>
        <w:t>,</w:t>
      </w:r>
      <w:r w:rsidRPr="00BA5382">
        <w:rPr>
          <w:sz w:val="22"/>
          <w:szCs w:val="22"/>
          <w:lang w:val="en-GB"/>
        </w:rPr>
        <w:t xml:space="preserve"> bounded context</w:t>
      </w:r>
      <w:r w:rsidR="00F742A1">
        <w:rPr>
          <w:sz w:val="22"/>
          <w:szCs w:val="22"/>
          <w:lang w:val="en-GB"/>
        </w:rPr>
        <w:t>s</w:t>
      </w:r>
      <w:r w:rsidRPr="00BA5382">
        <w:rPr>
          <w:sz w:val="22"/>
          <w:szCs w:val="22"/>
          <w:lang w:val="en-GB"/>
        </w:rPr>
        <w:t xml:space="preserve">, DDD helps to create modular, scalable, and maintainable systems. By combining </w:t>
      </w:r>
      <w:r w:rsidR="00257AD0">
        <w:rPr>
          <w:sz w:val="22"/>
          <w:szCs w:val="22"/>
          <w:lang w:val="en-GB"/>
        </w:rPr>
        <w:t>mentioned</w:t>
      </w:r>
      <w:r w:rsidRPr="00BA5382">
        <w:rPr>
          <w:sz w:val="22"/>
          <w:szCs w:val="22"/>
          <w:lang w:val="en-GB"/>
        </w:rPr>
        <w:t xml:space="preserve"> approaches, organizations can build systems that are not only technically robust but also aligned with their business goals, requirements, and objectives. Ultimately, the adoption of DDD and cloud-native architectures can help organizations innovate faster, reduce costs, deliver better value to their customers, </w:t>
      </w:r>
      <w:r w:rsidR="00F61EB1">
        <w:rPr>
          <w:sz w:val="22"/>
          <w:szCs w:val="22"/>
          <w:lang w:val="en-GB"/>
        </w:rPr>
        <w:t>and</w:t>
      </w:r>
      <w:r w:rsidRPr="00BA5382">
        <w:rPr>
          <w:sz w:val="22"/>
          <w:szCs w:val="22"/>
          <w:lang w:val="en-GB"/>
        </w:rPr>
        <w:t xml:space="preserve"> stay competitive in a rapidly changing digital landscape.</w:t>
      </w:r>
    </w:p>
    <w:p w14:paraId="7C2C6320" w14:textId="15013B4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 xml:space="preserve">The incapability to maintain an adequate separation of concerns in enterprise-grade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domain-driven software development process </w:t>
      </w:r>
      <w:r w:rsidR="00F61EB1">
        <w:rPr>
          <w:sz w:val="22"/>
          <w:szCs w:val="22"/>
          <w:lang w:val="en-US"/>
        </w:rPr>
        <w:t>could</w:t>
      </w:r>
      <w:r w:rsidR="004630BD" w:rsidRPr="00BA5382">
        <w:rPr>
          <w:sz w:val="22"/>
          <w:szCs w:val="22"/>
          <w:lang w:val="en-GB"/>
        </w:rPr>
        <w:t xml:space="preserve"> be presented as a continuation.</w:t>
      </w:r>
    </w:p>
    <w:p w14:paraId="14A1B9AB" w14:textId="77777777" w:rsidR="00EC6EE4" w:rsidRPr="00BA5382" w:rsidRDefault="00EC6EE4" w:rsidP="00EC6EE4">
      <w:pPr>
        <w:pStyle w:val="BodyText"/>
        <w:spacing w:after="0" w:line="240" w:lineRule="auto"/>
        <w:rPr>
          <w:sz w:val="22"/>
          <w:szCs w:val="22"/>
          <w:lang w:val="en-GB"/>
        </w:rPr>
      </w:pP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hyperlink r:id="rId15" w:history="1">
        <w:r w:rsidR="00F15A1E" w:rsidRPr="001E2FE9">
          <w:rPr>
            <w:rStyle w:val="Hyperlink"/>
          </w:rPr>
          <w:t>https://doi.org/10.1016/j.infsof.2016.02.004</w:t>
        </w:r>
      </w:hyperlink>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r w:rsidRPr="00F15A1E">
        <w:rPr>
          <w:rFonts w:ascii="Times New Roman" w:eastAsia="Times New Roman" w:hAnsi="Times New Roman" w:cs="Times New Roman"/>
          <w:sz w:val="20"/>
          <w:szCs w:val="20"/>
          <w:lang w:val="en-US"/>
        </w:rPr>
        <w:t xml:space="preserve">Booch, G., Maksimchuk, R., Engle, M., Conallen,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6"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55617ED2"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In Search for a Scalable &amp; Reactive Architecture of a Cloud Application: CQRS and Event Sourcing</w:t>
      </w:r>
      <w:r w:rsidR="00BB35BF">
        <w:rPr>
          <w:i/>
          <w:iCs/>
        </w:rPr>
        <w:t xml:space="preserve"> </w:t>
      </w:r>
      <w:r w:rsidR="00BB35BF" w:rsidRPr="00BB35BF">
        <w:rPr>
          <w:i/>
          <w:iCs/>
        </w:rPr>
        <w:t>Case Study</w:t>
      </w:r>
      <w:r>
        <w:t xml:space="preserve">. </w:t>
      </w:r>
      <w:r w:rsidRPr="00BB35BF">
        <w:rPr>
          <w:i/>
          <w:iCs/>
        </w:rPr>
        <w:t>IEEE Software</w:t>
      </w:r>
      <w:r>
        <w:t xml:space="preserve">, </w:t>
      </w:r>
      <w:r w:rsidRPr="00BB35B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7"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8"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w:t>
      </w:r>
      <w:r w:rsidRPr="00885F3E">
        <w:rPr>
          <w:i/>
          <w:iCs/>
        </w:rPr>
        <w:t>Using microservices for non-intrusive customization of multi-tenant SaaS. In Foundations of Software Engineering</w:t>
      </w:r>
      <w:r>
        <w:t>. https://doi.org/10.1145/3338906.3340452</w:t>
      </w:r>
    </w:p>
    <w:p w14:paraId="6F8BB3F9" w14:textId="77777777" w:rsidR="003C3B6A"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r w:rsidR="003C3B6A" w:rsidRPr="003C3B6A">
        <w:t xml:space="preserve"> </w:t>
      </w:r>
    </w:p>
    <w:p w14:paraId="2E67A7C7" w14:textId="4405BBC7" w:rsidR="003C3B6A" w:rsidRP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Domain-Driven Design applied to land administration system development: Lessons from the Netherlands. Land Use Policy</w:t>
      </w:r>
      <w:r w:rsidRPr="003C3B6A">
        <w:t>, 104, 105379. https://doi.org/10.1016/j.landusepol.2021.105379</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Towards a UML Profile for Domain-Driven Design of Microservice Architectures</w:t>
      </w:r>
      <w:r>
        <w:t xml:space="preserve">.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Challenges of Domain-Driven Microservice Design: A Model-Driven Perspective</w:t>
      </w:r>
      <w:r>
        <w:t xml:space="preserve">. </w:t>
      </w:r>
      <w:r>
        <w:rPr>
          <w:i/>
          <w:iCs/>
        </w:rPr>
        <w:t>IEEE Software</w:t>
      </w:r>
      <w:r>
        <w:t xml:space="preserve">, </w:t>
      </w:r>
      <w:r>
        <w:rPr>
          <w:i/>
          <w:iCs/>
        </w:rPr>
        <w:t>35</w:t>
      </w:r>
      <w:r>
        <w:t xml:space="preserve">(3), 36–43. </w:t>
      </w:r>
      <w:hyperlink r:id="rId19"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4EB83FB7" w:rsidR="004F3015" w:rsidRDefault="004F3015" w:rsidP="0030004E">
      <w:pPr>
        <w:pStyle w:val="Bibliography"/>
        <w:numPr>
          <w:ilvl w:val="0"/>
          <w:numId w:val="3"/>
        </w:numPr>
        <w:spacing w:line="240" w:lineRule="auto"/>
        <w:jc w:val="both"/>
      </w:pPr>
      <w:r>
        <w:t xml:space="preserve">Stuckenberg, S. (2014). </w:t>
      </w:r>
      <w:r w:rsidR="00A7205B" w:rsidRPr="00A7205B">
        <w:rPr>
          <w:i/>
          <w:iCs/>
        </w:rPr>
        <w:t>Exploring the Organizational Impact of Software-as-a-Service on Software Vendors</w:t>
      </w:r>
      <w:r w:rsidR="00A7205B">
        <w:rPr>
          <w:i/>
          <w:iCs/>
        </w:rPr>
        <w:t xml:space="preserve">. </w:t>
      </w:r>
      <w:r w:rsidR="00A7205B" w:rsidRPr="00A7205B">
        <w:rPr>
          <w:i/>
          <w:iCs/>
        </w:rPr>
        <w:t>The Role of Organizational Integration in Software-as-a-Service Development and Operation</w:t>
      </w:r>
      <w:r w:rsidR="00A7205B">
        <w:t xml:space="preserve">. </w:t>
      </w:r>
      <w:r w:rsidR="00A7205B" w:rsidRPr="00A7205B">
        <w:t>Peter Lang GmbH, Internationaler Verlag der Wissenschaften; 1st edition</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w:t>
      </w:r>
      <w:r w:rsidRPr="00885F3E">
        <w:rPr>
          <w:i/>
          <w:iCs/>
        </w:rPr>
        <w:t>Supporting Large-Scale Agile Development with Domain-Driven Design</w:t>
      </w:r>
      <w:r>
        <w:t xml:space="preserve">.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w:t>
      </w:r>
      <w:r w:rsidRPr="00885F3E">
        <w:rPr>
          <w:i/>
          <w:iCs/>
        </w:rPr>
        <w:t>Query strategies on polyglot persistence in microservices. In 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 xml:space="preserve">Young, G. (2011). </w:t>
      </w:r>
      <w:r w:rsidRPr="00885F3E">
        <w:rPr>
          <w:i/>
          <w:iCs/>
        </w:rPr>
        <w:t>Event Centric: Finding Simplicity in Complex Systems</w:t>
      </w:r>
      <w:r w:rsidRPr="0016118D">
        <w:t>.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3E2BB" w14:textId="77777777" w:rsidR="005D1155" w:rsidRDefault="005D1155" w:rsidP="00110ACC">
      <w:pPr>
        <w:spacing w:after="0" w:line="240" w:lineRule="auto"/>
      </w:pPr>
      <w:r>
        <w:separator/>
      </w:r>
    </w:p>
  </w:endnote>
  <w:endnote w:type="continuationSeparator" w:id="0">
    <w:p w14:paraId="762B1D13" w14:textId="77777777" w:rsidR="005D1155" w:rsidRDefault="005D1155"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4842" w14:textId="77777777" w:rsidR="005D1155" w:rsidRDefault="005D1155" w:rsidP="00110ACC">
      <w:pPr>
        <w:spacing w:after="0" w:line="240" w:lineRule="auto"/>
      </w:pPr>
      <w:r>
        <w:separator/>
      </w:r>
    </w:p>
  </w:footnote>
  <w:footnote w:type="continuationSeparator" w:id="0">
    <w:p w14:paraId="70467AD2" w14:textId="77777777" w:rsidR="005D1155" w:rsidRDefault="005D1155"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3718"/>
    <w:rsid w:val="00004BCC"/>
    <w:rsid w:val="00007779"/>
    <w:rsid w:val="00014EDC"/>
    <w:rsid w:val="0001514D"/>
    <w:rsid w:val="00016521"/>
    <w:rsid w:val="00023484"/>
    <w:rsid w:val="00027124"/>
    <w:rsid w:val="00030607"/>
    <w:rsid w:val="00032D8D"/>
    <w:rsid w:val="000364EA"/>
    <w:rsid w:val="00037FF6"/>
    <w:rsid w:val="000403EB"/>
    <w:rsid w:val="000411BB"/>
    <w:rsid w:val="00043552"/>
    <w:rsid w:val="00046F08"/>
    <w:rsid w:val="00050989"/>
    <w:rsid w:val="00052D56"/>
    <w:rsid w:val="000544D5"/>
    <w:rsid w:val="000553A9"/>
    <w:rsid w:val="00055770"/>
    <w:rsid w:val="00057FEF"/>
    <w:rsid w:val="00061D7C"/>
    <w:rsid w:val="00063FB2"/>
    <w:rsid w:val="0006524C"/>
    <w:rsid w:val="0006531A"/>
    <w:rsid w:val="00065BF2"/>
    <w:rsid w:val="00067E00"/>
    <w:rsid w:val="00071641"/>
    <w:rsid w:val="00071A3E"/>
    <w:rsid w:val="00072B97"/>
    <w:rsid w:val="00073562"/>
    <w:rsid w:val="00074030"/>
    <w:rsid w:val="00080606"/>
    <w:rsid w:val="00082678"/>
    <w:rsid w:val="00085F5D"/>
    <w:rsid w:val="00087827"/>
    <w:rsid w:val="00087D80"/>
    <w:rsid w:val="0009060C"/>
    <w:rsid w:val="00095E85"/>
    <w:rsid w:val="000972C6"/>
    <w:rsid w:val="000A481E"/>
    <w:rsid w:val="000A5FC0"/>
    <w:rsid w:val="000A6CEB"/>
    <w:rsid w:val="000B0B14"/>
    <w:rsid w:val="000B5E1E"/>
    <w:rsid w:val="000B6083"/>
    <w:rsid w:val="000C2E80"/>
    <w:rsid w:val="000D02CA"/>
    <w:rsid w:val="000D0C06"/>
    <w:rsid w:val="000D21F0"/>
    <w:rsid w:val="000D2456"/>
    <w:rsid w:val="000E1E65"/>
    <w:rsid w:val="000E468E"/>
    <w:rsid w:val="000E4CFB"/>
    <w:rsid w:val="000F07EE"/>
    <w:rsid w:val="00102623"/>
    <w:rsid w:val="001068C7"/>
    <w:rsid w:val="00110ACC"/>
    <w:rsid w:val="00112220"/>
    <w:rsid w:val="00113AA8"/>
    <w:rsid w:val="00115DA8"/>
    <w:rsid w:val="00121BA3"/>
    <w:rsid w:val="00126237"/>
    <w:rsid w:val="001306A1"/>
    <w:rsid w:val="00132987"/>
    <w:rsid w:val="001339D6"/>
    <w:rsid w:val="00133E1F"/>
    <w:rsid w:val="0013669A"/>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80605"/>
    <w:rsid w:val="001837EA"/>
    <w:rsid w:val="00185641"/>
    <w:rsid w:val="001864FC"/>
    <w:rsid w:val="00193B60"/>
    <w:rsid w:val="00194C87"/>
    <w:rsid w:val="00196D07"/>
    <w:rsid w:val="0019766B"/>
    <w:rsid w:val="001A0310"/>
    <w:rsid w:val="001A3B06"/>
    <w:rsid w:val="001A5FBC"/>
    <w:rsid w:val="001A7706"/>
    <w:rsid w:val="001B04DC"/>
    <w:rsid w:val="001B2ABF"/>
    <w:rsid w:val="001B39AA"/>
    <w:rsid w:val="001B5044"/>
    <w:rsid w:val="001C141B"/>
    <w:rsid w:val="001C245B"/>
    <w:rsid w:val="001C2D59"/>
    <w:rsid w:val="001C4035"/>
    <w:rsid w:val="001C4F47"/>
    <w:rsid w:val="001C5A51"/>
    <w:rsid w:val="001C7F6A"/>
    <w:rsid w:val="001D0063"/>
    <w:rsid w:val="001D25C8"/>
    <w:rsid w:val="001D4EDA"/>
    <w:rsid w:val="001E031B"/>
    <w:rsid w:val="001E6EE1"/>
    <w:rsid w:val="001F4410"/>
    <w:rsid w:val="001F5558"/>
    <w:rsid w:val="00200146"/>
    <w:rsid w:val="002032DC"/>
    <w:rsid w:val="00203E15"/>
    <w:rsid w:val="002116F2"/>
    <w:rsid w:val="002144D5"/>
    <w:rsid w:val="00215F18"/>
    <w:rsid w:val="00220036"/>
    <w:rsid w:val="002223E5"/>
    <w:rsid w:val="002327E3"/>
    <w:rsid w:val="002364CA"/>
    <w:rsid w:val="002400E1"/>
    <w:rsid w:val="002404E3"/>
    <w:rsid w:val="0024667D"/>
    <w:rsid w:val="00254EC7"/>
    <w:rsid w:val="002551F7"/>
    <w:rsid w:val="002578C6"/>
    <w:rsid w:val="00257AD0"/>
    <w:rsid w:val="00262807"/>
    <w:rsid w:val="002645CB"/>
    <w:rsid w:val="00267449"/>
    <w:rsid w:val="00271490"/>
    <w:rsid w:val="00272615"/>
    <w:rsid w:val="0027763B"/>
    <w:rsid w:val="00281EC4"/>
    <w:rsid w:val="00286E77"/>
    <w:rsid w:val="002876BE"/>
    <w:rsid w:val="00291113"/>
    <w:rsid w:val="002918B2"/>
    <w:rsid w:val="002A0140"/>
    <w:rsid w:val="002A218D"/>
    <w:rsid w:val="002A2902"/>
    <w:rsid w:val="002A4059"/>
    <w:rsid w:val="002A668B"/>
    <w:rsid w:val="002A68E2"/>
    <w:rsid w:val="002B0E35"/>
    <w:rsid w:val="002B27AE"/>
    <w:rsid w:val="002C0FEA"/>
    <w:rsid w:val="002C150B"/>
    <w:rsid w:val="002C3EE2"/>
    <w:rsid w:val="002C7B00"/>
    <w:rsid w:val="002D055E"/>
    <w:rsid w:val="002D1146"/>
    <w:rsid w:val="002D6173"/>
    <w:rsid w:val="002E7FA0"/>
    <w:rsid w:val="002F506E"/>
    <w:rsid w:val="002F6E08"/>
    <w:rsid w:val="00301F31"/>
    <w:rsid w:val="00303E40"/>
    <w:rsid w:val="00313DC5"/>
    <w:rsid w:val="00315783"/>
    <w:rsid w:val="00317E5F"/>
    <w:rsid w:val="00321FA9"/>
    <w:rsid w:val="003234EE"/>
    <w:rsid w:val="00326976"/>
    <w:rsid w:val="00330070"/>
    <w:rsid w:val="00331512"/>
    <w:rsid w:val="003324FE"/>
    <w:rsid w:val="00346512"/>
    <w:rsid w:val="00347EF1"/>
    <w:rsid w:val="00354DAB"/>
    <w:rsid w:val="00365BC5"/>
    <w:rsid w:val="00375F8C"/>
    <w:rsid w:val="00376EE0"/>
    <w:rsid w:val="003839B6"/>
    <w:rsid w:val="00383E6F"/>
    <w:rsid w:val="00384283"/>
    <w:rsid w:val="00385439"/>
    <w:rsid w:val="003949F6"/>
    <w:rsid w:val="00397146"/>
    <w:rsid w:val="003975FD"/>
    <w:rsid w:val="0039795F"/>
    <w:rsid w:val="003A1457"/>
    <w:rsid w:val="003A6D07"/>
    <w:rsid w:val="003B5421"/>
    <w:rsid w:val="003B76C7"/>
    <w:rsid w:val="003C0106"/>
    <w:rsid w:val="003C3B6A"/>
    <w:rsid w:val="003C5116"/>
    <w:rsid w:val="003D43BD"/>
    <w:rsid w:val="003D52C7"/>
    <w:rsid w:val="003D5C1B"/>
    <w:rsid w:val="003E0180"/>
    <w:rsid w:val="003E1ABD"/>
    <w:rsid w:val="003F1753"/>
    <w:rsid w:val="003F56E1"/>
    <w:rsid w:val="00400CA5"/>
    <w:rsid w:val="00404E8B"/>
    <w:rsid w:val="00406278"/>
    <w:rsid w:val="00413595"/>
    <w:rsid w:val="0041468F"/>
    <w:rsid w:val="004229FD"/>
    <w:rsid w:val="00423867"/>
    <w:rsid w:val="00425547"/>
    <w:rsid w:val="00426036"/>
    <w:rsid w:val="004264F7"/>
    <w:rsid w:val="0042664B"/>
    <w:rsid w:val="004321CF"/>
    <w:rsid w:val="004339AB"/>
    <w:rsid w:val="00442403"/>
    <w:rsid w:val="00442815"/>
    <w:rsid w:val="0044348B"/>
    <w:rsid w:val="00454D08"/>
    <w:rsid w:val="0045600B"/>
    <w:rsid w:val="0046032C"/>
    <w:rsid w:val="0046260A"/>
    <w:rsid w:val="00462778"/>
    <w:rsid w:val="004630BD"/>
    <w:rsid w:val="00467713"/>
    <w:rsid w:val="00470201"/>
    <w:rsid w:val="00470DAF"/>
    <w:rsid w:val="004728AA"/>
    <w:rsid w:val="0047499C"/>
    <w:rsid w:val="00476942"/>
    <w:rsid w:val="00484698"/>
    <w:rsid w:val="004859E0"/>
    <w:rsid w:val="004909B9"/>
    <w:rsid w:val="00495F3F"/>
    <w:rsid w:val="004964F1"/>
    <w:rsid w:val="00497306"/>
    <w:rsid w:val="004A152A"/>
    <w:rsid w:val="004B3FCC"/>
    <w:rsid w:val="004B5015"/>
    <w:rsid w:val="004B6339"/>
    <w:rsid w:val="004B6435"/>
    <w:rsid w:val="004C0BB9"/>
    <w:rsid w:val="004C3B37"/>
    <w:rsid w:val="004C42E1"/>
    <w:rsid w:val="004C4378"/>
    <w:rsid w:val="004C6787"/>
    <w:rsid w:val="004C7E40"/>
    <w:rsid w:val="004D5CA7"/>
    <w:rsid w:val="004D7DED"/>
    <w:rsid w:val="004E344E"/>
    <w:rsid w:val="004E7668"/>
    <w:rsid w:val="004F3015"/>
    <w:rsid w:val="004F4697"/>
    <w:rsid w:val="00500914"/>
    <w:rsid w:val="00501C81"/>
    <w:rsid w:val="00503D20"/>
    <w:rsid w:val="00512223"/>
    <w:rsid w:val="00513B7C"/>
    <w:rsid w:val="0051570E"/>
    <w:rsid w:val="00527322"/>
    <w:rsid w:val="005330CD"/>
    <w:rsid w:val="00535066"/>
    <w:rsid w:val="00536B4C"/>
    <w:rsid w:val="00545308"/>
    <w:rsid w:val="005505CB"/>
    <w:rsid w:val="00551263"/>
    <w:rsid w:val="005521CD"/>
    <w:rsid w:val="005532C9"/>
    <w:rsid w:val="0055434C"/>
    <w:rsid w:val="00562189"/>
    <w:rsid w:val="005631A2"/>
    <w:rsid w:val="00563B5D"/>
    <w:rsid w:val="00564378"/>
    <w:rsid w:val="00572546"/>
    <w:rsid w:val="005726FA"/>
    <w:rsid w:val="00572761"/>
    <w:rsid w:val="00575796"/>
    <w:rsid w:val="00577CB6"/>
    <w:rsid w:val="00581F0B"/>
    <w:rsid w:val="005912EF"/>
    <w:rsid w:val="005A09A2"/>
    <w:rsid w:val="005B272D"/>
    <w:rsid w:val="005B55AB"/>
    <w:rsid w:val="005C3D64"/>
    <w:rsid w:val="005C3DBF"/>
    <w:rsid w:val="005D1155"/>
    <w:rsid w:val="005D1686"/>
    <w:rsid w:val="005D1A4C"/>
    <w:rsid w:val="005D1B03"/>
    <w:rsid w:val="005D303D"/>
    <w:rsid w:val="005D4ECD"/>
    <w:rsid w:val="005E0A4D"/>
    <w:rsid w:val="005E1346"/>
    <w:rsid w:val="005E2253"/>
    <w:rsid w:val="005E478C"/>
    <w:rsid w:val="005F73BF"/>
    <w:rsid w:val="006069E8"/>
    <w:rsid w:val="0061109C"/>
    <w:rsid w:val="00613BC5"/>
    <w:rsid w:val="00613EDA"/>
    <w:rsid w:val="0062121A"/>
    <w:rsid w:val="006241AF"/>
    <w:rsid w:val="006274DA"/>
    <w:rsid w:val="00631256"/>
    <w:rsid w:val="0063418B"/>
    <w:rsid w:val="0063504B"/>
    <w:rsid w:val="00636067"/>
    <w:rsid w:val="00636284"/>
    <w:rsid w:val="006433B8"/>
    <w:rsid w:val="006446C5"/>
    <w:rsid w:val="00650F00"/>
    <w:rsid w:val="00652231"/>
    <w:rsid w:val="006557D0"/>
    <w:rsid w:val="006570C7"/>
    <w:rsid w:val="0065752C"/>
    <w:rsid w:val="00660F1D"/>
    <w:rsid w:val="00662D28"/>
    <w:rsid w:val="00665B1B"/>
    <w:rsid w:val="00672FA9"/>
    <w:rsid w:val="00675B8B"/>
    <w:rsid w:val="00676649"/>
    <w:rsid w:val="006775DE"/>
    <w:rsid w:val="00677AC4"/>
    <w:rsid w:val="0068051A"/>
    <w:rsid w:val="00691FB8"/>
    <w:rsid w:val="006B08D0"/>
    <w:rsid w:val="006B6291"/>
    <w:rsid w:val="006D7929"/>
    <w:rsid w:val="006E3177"/>
    <w:rsid w:val="006E34ED"/>
    <w:rsid w:val="006E5DEB"/>
    <w:rsid w:val="006F21C6"/>
    <w:rsid w:val="006F32E4"/>
    <w:rsid w:val="006F5227"/>
    <w:rsid w:val="006F6ABB"/>
    <w:rsid w:val="00700244"/>
    <w:rsid w:val="0070188A"/>
    <w:rsid w:val="00706C15"/>
    <w:rsid w:val="00711411"/>
    <w:rsid w:val="007148E5"/>
    <w:rsid w:val="0071532C"/>
    <w:rsid w:val="00715E04"/>
    <w:rsid w:val="00715EA6"/>
    <w:rsid w:val="00717428"/>
    <w:rsid w:val="00717E19"/>
    <w:rsid w:val="00721711"/>
    <w:rsid w:val="0072212A"/>
    <w:rsid w:val="007223F2"/>
    <w:rsid w:val="00723854"/>
    <w:rsid w:val="00724CE4"/>
    <w:rsid w:val="007252A2"/>
    <w:rsid w:val="00730D9E"/>
    <w:rsid w:val="00736389"/>
    <w:rsid w:val="0073661C"/>
    <w:rsid w:val="007400DA"/>
    <w:rsid w:val="0075059D"/>
    <w:rsid w:val="0075063B"/>
    <w:rsid w:val="007514C3"/>
    <w:rsid w:val="00757BC4"/>
    <w:rsid w:val="0076479A"/>
    <w:rsid w:val="00765E5B"/>
    <w:rsid w:val="007669CE"/>
    <w:rsid w:val="00772D99"/>
    <w:rsid w:val="00772F2E"/>
    <w:rsid w:val="0077719D"/>
    <w:rsid w:val="00794D03"/>
    <w:rsid w:val="00795DC3"/>
    <w:rsid w:val="00797525"/>
    <w:rsid w:val="007A2616"/>
    <w:rsid w:val="007A37E3"/>
    <w:rsid w:val="007A3BB1"/>
    <w:rsid w:val="007A5C7E"/>
    <w:rsid w:val="007A5F14"/>
    <w:rsid w:val="007A643F"/>
    <w:rsid w:val="007A7A39"/>
    <w:rsid w:val="007B1A7A"/>
    <w:rsid w:val="007C0121"/>
    <w:rsid w:val="007C5CA9"/>
    <w:rsid w:val="007C6BF2"/>
    <w:rsid w:val="007C7A91"/>
    <w:rsid w:val="007D0419"/>
    <w:rsid w:val="007D35E5"/>
    <w:rsid w:val="007D40F0"/>
    <w:rsid w:val="007D5851"/>
    <w:rsid w:val="007D5929"/>
    <w:rsid w:val="007D5B8D"/>
    <w:rsid w:val="007E401F"/>
    <w:rsid w:val="007F1E2F"/>
    <w:rsid w:val="007F2C0D"/>
    <w:rsid w:val="007F35A4"/>
    <w:rsid w:val="007F43EF"/>
    <w:rsid w:val="00801459"/>
    <w:rsid w:val="00804A7B"/>
    <w:rsid w:val="00805CB8"/>
    <w:rsid w:val="008141C8"/>
    <w:rsid w:val="00817062"/>
    <w:rsid w:val="00820BAA"/>
    <w:rsid w:val="008247DC"/>
    <w:rsid w:val="00825039"/>
    <w:rsid w:val="00825458"/>
    <w:rsid w:val="008256A8"/>
    <w:rsid w:val="0083274C"/>
    <w:rsid w:val="00841970"/>
    <w:rsid w:val="008428CF"/>
    <w:rsid w:val="0084657E"/>
    <w:rsid w:val="008474C2"/>
    <w:rsid w:val="00851811"/>
    <w:rsid w:val="00854EB2"/>
    <w:rsid w:val="008564A9"/>
    <w:rsid w:val="008571F1"/>
    <w:rsid w:val="00863A53"/>
    <w:rsid w:val="00871069"/>
    <w:rsid w:val="00873577"/>
    <w:rsid w:val="00874CED"/>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20D8"/>
    <w:rsid w:val="008B3C41"/>
    <w:rsid w:val="008B64A4"/>
    <w:rsid w:val="008C1974"/>
    <w:rsid w:val="008C4273"/>
    <w:rsid w:val="008E2955"/>
    <w:rsid w:val="008E38E5"/>
    <w:rsid w:val="008E5940"/>
    <w:rsid w:val="008E596A"/>
    <w:rsid w:val="008E7367"/>
    <w:rsid w:val="008F10C5"/>
    <w:rsid w:val="008F3C77"/>
    <w:rsid w:val="008F7AE4"/>
    <w:rsid w:val="00903640"/>
    <w:rsid w:val="00906DB1"/>
    <w:rsid w:val="009208F7"/>
    <w:rsid w:val="00920C71"/>
    <w:rsid w:val="0092553A"/>
    <w:rsid w:val="0092581F"/>
    <w:rsid w:val="0093241A"/>
    <w:rsid w:val="009339A9"/>
    <w:rsid w:val="00937893"/>
    <w:rsid w:val="00942206"/>
    <w:rsid w:val="0094599D"/>
    <w:rsid w:val="009623F2"/>
    <w:rsid w:val="00973441"/>
    <w:rsid w:val="009817B0"/>
    <w:rsid w:val="009834E3"/>
    <w:rsid w:val="0099302D"/>
    <w:rsid w:val="00994137"/>
    <w:rsid w:val="0099751F"/>
    <w:rsid w:val="009A00DD"/>
    <w:rsid w:val="009A0F62"/>
    <w:rsid w:val="009A0F64"/>
    <w:rsid w:val="009B4203"/>
    <w:rsid w:val="009B663D"/>
    <w:rsid w:val="009C01B4"/>
    <w:rsid w:val="009C2560"/>
    <w:rsid w:val="009C2714"/>
    <w:rsid w:val="009D1672"/>
    <w:rsid w:val="009E02BA"/>
    <w:rsid w:val="009E1029"/>
    <w:rsid w:val="009E2A49"/>
    <w:rsid w:val="009F00C6"/>
    <w:rsid w:val="009F0A84"/>
    <w:rsid w:val="009F208C"/>
    <w:rsid w:val="009F2CEF"/>
    <w:rsid w:val="00A00119"/>
    <w:rsid w:val="00A01DA9"/>
    <w:rsid w:val="00A145FC"/>
    <w:rsid w:val="00A20870"/>
    <w:rsid w:val="00A21470"/>
    <w:rsid w:val="00A254A5"/>
    <w:rsid w:val="00A25CB9"/>
    <w:rsid w:val="00A26C3B"/>
    <w:rsid w:val="00A31051"/>
    <w:rsid w:val="00A31F24"/>
    <w:rsid w:val="00A324D1"/>
    <w:rsid w:val="00A34E8C"/>
    <w:rsid w:val="00A40FA6"/>
    <w:rsid w:val="00A42F76"/>
    <w:rsid w:val="00A47999"/>
    <w:rsid w:val="00A50C08"/>
    <w:rsid w:val="00A51EDE"/>
    <w:rsid w:val="00A574E1"/>
    <w:rsid w:val="00A63293"/>
    <w:rsid w:val="00A65664"/>
    <w:rsid w:val="00A7205B"/>
    <w:rsid w:val="00A73846"/>
    <w:rsid w:val="00A73EBC"/>
    <w:rsid w:val="00A74E0C"/>
    <w:rsid w:val="00A772AE"/>
    <w:rsid w:val="00A77353"/>
    <w:rsid w:val="00A77CC0"/>
    <w:rsid w:val="00A832D4"/>
    <w:rsid w:val="00A84EE8"/>
    <w:rsid w:val="00A901CC"/>
    <w:rsid w:val="00A9069E"/>
    <w:rsid w:val="00A92F13"/>
    <w:rsid w:val="00A94B61"/>
    <w:rsid w:val="00AA3EBA"/>
    <w:rsid w:val="00AB24A2"/>
    <w:rsid w:val="00AB27D1"/>
    <w:rsid w:val="00AB4654"/>
    <w:rsid w:val="00AC3BC1"/>
    <w:rsid w:val="00AD7D78"/>
    <w:rsid w:val="00AE74A4"/>
    <w:rsid w:val="00AF0B3E"/>
    <w:rsid w:val="00AF61B6"/>
    <w:rsid w:val="00B03CA6"/>
    <w:rsid w:val="00B056EB"/>
    <w:rsid w:val="00B15E90"/>
    <w:rsid w:val="00B20EDB"/>
    <w:rsid w:val="00B23872"/>
    <w:rsid w:val="00B2391A"/>
    <w:rsid w:val="00B25802"/>
    <w:rsid w:val="00B25FE6"/>
    <w:rsid w:val="00B309E4"/>
    <w:rsid w:val="00B3468B"/>
    <w:rsid w:val="00B369A9"/>
    <w:rsid w:val="00B40A96"/>
    <w:rsid w:val="00B438C4"/>
    <w:rsid w:val="00B4743F"/>
    <w:rsid w:val="00B5179C"/>
    <w:rsid w:val="00B561D3"/>
    <w:rsid w:val="00B56AD6"/>
    <w:rsid w:val="00B60E60"/>
    <w:rsid w:val="00B62FB7"/>
    <w:rsid w:val="00B657B7"/>
    <w:rsid w:val="00B65C95"/>
    <w:rsid w:val="00B76FF5"/>
    <w:rsid w:val="00B80BDB"/>
    <w:rsid w:val="00B825D2"/>
    <w:rsid w:val="00B8326F"/>
    <w:rsid w:val="00B8616C"/>
    <w:rsid w:val="00B876AA"/>
    <w:rsid w:val="00B977AB"/>
    <w:rsid w:val="00BA01DB"/>
    <w:rsid w:val="00BA085E"/>
    <w:rsid w:val="00BA5382"/>
    <w:rsid w:val="00BB0ECD"/>
    <w:rsid w:val="00BB136B"/>
    <w:rsid w:val="00BB35BF"/>
    <w:rsid w:val="00BC0532"/>
    <w:rsid w:val="00BD0A6C"/>
    <w:rsid w:val="00BD2152"/>
    <w:rsid w:val="00BD4F7C"/>
    <w:rsid w:val="00BE169D"/>
    <w:rsid w:val="00BE2220"/>
    <w:rsid w:val="00BE3271"/>
    <w:rsid w:val="00BF1F2D"/>
    <w:rsid w:val="00BF35D8"/>
    <w:rsid w:val="00BF44BD"/>
    <w:rsid w:val="00BF7053"/>
    <w:rsid w:val="00C04575"/>
    <w:rsid w:val="00C135CE"/>
    <w:rsid w:val="00C14A69"/>
    <w:rsid w:val="00C1591A"/>
    <w:rsid w:val="00C17816"/>
    <w:rsid w:val="00C2097B"/>
    <w:rsid w:val="00C245C5"/>
    <w:rsid w:val="00C247B9"/>
    <w:rsid w:val="00C25C9F"/>
    <w:rsid w:val="00C34149"/>
    <w:rsid w:val="00C404B0"/>
    <w:rsid w:val="00C41642"/>
    <w:rsid w:val="00C52A09"/>
    <w:rsid w:val="00C54E60"/>
    <w:rsid w:val="00C55984"/>
    <w:rsid w:val="00C63D6B"/>
    <w:rsid w:val="00C64C89"/>
    <w:rsid w:val="00C6715B"/>
    <w:rsid w:val="00C77118"/>
    <w:rsid w:val="00C8195C"/>
    <w:rsid w:val="00C81E84"/>
    <w:rsid w:val="00C8413E"/>
    <w:rsid w:val="00C858F7"/>
    <w:rsid w:val="00C86DED"/>
    <w:rsid w:val="00C86F8D"/>
    <w:rsid w:val="00C909B7"/>
    <w:rsid w:val="00C9517F"/>
    <w:rsid w:val="00CA346A"/>
    <w:rsid w:val="00CA7C34"/>
    <w:rsid w:val="00CB01AC"/>
    <w:rsid w:val="00CB2171"/>
    <w:rsid w:val="00CB472C"/>
    <w:rsid w:val="00CB6EE4"/>
    <w:rsid w:val="00CD28DD"/>
    <w:rsid w:val="00CD3561"/>
    <w:rsid w:val="00CD358C"/>
    <w:rsid w:val="00CE067B"/>
    <w:rsid w:val="00CE4E46"/>
    <w:rsid w:val="00CE66E1"/>
    <w:rsid w:val="00CE7D35"/>
    <w:rsid w:val="00CF2C62"/>
    <w:rsid w:val="00CF4B29"/>
    <w:rsid w:val="00D01CAF"/>
    <w:rsid w:val="00D07139"/>
    <w:rsid w:val="00D11109"/>
    <w:rsid w:val="00D129B8"/>
    <w:rsid w:val="00D148B4"/>
    <w:rsid w:val="00D149DB"/>
    <w:rsid w:val="00D17634"/>
    <w:rsid w:val="00D17AD9"/>
    <w:rsid w:val="00D212F6"/>
    <w:rsid w:val="00D26142"/>
    <w:rsid w:val="00D26E26"/>
    <w:rsid w:val="00D3081A"/>
    <w:rsid w:val="00D3248A"/>
    <w:rsid w:val="00D33356"/>
    <w:rsid w:val="00D33CDD"/>
    <w:rsid w:val="00D351DA"/>
    <w:rsid w:val="00D3717D"/>
    <w:rsid w:val="00D45D49"/>
    <w:rsid w:val="00D463D0"/>
    <w:rsid w:val="00D47F79"/>
    <w:rsid w:val="00D53095"/>
    <w:rsid w:val="00D5384A"/>
    <w:rsid w:val="00D6177A"/>
    <w:rsid w:val="00D61A79"/>
    <w:rsid w:val="00D634E7"/>
    <w:rsid w:val="00D63C20"/>
    <w:rsid w:val="00D648EB"/>
    <w:rsid w:val="00D70231"/>
    <w:rsid w:val="00D712E5"/>
    <w:rsid w:val="00D74360"/>
    <w:rsid w:val="00D81C3A"/>
    <w:rsid w:val="00D81CEF"/>
    <w:rsid w:val="00D974CD"/>
    <w:rsid w:val="00DA3A9A"/>
    <w:rsid w:val="00DB4D2A"/>
    <w:rsid w:val="00DC098E"/>
    <w:rsid w:val="00DC19B1"/>
    <w:rsid w:val="00DC549C"/>
    <w:rsid w:val="00DD0CDC"/>
    <w:rsid w:val="00DD2463"/>
    <w:rsid w:val="00DE472D"/>
    <w:rsid w:val="00DF6FE7"/>
    <w:rsid w:val="00DF7751"/>
    <w:rsid w:val="00E00DB0"/>
    <w:rsid w:val="00E00DEF"/>
    <w:rsid w:val="00E03583"/>
    <w:rsid w:val="00E06001"/>
    <w:rsid w:val="00E10DC4"/>
    <w:rsid w:val="00E11374"/>
    <w:rsid w:val="00E11FA8"/>
    <w:rsid w:val="00E12ABF"/>
    <w:rsid w:val="00E13CB0"/>
    <w:rsid w:val="00E14A22"/>
    <w:rsid w:val="00E162C6"/>
    <w:rsid w:val="00E16C23"/>
    <w:rsid w:val="00E267B4"/>
    <w:rsid w:val="00E26D4B"/>
    <w:rsid w:val="00E271DA"/>
    <w:rsid w:val="00E30B23"/>
    <w:rsid w:val="00E4509C"/>
    <w:rsid w:val="00E45C52"/>
    <w:rsid w:val="00E46C80"/>
    <w:rsid w:val="00E47668"/>
    <w:rsid w:val="00E536B7"/>
    <w:rsid w:val="00E55821"/>
    <w:rsid w:val="00E60CBC"/>
    <w:rsid w:val="00E62DE2"/>
    <w:rsid w:val="00E639B6"/>
    <w:rsid w:val="00E72A2E"/>
    <w:rsid w:val="00E75CFE"/>
    <w:rsid w:val="00E76C33"/>
    <w:rsid w:val="00E85709"/>
    <w:rsid w:val="00E9212A"/>
    <w:rsid w:val="00E936A0"/>
    <w:rsid w:val="00E94DBC"/>
    <w:rsid w:val="00E96C44"/>
    <w:rsid w:val="00EA77A9"/>
    <w:rsid w:val="00EB3524"/>
    <w:rsid w:val="00EB3B21"/>
    <w:rsid w:val="00EC2F4B"/>
    <w:rsid w:val="00EC553E"/>
    <w:rsid w:val="00EC5C4C"/>
    <w:rsid w:val="00EC5D43"/>
    <w:rsid w:val="00EC6EE4"/>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2549"/>
    <w:rsid w:val="00F142D6"/>
    <w:rsid w:val="00F15A1E"/>
    <w:rsid w:val="00F16C26"/>
    <w:rsid w:val="00F30A18"/>
    <w:rsid w:val="00F35E24"/>
    <w:rsid w:val="00F41E58"/>
    <w:rsid w:val="00F42CDE"/>
    <w:rsid w:val="00F42E1C"/>
    <w:rsid w:val="00F45F80"/>
    <w:rsid w:val="00F52E66"/>
    <w:rsid w:val="00F55D8A"/>
    <w:rsid w:val="00F56374"/>
    <w:rsid w:val="00F61EB1"/>
    <w:rsid w:val="00F66901"/>
    <w:rsid w:val="00F73553"/>
    <w:rsid w:val="00F742A1"/>
    <w:rsid w:val="00F7496D"/>
    <w:rsid w:val="00F75B9C"/>
    <w:rsid w:val="00F77794"/>
    <w:rsid w:val="00F85E2D"/>
    <w:rsid w:val="00F8762D"/>
    <w:rsid w:val="00F90E47"/>
    <w:rsid w:val="00F9211E"/>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46B1"/>
    <w:rsid w:val="00FD5F1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medium.com/codecastpublication/red-green-refactor-what-is-test-driven-development-302794e06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hinkmind.org/articles/soft_v10_n34_2017_22.pdf" TargetMode="External"/><Relationship Id="rId2" Type="http://schemas.openxmlformats.org/officeDocument/2006/relationships/numbering" Target="numbering.xml"/><Relationship Id="rId16" Type="http://schemas.openxmlformats.org/officeDocument/2006/relationships/hyperlink" Target="https://azure.microsoft.com/en-us/blog/get-the-azure-quick-start-guide-for-net-develope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16/j.infsof.2016.02.004" TargetMode="External"/><Relationship Id="rId10" Type="http://schemas.openxmlformats.org/officeDocument/2006/relationships/hyperlink" Target="https://www.temjournal.com/" TargetMode="External"/><Relationship Id="rId19" Type="http://schemas.openxmlformats.org/officeDocument/2006/relationships/hyperlink" Target="https://doi.org/10.1109/ms.2018.214102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10</Pages>
  <Words>6559</Words>
  <Characters>37391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538</cp:revision>
  <cp:lastPrinted>2023-05-22T05:26:00Z</cp:lastPrinted>
  <dcterms:created xsi:type="dcterms:W3CDTF">2023-03-23T10:51:00Z</dcterms:created>
  <dcterms:modified xsi:type="dcterms:W3CDTF">2023-06-06T17:51:00Z</dcterms:modified>
</cp:coreProperties>
</file>