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2E8727C3"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associated with this approach</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research aims to contribute to the growing body of knowledge in design patterns 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E880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This article analyses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6C0508E6"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w:t>
      </w:r>
      <w:r w:rsidR="008C1974">
        <w:rPr>
          <w:rFonts w:cs="Times New Roman"/>
          <w:sz w:val="22"/>
          <w:lang w:val="en-US"/>
        </w:rPr>
        <w:t>9</w:t>
      </w:r>
      <w:r w:rsidR="00FE5918">
        <w:rPr>
          <w:rFonts w:cs="Times New Roman"/>
          <w:sz w:val="22"/>
          <w:lang w:val="en-US"/>
        </w:rPr>
        <w:t>]</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xml:space="preserve">. These services communicate with one another via well-defined </w:t>
      </w:r>
      <w:r w:rsidRPr="00665B1B">
        <w:rPr>
          <w:rFonts w:cs="Times New Roman"/>
          <w:sz w:val="22"/>
          <w:lang w:val="en-GB"/>
        </w:rPr>
        <w:t>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79D39A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patterns, the curve indicates that beyond a certain </w:t>
      </w:r>
      <w:r w:rsidRPr="00665B1B">
        <w:rPr>
          <w:rFonts w:cs="Times New Roman"/>
          <w:sz w:val="22"/>
          <w:lang w:val="en-GB"/>
        </w:rPr>
        <w:t>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actually works.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w:t>
      </w:r>
      <w:r w:rsidRPr="00665B1B">
        <w:rPr>
          <w:rFonts w:cs="Times New Roman"/>
          <w:sz w:val="22"/>
          <w:lang w:val="en-GB"/>
        </w:rPr>
        <w:lastRenderedPageBreak/>
        <w:t xml:space="preserve">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w:t>
      </w:r>
      <w:r w:rsidRPr="00665B1B">
        <w:rPr>
          <w:rFonts w:cs="Times New Roman"/>
          <w:sz w:val="22"/>
          <w:lang w:val="en-GB"/>
        </w:rPr>
        <w:t>In some cases, the aggregate may have rules that make sure all of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w:t>
      </w:r>
      <w:r w:rsidRPr="00665B1B">
        <w:rPr>
          <w:rFonts w:cs="Times New Roman"/>
          <w:sz w:val="22"/>
          <w:lang w:val="en-GB"/>
        </w:rPr>
        <w:lastRenderedPageBreak/>
        <w:t xml:space="preserve">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xml:space="preserve">. The domain model layer is where the business is expressed; it is the heart of business software. According to the Persistence Ignorance (todo) and Infrastructure Ignorance (OREN EINI, 2008) principles, this layer must not know anything about how data is stored. The infrastructure layer should be in charge of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29F5B363" w14:textId="4DDDDA67" w:rsidR="00920C71" w:rsidRPr="00665B1B" w:rsidRDefault="004630BD" w:rsidP="00CF2C62">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F86CEE">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C66430A" w14:textId="5844F70B"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r w:rsidR="008256A8">
        <w:rPr>
          <w:rFonts w:ascii="Times New Roman" w:hAnsi="Times New Roman"/>
          <w:i/>
          <w:sz w:val="20"/>
          <w:szCs w:val="20"/>
          <w:lang w:val="en-GB"/>
        </w:rPr>
        <w:br/>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w:t>
      </w:r>
      <w:r w:rsidRPr="00665B1B">
        <w:rPr>
          <w:rFonts w:cs="Times New Roman"/>
          <w:sz w:val="22"/>
          <w:lang w:val="en-GB"/>
        </w:rPr>
        <w:t>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53E17F3A" w:rsidR="003949F6" w:rsidRPr="00665B1B" w:rsidRDefault="00F55D8A" w:rsidP="003949F6">
      <w:pPr>
        <w:pStyle w:val="ICESTNormal"/>
        <w:rPr>
          <w:rFonts w:cs="Times New Roman"/>
          <w:sz w:val="22"/>
          <w:lang w:val="en-GB"/>
        </w:rPr>
      </w:pPr>
      <w:r w:rsidRPr="00F55D8A">
        <w:rPr>
          <w:rFonts w:cs="Times New Roman"/>
          <w:sz w:val="22"/>
          <w:lang w:val="en-GB"/>
        </w:rPr>
        <w:t xml:space="preserve">CQRS is an acronym for </w:t>
      </w:r>
      <w:r w:rsidR="003949F6" w:rsidRPr="00E45C52">
        <w:rPr>
          <w:rFonts w:cs="Times New Roman"/>
          <w:sz w:val="22"/>
          <w:lang w:val="en-GB"/>
        </w:rPr>
        <w:t>Command and Query Responsibility Segregation</w:t>
      </w:r>
      <w:r>
        <w:rPr>
          <w:rFonts w:cs="Times New Roman"/>
          <w:sz w:val="22"/>
          <w:lang w:val="en-GB"/>
        </w:rPr>
        <w:t>.</w:t>
      </w:r>
      <w:r w:rsidR="003949F6" w:rsidRPr="00E45C52">
        <w:rPr>
          <w:rFonts w:cs="Times New Roman"/>
          <w:sz w:val="22"/>
          <w:lang w:val="en-GB"/>
        </w:rPr>
        <w:t xml:space="preserve"> CQRS</w:t>
      </w:r>
      <w:r w:rsidR="003949F6"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r w:rsidR="00E45C52">
        <w:rPr>
          <w:rFonts w:cs="Times New Roman"/>
          <w:sz w:val="22"/>
          <w:lang w:val="en-GB"/>
        </w:rPr>
        <w:t xml:space="preserve">, </w:t>
      </w:r>
      <w:r w:rsidR="003949F6" w:rsidRPr="00665B1B">
        <w:rPr>
          <w:rFonts w:cs="Times New Roman"/>
          <w:sz w:val="22"/>
          <w:lang w:val="en-GB"/>
        </w:rPr>
        <w:t xml:space="preserve">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concept, yet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CQRS facilitates the separation of a single, unified domain model into two distinct models: one for managing commands, or writes, and the other for processing queries, or reads  (Fowler, 2011). Similarly, CQS encourages splitting a method into two parts, a command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w:t>
      </w:r>
      <w:r w:rsidRPr="00665B1B">
        <w:rPr>
          <w:rFonts w:cs="Times New Roman"/>
          <w:sz w:val="22"/>
          <w:lang w:val="en-GB"/>
        </w:rPr>
        <w:lastRenderedPageBreak/>
        <w:t xml:space="preserve">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r w:rsidRPr="00665B1B">
        <w:rPr>
          <w:rFonts w:cs="Times New Roman"/>
          <w:sz w:val="22"/>
          <w:lang w:val="en-GB"/>
        </w:rPr>
        <w:t>FaunaDB, and many more</w:t>
      </w:r>
      <w:r w:rsidR="00220036">
        <w:rPr>
          <w:rFonts w:cs="Times New Roman"/>
          <w:sz w:val="22"/>
          <w:lang w:val="en-GB"/>
        </w:rPr>
        <w:t xml:space="preserve"> [4]</w:t>
      </w:r>
      <w:r w:rsidRPr="00665B1B">
        <w:rPr>
          <w:rFonts w:cs="Times New Roman"/>
          <w:sz w:val="22"/>
          <w:lang w:val="en-GB"/>
        </w:rPr>
        <w:t>.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w:t>
      </w:r>
      <w:r w:rsidRPr="008474C2">
        <w:rPr>
          <w:rFonts w:cs="Times New Roman"/>
          <w:sz w:val="22"/>
          <w:lang w:val="en-GB"/>
        </w:rPr>
        <w:lastRenderedPageBreak/>
        <w:t>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5B038A8D"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E6071CD" w:rsidR="00155525" w:rsidRPr="00DE472D"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6F38D5DA"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p>
    <w:p w14:paraId="51A76E0F" w14:textId="77777777" w:rsidR="00665B1B" w:rsidRPr="00665B1B" w:rsidRDefault="00665B1B" w:rsidP="003949F6">
      <w:pPr>
        <w:pStyle w:val="ICESTNormal"/>
        <w:rPr>
          <w:rFonts w:cs="Times New Roman"/>
          <w:sz w:val="22"/>
          <w:lang w:val="en-GB"/>
        </w:rPr>
      </w:pPr>
    </w:p>
    <w:p w14:paraId="49278158" w14:textId="090ACB65" w:rsidR="00E9212A" w:rsidRPr="00CB6EE4" w:rsidRDefault="00E9212A" w:rsidP="00CB6EE4">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r w:rsidR="00D33356">
        <w:rPr>
          <w:rFonts w:cs="Times New Roman"/>
          <w:b/>
          <w:sz w:val="22"/>
          <w:szCs w:val="46"/>
          <w:lang w:val="en-GB" w:eastAsia="en-GB"/>
        </w:rPr>
        <w:br/>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0B99DB1F" w14:textId="08047611" w:rsidR="00E9212A" w:rsidRPr="00BA5382" w:rsidRDefault="004630BD" w:rsidP="00BA5382">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1010" w14:textId="77777777" w:rsidR="00AE74A4" w:rsidRDefault="00AE74A4" w:rsidP="00110ACC">
      <w:pPr>
        <w:spacing w:after="0" w:line="240" w:lineRule="auto"/>
      </w:pPr>
      <w:r>
        <w:separator/>
      </w:r>
    </w:p>
  </w:endnote>
  <w:endnote w:type="continuationSeparator" w:id="0">
    <w:p w14:paraId="64D5ADDA" w14:textId="77777777" w:rsidR="00AE74A4" w:rsidRDefault="00AE74A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9CCC" w14:textId="77777777" w:rsidR="00AE74A4" w:rsidRDefault="00AE74A4" w:rsidP="00110ACC">
      <w:pPr>
        <w:spacing w:after="0" w:line="240" w:lineRule="auto"/>
      </w:pPr>
      <w:r>
        <w:separator/>
      </w:r>
    </w:p>
  </w:footnote>
  <w:footnote w:type="continuationSeparator" w:id="0">
    <w:p w14:paraId="60B1E594" w14:textId="77777777" w:rsidR="00AE74A4" w:rsidRDefault="00AE74A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3484"/>
    <w:rsid w:val="00027124"/>
    <w:rsid w:val="00032D8D"/>
    <w:rsid w:val="000411BB"/>
    <w:rsid w:val="00043552"/>
    <w:rsid w:val="00046F08"/>
    <w:rsid w:val="00052D56"/>
    <w:rsid w:val="000544D5"/>
    <w:rsid w:val="00055770"/>
    <w:rsid w:val="00072B97"/>
    <w:rsid w:val="00074030"/>
    <w:rsid w:val="00087827"/>
    <w:rsid w:val="0009060C"/>
    <w:rsid w:val="00095E85"/>
    <w:rsid w:val="000A481E"/>
    <w:rsid w:val="000C2E80"/>
    <w:rsid w:val="000D02CA"/>
    <w:rsid w:val="000E1E65"/>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3B06"/>
    <w:rsid w:val="001A5FBC"/>
    <w:rsid w:val="001B39AA"/>
    <w:rsid w:val="001B5044"/>
    <w:rsid w:val="001C141B"/>
    <w:rsid w:val="001C245B"/>
    <w:rsid w:val="001C5A51"/>
    <w:rsid w:val="001D0063"/>
    <w:rsid w:val="001D25C8"/>
    <w:rsid w:val="001E6EE1"/>
    <w:rsid w:val="001F4410"/>
    <w:rsid w:val="001F5558"/>
    <w:rsid w:val="00200146"/>
    <w:rsid w:val="002032DC"/>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1F31"/>
    <w:rsid w:val="00303E40"/>
    <w:rsid w:val="00317E5F"/>
    <w:rsid w:val="00326976"/>
    <w:rsid w:val="003324FE"/>
    <w:rsid w:val="00354DAB"/>
    <w:rsid w:val="00383E6F"/>
    <w:rsid w:val="00385439"/>
    <w:rsid w:val="003949F6"/>
    <w:rsid w:val="0039795F"/>
    <w:rsid w:val="003A1457"/>
    <w:rsid w:val="003A6D07"/>
    <w:rsid w:val="003B5421"/>
    <w:rsid w:val="003C0106"/>
    <w:rsid w:val="003C5116"/>
    <w:rsid w:val="003D43BD"/>
    <w:rsid w:val="003D52C7"/>
    <w:rsid w:val="003D5C1B"/>
    <w:rsid w:val="003E1ABD"/>
    <w:rsid w:val="003F56E1"/>
    <w:rsid w:val="00406278"/>
    <w:rsid w:val="00425547"/>
    <w:rsid w:val="00442403"/>
    <w:rsid w:val="0046032C"/>
    <w:rsid w:val="0046260A"/>
    <w:rsid w:val="00462778"/>
    <w:rsid w:val="004630BD"/>
    <w:rsid w:val="00470201"/>
    <w:rsid w:val="004728AA"/>
    <w:rsid w:val="0047499C"/>
    <w:rsid w:val="004909B9"/>
    <w:rsid w:val="00497306"/>
    <w:rsid w:val="004B3FCC"/>
    <w:rsid w:val="004C0BB9"/>
    <w:rsid w:val="004C42E1"/>
    <w:rsid w:val="004C7E40"/>
    <w:rsid w:val="004F3015"/>
    <w:rsid w:val="00513B7C"/>
    <w:rsid w:val="0051570E"/>
    <w:rsid w:val="00527322"/>
    <w:rsid w:val="005330CD"/>
    <w:rsid w:val="00551263"/>
    <w:rsid w:val="005631A2"/>
    <w:rsid w:val="00563B5D"/>
    <w:rsid w:val="00572761"/>
    <w:rsid w:val="005912EF"/>
    <w:rsid w:val="005A09A2"/>
    <w:rsid w:val="005B272D"/>
    <w:rsid w:val="005C3D64"/>
    <w:rsid w:val="005C3DBF"/>
    <w:rsid w:val="005D1686"/>
    <w:rsid w:val="005D303D"/>
    <w:rsid w:val="005E478C"/>
    <w:rsid w:val="005F73BF"/>
    <w:rsid w:val="006069E8"/>
    <w:rsid w:val="00613EDA"/>
    <w:rsid w:val="006241AF"/>
    <w:rsid w:val="00631256"/>
    <w:rsid w:val="00636067"/>
    <w:rsid w:val="006433B8"/>
    <w:rsid w:val="006557D0"/>
    <w:rsid w:val="006570C7"/>
    <w:rsid w:val="0065752C"/>
    <w:rsid w:val="00665B1B"/>
    <w:rsid w:val="00676649"/>
    <w:rsid w:val="00677AC4"/>
    <w:rsid w:val="00691FB8"/>
    <w:rsid w:val="006E34ED"/>
    <w:rsid w:val="006F6ABB"/>
    <w:rsid w:val="00700244"/>
    <w:rsid w:val="0070188A"/>
    <w:rsid w:val="0071532C"/>
    <w:rsid w:val="00715EA6"/>
    <w:rsid w:val="0072212A"/>
    <w:rsid w:val="007223F2"/>
    <w:rsid w:val="00723854"/>
    <w:rsid w:val="007252A2"/>
    <w:rsid w:val="00730D9E"/>
    <w:rsid w:val="007400DA"/>
    <w:rsid w:val="0075059D"/>
    <w:rsid w:val="00772D99"/>
    <w:rsid w:val="0077719D"/>
    <w:rsid w:val="00795DC3"/>
    <w:rsid w:val="00797525"/>
    <w:rsid w:val="007A2616"/>
    <w:rsid w:val="007A3BB1"/>
    <w:rsid w:val="007C0121"/>
    <w:rsid w:val="007C6BF2"/>
    <w:rsid w:val="007C7A91"/>
    <w:rsid w:val="007D35E5"/>
    <w:rsid w:val="007D5851"/>
    <w:rsid w:val="007F1E2F"/>
    <w:rsid w:val="007F2C0D"/>
    <w:rsid w:val="00805CB8"/>
    <w:rsid w:val="008141C8"/>
    <w:rsid w:val="00825458"/>
    <w:rsid w:val="008256A8"/>
    <w:rsid w:val="008428CF"/>
    <w:rsid w:val="008474C2"/>
    <w:rsid w:val="008564A9"/>
    <w:rsid w:val="00863A53"/>
    <w:rsid w:val="008804E4"/>
    <w:rsid w:val="00882BDC"/>
    <w:rsid w:val="00885CC4"/>
    <w:rsid w:val="00885F3E"/>
    <w:rsid w:val="00890BA4"/>
    <w:rsid w:val="008912B1"/>
    <w:rsid w:val="00891F32"/>
    <w:rsid w:val="00895290"/>
    <w:rsid w:val="008B20D8"/>
    <w:rsid w:val="008B3C41"/>
    <w:rsid w:val="008C1974"/>
    <w:rsid w:val="008C4273"/>
    <w:rsid w:val="008E38E5"/>
    <w:rsid w:val="008E5940"/>
    <w:rsid w:val="008F7AE4"/>
    <w:rsid w:val="009208F7"/>
    <w:rsid w:val="00920C71"/>
    <w:rsid w:val="009339A9"/>
    <w:rsid w:val="00942206"/>
    <w:rsid w:val="0094599D"/>
    <w:rsid w:val="009623F2"/>
    <w:rsid w:val="00973441"/>
    <w:rsid w:val="0099751F"/>
    <w:rsid w:val="009A0F62"/>
    <w:rsid w:val="009B4203"/>
    <w:rsid w:val="009C01B4"/>
    <w:rsid w:val="009C2714"/>
    <w:rsid w:val="009E02BA"/>
    <w:rsid w:val="00A00119"/>
    <w:rsid w:val="00A20870"/>
    <w:rsid w:val="00A31F24"/>
    <w:rsid w:val="00A324D1"/>
    <w:rsid w:val="00A47999"/>
    <w:rsid w:val="00A51EDE"/>
    <w:rsid w:val="00A63293"/>
    <w:rsid w:val="00A73846"/>
    <w:rsid w:val="00A832D4"/>
    <w:rsid w:val="00A9069E"/>
    <w:rsid w:val="00A94B61"/>
    <w:rsid w:val="00AE74A4"/>
    <w:rsid w:val="00AF0B3E"/>
    <w:rsid w:val="00B03CA6"/>
    <w:rsid w:val="00B25802"/>
    <w:rsid w:val="00B3468B"/>
    <w:rsid w:val="00B369A9"/>
    <w:rsid w:val="00B4743F"/>
    <w:rsid w:val="00B561D3"/>
    <w:rsid w:val="00B56AD6"/>
    <w:rsid w:val="00B60E60"/>
    <w:rsid w:val="00B65C95"/>
    <w:rsid w:val="00B76FF5"/>
    <w:rsid w:val="00B80BDB"/>
    <w:rsid w:val="00B825D2"/>
    <w:rsid w:val="00B8326F"/>
    <w:rsid w:val="00BA085E"/>
    <w:rsid w:val="00BA5382"/>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B6EE4"/>
    <w:rsid w:val="00CD3561"/>
    <w:rsid w:val="00CD358C"/>
    <w:rsid w:val="00CE067B"/>
    <w:rsid w:val="00CF2C62"/>
    <w:rsid w:val="00D01CAF"/>
    <w:rsid w:val="00D07139"/>
    <w:rsid w:val="00D129B8"/>
    <w:rsid w:val="00D148B4"/>
    <w:rsid w:val="00D149DB"/>
    <w:rsid w:val="00D17634"/>
    <w:rsid w:val="00D26142"/>
    <w:rsid w:val="00D3081A"/>
    <w:rsid w:val="00D3248A"/>
    <w:rsid w:val="00D33356"/>
    <w:rsid w:val="00D45D49"/>
    <w:rsid w:val="00D463D0"/>
    <w:rsid w:val="00D5384A"/>
    <w:rsid w:val="00D6177A"/>
    <w:rsid w:val="00D61A79"/>
    <w:rsid w:val="00D634E7"/>
    <w:rsid w:val="00D648EB"/>
    <w:rsid w:val="00D712E5"/>
    <w:rsid w:val="00D81CEF"/>
    <w:rsid w:val="00DA3A9A"/>
    <w:rsid w:val="00DC19B1"/>
    <w:rsid w:val="00DC549C"/>
    <w:rsid w:val="00DD2463"/>
    <w:rsid w:val="00DE472D"/>
    <w:rsid w:val="00DF6FE7"/>
    <w:rsid w:val="00DF7751"/>
    <w:rsid w:val="00E00DB0"/>
    <w:rsid w:val="00E06001"/>
    <w:rsid w:val="00E162C6"/>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15A1E"/>
    <w:rsid w:val="00F30A18"/>
    <w:rsid w:val="00F35E24"/>
    <w:rsid w:val="00F45F80"/>
    <w:rsid w:val="00F55D8A"/>
    <w:rsid w:val="00F77794"/>
    <w:rsid w:val="00F8762D"/>
    <w:rsid w:val="00F9211E"/>
    <w:rsid w:val="00F936C8"/>
    <w:rsid w:val="00F955B9"/>
    <w:rsid w:val="00F95C67"/>
    <w:rsid w:val="00FA20F6"/>
    <w:rsid w:val="00FB2994"/>
    <w:rsid w:val="00FB2FFA"/>
    <w:rsid w:val="00FC1785"/>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10</Pages>
  <Words>6797</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167</cp:revision>
  <cp:lastPrinted>2023-05-22T05:26:00Z</cp:lastPrinted>
  <dcterms:created xsi:type="dcterms:W3CDTF">2023-03-23T10:51:00Z</dcterms:created>
  <dcterms:modified xsi:type="dcterms:W3CDTF">2023-05-22T12:00:00Z</dcterms:modified>
</cp:coreProperties>
</file>