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0" w:name="_Toc112392448"/>
      <w:r w:rsidRPr="00084B24">
        <w:rPr>
          <w:lang w:val="bg-BG"/>
        </w:rPr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0"/>
    </w:p>
    <w:p w14:paraId="3132ED63" w14:textId="77777777" w:rsidR="009C74AE" w:rsidRPr="00084B24" w:rsidRDefault="009C74AE" w:rsidP="009C74AE">
      <w:pPr>
        <w:pStyle w:val="disliteratura"/>
      </w:pPr>
      <w:r w:rsidRPr="00084B24">
        <w:t xml:space="preserve">Галоуей, С. (2021) </w:t>
      </w:r>
      <w:r w:rsidRPr="00084B24">
        <w:rPr>
          <w:i/>
          <w:iCs/>
        </w:rPr>
        <w:t>Посткорона. От криза към възможност</w:t>
      </w:r>
      <w:r w:rsidRPr="00084B24">
        <w:t>. Изток-Запад, София.</w:t>
      </w:r>
    </w:p>
    <w:p w14:paraId="09C9B434" w14:textId="509D7250" w:rsidR="009C74AE" w:rsidRPr="00084B24" w:rsidRDefault="009C74AE" w:rsidP="009C74AE">
      <w:pPr>
        <w:pStyle w:val="disliteratura"/>
      </w:pPr>
      <w:r w:rsidRPr="00084B24">
        <w:t xml:space="preserve">Ескенази, А., &amp; Манева, Н. (2006). </w:t>
      </w:r>
      <w:r w:rsidRPr="00084B24">
        <w:rPr>
          <w:i/>
          <w:iCs/>
        </w:rPr>
        <w:t>Софтуерни технологии.</w:t>
      </w:r>
      <w:r w:rsidRPr="00084B24">
        <w:t xml:space="preserve"> София: КЛМН.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68FEE996" w14:textId="51486587" w:rsidR="00DF7EC6" w:rsidRPr="00084B24" w:rsidRDefault="00DF7EC6" w:rsidP="00DF7EC6">
      <w:pPr>
        <w:pStyle w:val="disbody"/>
      </w:pPr>
    </w:p>
    <w:p w14:paraId="000EAFB5" w14:textId="5F909D92" w:rsidR="00C178FB" w:rsidRPr="00084B24" w:rsidRDefault="00C178FB" w:rsidP="00354235">
      <w:pPr>
        <w:pStyle w:val="Heading1"/>
        <w:spacing w:line="240" w:lineRule="auto"/>
        <w:rPr>
          <w:lang w:val="bg-BG"/>
        </w:rPr>
      </w:pPr>
      <w:bookmarkStart w:id="1" w:name="_Toc112392449"/>
      <w:r w:rsidRPr="00084B24">
        <w:rPr>
          <w:lang w:val="bg-BG"/>
        </w:rPr>
        <w:lastRenderedPageBreak/>
        <w:t>Списък с публикации по темата</w:t>
      </w:r>
      <w:r w:rsidR="00997C3D" w:rsidRPr="00084B24">
        <w:rPr>
          <w:lang w:val="bg-BG"/>
        </w:rPr>
        <w:br/>
      </w:r>
      <w:r w:rsidRPr="00084B24">
        <w:rPr>
          <w:lang w:val="bg-BG"/>
        </w:rPr>
        <w:t xml:space="preserve"> на дисертационния труд</w:t>
      </w:r>
      <w:bookmarkEnd w:id="1"/>
    </w:p>
    <w:p w14:paraId="10514577" w14:textId="77777777" w:rsidR="00C178FB" w:rsidRPr="00084B24" w:rsidRDefault="00C178FB" w:rsidP="00354235">
      <w:pPr>
        <w:pStyle w:val="disfigimg"/>
        <w:spacing w:after="120"/>
        <w:rPr>
          <w:b/>
          <w:bCs/>
        </w:rPr>
      </w:pPr>
      <w:r w:rsidRPr="00084B24">
        <w:rPr>
          <w:b/>
          <w:bCs/>
        </w:rPr>
        <w:t>Статии</w:t>
      </w:r>
    </w:p>
    <w:p w14:paraId="46584E0C" w14:textId="44242DD5" w:rsidR="002872AB" w:rsidRPr="00084B24" w:rsidRDefault="002872AB" w:rsidP="00354235">
      <w:pPr>
        <w:pStyle w:val="disliteratura"/>
        <w:numPr>
          <w:ilvl w:val="0"/>
          <w:numId w:val="41"/>
        </w:numPr>
        <w:spacing w:before="0" w:after="0" w:line="240" w:lineRule="auto"/>
        <w:ind w:left="0"/>
      </w:pPr>
      <w:r w:rsidRPr="00084B24">
        <w:rPr>
          <w:b/>
          <w:bCs/>
        </w:rPr>
        <w:t>Ivanov, S.</w:t>
      </w:r>
      <w:r w:rsidRPr="00084B24">
        <w:t>, &amp; Petrov, P. (2020). Business Scenarios for Interaction in the Development of the Software System in a Start-up Software Company.</w:t>
      </w:r>
      <w:r w:rsidRPr="00084B24">
        <w:rPr>
          <w:i/>
          <w:iCs/>
        </w:rPr>
        <w:t xml:space="preserve"> Economics and Computer Science, 6</w:t>
      </w:r>
      <w:r w:rsidRPr="00084B24">
        <w:t>(2), Varna: Knowledge and Business, pp.27-37.</w:t>
      </w:r>
    </w:p>
    <w:p w14:paraId="1209CAA3" w14:textId="632B1A41" w:rsidR="00C178FB" w:rsidRPr="00084B24" w:rsidRDefault="00C178FB" w:rsidP="00354235">
      <w:pPr>
        <w:pStyle w:val="disliteratura"/>
        <w:numPr>
          <w:ilvl w:val="0"/>
          <w:numId w:val="41"/>
        </w:numPr>
        <w:spacing w:before="0" w:after="0" w:line="240" w:lineRule="auto"/>
        <w:ind w:left="0"/>
      </w:pPr>
      <w:r w:rsidRPr="00084B24">
        <w:rPr>
          <w:b/>
          <w:bCs/>
        </w:rPr>
        <w:t>Ivanov, S.</w:t>
      </w:r>
      <w:r w:rsidRPr="00084B24">
        <w:t xml:space="preserve"> (2019). Organization of Activities and Management in Starting Software Firms. </w:t>
      </w:r>
      <w:r w:rsidRPr="00084B24">
        <w:rPr>
          <w:i/>
          <w:iCs/>
        </w:rPr>
        <w:t>Izvestia Journal of the Union of Scientists</w:t>
      </w:r>
      <w:r w:rsidR="00C644F6" w:rsidRPr="00084B24">
        <w:rPr>
          <w:i/>
          <w:iCs/>
        </w:rPr>
        <w:t xml:space="preserve"> – </w:t>
      </w:r>
      <w:r w:rsidRPr="00084B24">
        <w:rPr>
          <w:i/>
          <w:iCs/>
        </w:rPr>
        <w:t xml:space="preserve">Varna. Economic Sciences Series, </w:t>
      </w:r>
      <w:r w:rsidR="00C45766" w:rsidRPr="00084B24">
        <w:rPr>
          <w:i/>
          <w:iCs/>
        </w:rPr>
        <w:t>8</w:t>
      </w:r>
      <w:r w:rsidR="00C45766" w:rsidRPr="00084B24">
        <w:t xml:space="preserve">(3), </w:t>
      </w:r>
      <w:r w:rsidRPr="00084B24">
        <w:t>Varna: Union of Scientists</w:t>
      </w:r>
      <w:r w:rsidR="00C644F6" w:rsidRPr="00084B24">
        <w:t xml:space="preserve"> – </w:t>
      </w:r>
      <w:r w:rsidRPr="00084B24">
        <w:t>Varna, pp.196-207.</w:t>
      </w:r>
    </w:p>
    <w:p w14:paraId="1CAF9C78" w14:textId="53CA6DEB" w:rsidR="00C178FB" w:rsidRPr="00084B24" w:rsidRDefault="00C178FB" w:rsidP="00354235">
      <w:pPr>
        <w:pStyle w:val="disliteratura"/>
        <w:numPr>
          <w:ilvl w:val="0"/>
          <w:numId w:val="41"/>
        </w:numPr>
        <w:spacing w:before="0" w:after="0" w:line="240" w:lineRule="auto"/>
        <w:ind w:left="0"/>
      </w:pPr>
      <w:r w:rsidRPr="00084B24">
        <w:rPr>
          <w:b/>
          <w:bCs/>
        </w:rPr>
        <w:t>Иванов, С.</w:t>
      </w:r>
      <w:r w:rsidRPr="00084B24">
        <w:t xml:space="preserve"> (2018). Виртуални инструменти за разработка на софтуер в стартираща софтуерна компания. </w:t>
      </w:r>
      <w:r w:rsidRPr="00084B24">
        <w:rPr>
          <w:i/>
          <w:iCs/>
        </w:rPr>
        <w:t>Известия на Съюза на учените</w:t>
      </w:r>
      <w:r w:rsidR="00C644F6" w:rsidRPr="00084B24">
        <w:rPr>
          <w:i/>
          <w:iCs/>
        </w:rPr>
        <w:t xml:space="preserve"> – </w:t>
      </w:r>
      <w:r w:rsidRPr="00084B24">
        <w:rPr>
          <w:i/>
          <w:iCs/>
        </w:rPr>
        <w:t>Варна. Сер. Икономически науки, 7</w:t>
      </w:r>
      <w:r w:rsidRPr="00084B24">
        <w:t>(3), с.149-160.</w:t>
      </w:r>
    </w:p>
    <w:p w14:paraId="17E7B5E7" w14:textId="77777777" w:rsidR="00354235" w:rsidRPr="00084B24" w:rsidRDefault="00354235" w:rsidP="00354235">
      <w:pPr>
        <w:pStyle w:val="disliteratura"/>
        <w:numPr>
          <w:ilvl w:val="0"/>
          <w:numId w:val="0"/>
        </w:numPr>
        <w:spacing w:before="0" w:after="0" w:line="240" w:lineRule="auto"/>
        <w:ind w:left="-360"/>
      </w:pPr>
    </w:p>
    <w:p w14:paraId="14CC213D" w14:textId="77777777" w:rsidR="00C178FB" w:rsidRPr="00084B24" w:rsidRDefault="00C178FB" w:rsidP="00354235">
      <w:pPr>
        <w:pStyle w:val="disfigimg"/>
        <w:spacing w:before="0" w:after="0"/>
        <w:rPr>
          <w:b/>
          <w:bCs/>
        </w:rPr>
      </w:pPr>
      <w:r w:rsidRPr="00084B24">
        <w:rPr>
          <w:b/>
          <w:bCs/>
        </w:rPr>
        <w:t>Доклади</w:t>
      </w:r>
    </w:p>
    <w:p w14:paraId="53307A59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773A8AC4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0DDAEB76" w14:textId="77777777" w:rsidR="00354235" w:rsidRPr="00084B24" w:rsidRDefault="00354235" w:rsidP="00354235">
      <w:pPr>
        <w:pStyle w:val="ListParagraph"/>
        <w:numPr>
          <w:ilvl w:val="0"/>
          <w:numId w:val="27"/>
        </w:numPr>
        <w:spacing w:line="240" w:lineRule="auto"/>
        <w:ind w:left="0" w:hanging="357"/>
        <w:contextualSpacing w:val="0"/>
        <w:jc w:val="left"/>
        <w:rPr>
          <w:rFonts w:ascii="Times New Roman" w:hAnsi="Times New Roman"/>
          <w:b/>
          <w:bCs/>
          <w:vanish/>
          <w:sz w:val="28"/>
          <w:szCs w:val="24"/>
        </w:rPr>
      </w:pPr>
    </w:p>
    <w:p w14:paraId="1EEE18DD" w14:textId="77777777" w:rsidR="008A6D57" w:rsidRPr="00084B24" w:rsidRDefault="008A6D57" w:rsidP="008A6D57">
      <w:pPr>
        <w:pStyle w:val="disliteratura"/>
        <w:numPr>
          <w:ilvl w:val="0"/>
          <w:numId w:val="40"/>
        </w:numPr>
        <w:spacing w:before="0" w:after="0" w:line="240" w:lineRule="auto"/>
        <w:ind w:left="0"/>
      </w:pPr>
      <w:r w:rsidRPr="00084B24">
        <w:rPr>
          <w:b/>
          <w:bCs/>
        </w:rPr>
        <w:t>Иванов, С.</w:t>
      </w:r>
      <w:r w:rsidRPr="00084B24">
        <w:t xml:space="preserve"> (2020). Информационни системи в стартиращи софтуерни компании. </w:t>
      </w:r>
      <w:r w:rsidRPr="00084B24">
        <w:rPr>
          <w:i/>
          <w:iCs/>
        </w:rPr>
        <w:t>Икономическа наука, образование и реална икономика: развитие и взаимодействия в дигиталната епоха</w:t>
      </w:r>
      <w:r w:rsidRPr="00084B24">
        <w:t xml:space="preserve"> : Сборник с доклади от Юбилейна международна научна конференция в чест на 100-год. от основаването на ИУ – Варна: Т. 1, Варна: Наука и икономика, с.702-713.</w:t>
      </w:r>
    </w:p>
    <w:p w14:paraId="78515817" w14:textId="1BEA7D70" w:rsidR="002872AB" w:rsidRPr="00084B24" w:rsidRDefault="002872AB" w:rsidP="00354235">
      <w:pPr>
        <w:pStyle w:val="disliteratura"/>
        <w:numPr>
          <w:ilvl w:val="0"/>
          <w:numId w:val="40"/>
        </w:numPr>
        <w:spacing w:before="0" w:after="0" w:line="240" w:lineRule="auto"/>
        <w:ind w:left="0"/>
      </w:pPr>
      <w:r w:rsidRPr="00084B24">
        <w:rPr>
          <w:b/>
          <w:bCs/>
        </w:rPr>
        <w:t>Ivanov, S.</w:t>
      </w:r>
      <w:r w:rsidRPr="00084B24">
        <w:t xml:space="preserve">, &amp; Petrov, P. (2020). Development of Software Systems by Using Interaction Business Scenarios. </w:t>
      </w:r>
      <w:r w:rsidRPr="00084B24">
        <w:rPr>
          <w:i/>
          <w:iCs/>
        </w:rPr>
        <w:t>10th International Conference on Application of Information and Communication Technology and Statistics in Economy and Education (ICAICTSEE</w:t>
      </w:r>
      <w:r w:rsidR="00C644F6" w:rsidRPr="00084B24">
        <w:rPr>
          <w:i/>
          <w:iCs/>
        </w:rPr>
        <w:t xml:space="preserve"> – </w:t>
      </w:r>
      <w:r w:rsidRPr="00084B24">
        <w:rPr>
          <w:i/>
          <w:iCs/>
        </w:rPr>
        <w:t>2020)</w:t>
      </w:r>
      <w:r w:rsidRPr="00084B24">
        <w:t xml:space="preserve"> : Conference Proceedings, Sofia: UNWE, pp.411-419.</w:t>
      </w:r>
    </w:p>
    <w:p w14:paraId="0915D0DB" w14:textId="77777777" w:rsidR="008A6D57" w:rsidRPr="00084B24" w:rsidRDefault="008A6D57" w:rsidP="008A6D57">
      <w:pPr>
        <w:pStyle w:val="disliteratura"/>
        <w:numPr>
          <w:ilvl w:val="0"/>
          <w:numId w:val="40"/>
        </w:numPr>
        <w:spacing w:before="0" w:after="0" w:line="240" w:lineRule="auto"/>
        <w:ind w:left="0"/>
      </w:pPr>
      <w:r w:rsidRPr="00084B24">
        <w:rPr>
          <w:b/>
          <w:bCs/>
        </w:rPr>
        <w:t>Ivanov, S.</w:t>
      </w:r>
      <w:r w:rsidRPr="00084B24">
        <w:t xml:space="preserve"> (2019). Development Stages of Starting Software Company, Problems and Approaches for Software Development. </w:t>
      </w:r>
      <w:r w:rsidRPr="00084B24">
        <w:rPr>
          <w:i/>
          <w:iCs/>
        </w:rPr>
        <w:t>Information and Communication Technologies in Business and Education</w:t>
      </w:r>
      <w:r w:rsidRPr="00084B24">
        <w:t xml:space="preserve"> : Proceedings of the International Conference Dedicated to the 50th Anniversary of the Department of Informatics, Varna: Science and Economics Publ. House, 2019, 1, pp.382-396.</w:t>
      </w:r>
    </w:p>
    <w:p w14:paraId="050A69FC" w14:textId="522F730C" w:rsidR="002872AB" w:rsidRPr="00084B24" w:rsidRDefault="002872AB" w:rsidP="00354235">
      <w:pPr>
        <w:pStyle w:val="disliteratura"/>
        <w:numPr>
          <w:ilvl w:val="0"/>
          <w:numId w:val="40"/>
        </w:numPr>
        <w:spacing w:before="0" w:after="0" w:line="240" w:lineRule="auto"/>
        <w:ind w:left="0"/>
      </w:pPr>
      <w:r w:rsidRPr="00084B24">
        <w:rPr>
          <w:b/>
          <w:bCs/>
        </w:rPr>
        <w:t>Ivanov, S.</w:t>
      </w:r>
      <w:r w:rsidRPr="00084B24">
        <w:t>, &amp; Petrov, P. (2019). Business Models for Starting Software Companies. 9th International Conference on Application of Information and Communication Technology and Statistics in Economy and Education (ICAICTSEE</w:t>
      </w:r>
      <w:r w:rsidR="00C644F6" w:rsidRPr="00084B24">
        <w:t xml:space="preserve"> – </w:t>
      </w:r>
      <w:r w:rsidRPr="00084B24">
        <w:t>2019) : Conference Proceedings, Sofia: UNWE, pp.170-182.</w:t>
      </w:r>
    </w:p>
    <w:p w14:paraId="616BCFC5" w14:textId="29AC72E3" w:rsidR="00C178FB" w:rsidRPr="00084B24" w:rsidRDefault="00C178FB" w:rsidP="00354235">
      <w:pPr>
        <w:pStyle w:val="disliteratura"/>
        <w:numPr>
          <w:ilvl w:val="0"/>
          <w:numId w:val="40"/>
        </w:numPr>
        <w:spacing w:before="0" w:after="0" w:line="240" w:lineRule="auto"/>
        <w:ind w:left="0"/>
      </w:pPr>
      <w:r w:rsidRPr="00084B24">
        <w:rPr>
          <w:b/>
          <w:bCs/>
        </w:rPr>
        <w:t>Иванов, С.</w:t>
      </w:r>
      <w:r w:rsidRPr="00084B24">
        <w:t xml:space="preserve"> (2009). Средства за управление на софтуерни проекти с гъвкави методи. </w:t>
      </w:r>
      <w:r w:rsidRPr="00084B24">
        <w:rPr>
          <w:i/>
          <w:iCs/>
        </w:rPr>
        <w:t>Информационни технологии в управлението на бизнеса</w:t>
      </w:r>
      <w:r w:rsidRPr="00084B24">
        <w:t xml:space="preserve"> : Сборник доклади от международна научна конференция посветена на 40 год. от създав. на кат. Информатика, 16-17 октомври 2009, Варна: Наука и икономика, с.70-76.</w:t>
      </w:r>
    </w:p>
    <w:p w14:paraId="4CC9A7EA" w14:textId="4DDF8512" w:rsidR="00F943CB" w:rsidRDefault="00F943CB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300D464" w14:textId="7C19E2A1" w:rsidR="008036E6" w:rsidRDefault="008036E6" w:rsidP="008036E6">
      <w:pPr>
        <w:pStyle w:val="Heading1"/>
        <w:rPr>
          <w:lang w:val="bg-BG"/>
        </w:rPr>
      </w:pPr>
      <w:bookmarkStart w:id="2" w:name="_Toc112392450"/>
      <w:r>
        <w:rPr>
          <w:lang w:val="bg-BG"/>
        </w:rPr>
        <w:lastRenderedPageBreak/>
        <w:t xml:space="preserve">Справка за </w:t>
      </w:r>
      <w:r w:rsidRPr="008036E6">
        <w:rPr>
          <w:lang w:val="bg-BG"/>
        </w:rPr>
        <w:t>приносните моменти</w:t>
      </w:r>
      <w:bookmarkEnd w:id="2"/>
    </w:p>
    <w:p w14:paraId="7F1DF384" w14:textId="77777777" w:rsidR="008036E6" w:rsidRDefault="008036E6" w:rsidP="008036E6">
      <w:pPr>
        <w:pStyle w:val="disbody"/>
      </w:pPr>
    </w:p>
    <w:p w14:paraId="4FF8638A" w14:textId="4C694F8F" w:rsidR="008036E6" w:rsidRPr="00084B24" w:rsidRDefault="008036E6" w:rsidP="008036E6">
      <w:pPr>
        <w:pStyle w:val="disbody"/>
      </w:pPr>
      <w:r w:rsidRPr="00084B24">
        <w:t>Основните приносни моменти на настоящето изследване могат да се обобщят по следния начин:</w:t>
      </w:r>
    </w:p>
    <w:p w14:paraId="070F7250" w14:textId="77777777" w:rsidR="008036E6" w:rsidRPr="00084B24" w:rsidRDefault="008036E6" w:rsidP="008036E6">
      <w:pPr>
        <w:pStyle w:val="disbody"/>
        <w:rPr>
          <w:i/>
          <w:iCs/>
        </w:rPr>
      </w:pPr>
      <w:r w:rsidRPr="00084B24">
        <w:rPr>
          <w:i/>
          <w:iCs/>
        </w:rPr>
        <w:t>А. В теоретичен план</w:t>
      </w:r>
    </w:p>
    <w:p w14:paraId="76A11DFB" w14:textId="7AB6F342" w:rsidR="008036E6" w:rsidRPr="00084B24" w:rsidRDefault="008036E6" w:rsidP="008036E6">
      <w:pPr>
        <w:pStyle w:val="disbody"/>
      </w:pPr>
      <w:r w:rsidRPr="00084B24">
        <w:t xml:space="preserve">– направено е изследване </w:t>
      </w:r>
    </w:p>
    <w:p w14:paraId="1E082BDC" w14:textId="765676DA" w:rsidR="008036E6" w:rsidRPr="00084B24" w:rsidRDefault="008036E6" w:rsidP="008036E6">
      <w:pPr>
        <w:pStyle w:val="disbody"/>
      </w:pPr>
      <w:r w:rsidRPr="00084B24">
        <w:t>– направено е изследване</w:t>
      </w:r>
    </w:p>
    <w:p w14:paraId="3A874C32" w14:textId="77777777" w:rsidR="008036E6" w:rsidRPr="00084B24" w:rsidRDefault="008036E6" w:rsidP="008036E6">
      <w:pPr>
        <w:pStyle w:val="disbody"/>
        <w:rPr>
          <w:i/>
          <w:iCs/>
        </w:rPr>
      </w:pPr>
      <w:r w:rsidRPr="00084B24">
        <w:rPr>
          <w:i/>
          <w:iCs/>
        </w:rPr>
        <w:t>Б. В приложен план</w:t>
      </w:r>
    </w:p>
    <w:p w14:paraId="7382F99F" w14:textId="579F251C" w:rsidR="008036E6" w:rsidRPr="00084B24" w:rsidRDefault="008036E6" w:rsidP="008036E6">
      <w:pPr>
        <w:pStyle w:val="disbody"/>
      </w:pPr>
      <w:r w:rsidRPr="00084B24">
        <w:t xml:space="preserve">– </w:t>
      </w:r>
      <w:r>
        <w:t>с</w:t>
      </w:r>
      <w:r w:rsidRPr="000A125D">
        <w:t xml:space="preserve"> използването на утвърдени формални средства </w:t>
      </w:r>
    </w:p>
    <w:p w14:paraId="068E26B4" w14:textId="0F5F8003" w:rsidR="008036E6" w:rsidRPr="00084B24" w:rsidRDefault="008036E6" w:rsidP="009813C2">
      <w:pPr>
        <w:pStyle w:val="disbody"/>
      </w:pPr>
      <w:r w:rsidRPr="00084B24">
        <w:t xml:space="preserve">– предложен е практически план за реализация на </w:t>
      </w:r>
      <w:r w:rsidRPr="008036E6">
        <w:t xml:space="preserve">софтуерната </w:t>
      </w:r>
      <w:r w:rsidRPr="00084B24">
        <w:t>система;</w:t>
      </w: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20B1" w14:textId="77777777" w:rsidR="0071440A" w:rsidRDefault="0071440A" w:rsidP="00DA5C8B">
      <w:pPr>
        <w:spacing w:line="240" w:lineRule="auto"/>
      </w:pPr>
      <w:r>
        <w:separator/>
      </w:r>
    </w:p>
  </w:endnote>
  <w:endnote w:type="continuationSeparator" w:id="0">
    <w:p w14:paraId="30CEEB1D" w14:textId="77777777" w:rsidR="0071440A" w:rsidRDefault="0071440A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6054" w14:textId="77777777" w:rsidR="0071440A" w:rsidRDefault="0071440A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24C4D7BA" w14:textId="77777777" w:rsidR="0071440A" w:rsidRDefault="0071440A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1C60EBF1" w14:textId="77777777" w:rsidR="0071440A" w:rsidRDefault="0071440A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9841626">
    <w:abstractNumId w:val="4"/>
  </w:num>
  <w:num w:numId="2" w16cid:durableId="2011175558">
    <w:abstractNumId w:val="14"/>
  </w:num>
  <w:num w:numId="3" w16cid:durableId="567499424">
    <w:abstractNumId w:val="20"/>
  </w:num>
  <w:num w:numId="4" w16cid:durableId="491068764">
    <w:abstractNumId w:val="38"/>
  </w:num>
  <w:num w:numId="5" w16cid:durableId="646395724">
    <w:abstractNumId w:val="19"/>
  </w:num>
  <w:num w:numId="6" w16cid:durableId="2089186855">
    <w:abstractNumId w:val="30"/>
  </w:num>
  <w:num w:numId="7" w16cid:durableId="907039081">
    <w:abstractNumId w:val="34"/>
  </w:num>
  <w:num w:numId="8" w16cid:durableId="1166432707">
    <w:abstractNumId w:val="1"/>
  </w:num>
  <w:num w:numId="9" w16cid:durableId="2060398285">
    <w:abstractNumId w:val="0"/>
  </w:num>
  <w:num w:numId="10" w16cid:durableId="1644771211">
    <w:abstractNumId w:val="35"/>
  </w:num>
  <w:num w:numId="11" w16cid:durableId="581648011">
    <w:abstractNumId w:val="2"/>
  </w:num>
  <w:num w:numId="12" w16cid:durableId="1960600584">
    <w:abstractNumId w:val="24"/>
  </w:num>
  <w:num w:numId="13" w16cid:durableId="1103376487">
    <w:abstractNumId w:val="26"/>
  </w:num>
  <w:num w:numId="14" w16cid:durableId="1503659619">
    <w:abstractNumId w:val="11"/>
  </w:num>
  <w:num w:numId="15" w16cid:durableId="322852565">
    <w:abstractNumId w:val="37"/>
  </w:num>
  <w:num w:numId="16" w16cid:durableId="148134110">
    <w:abstractNumId w:val="15"/>
  </w:num>
  <w:num w:numId="17" w16cid:durableId="266233888">
    <w:abstractNumId w:val="17"/>
  </w:num>
  <w:num w:numId="18" w16cid:durableId="1566718891">
    <w:abstractNumId w:val="5"/>
  </w:num>
  <w:num w:numId="19" w16cid:durableId="1975913953">
    <w:abstractNumId w:val="10"/>
  </w:num>
  <w:num w:numId="20" w16cid:durableId="1933389853">
    <w:abstractNumId w:val="31"/>
  </w:num>
  <w:num w:numId="21" w16cid:durableId="1931158424">
    <w:abstractNumId w:val="32"/>
  </w:num>
  <w:num w:numId="22" w16cid:durableId="1589458330">
    <w:abstractNumId w:val="33"/>
  </w:num>
  <w:num w:numId="23" w16cid:durableId="1660619697">
    <w:abstractNumId w:val="13"/>
  </w:num>
  <w:num w:numId="24" w16cid:durableId="1470174206">
    <w:abstractNumId w:val="28"/>
  </w:num>
  <w:num w:numId="25" w16cid:durableId="966862695">
    <w:abstractNumId w:val="27"/>
  </w:num>
  <w:num w:numId="26" w16cid:durableId="504785856">
    <w:abstractNumId w:val="27"/>
    <w:lvlOverride w:ilvl="0">
      <w:startOverride w:val="1"/>
    </w:lvlOverride>
  </w:num>
  <w:num w:numId="27" w16cid:durableId="728696089">
    <w:abstractNumId w:val="27"/>
    <w:lvlOverride w:ilvl="0">
      <w:startOverride w:val="1"/>
    </w:lvlOverride>
  </w:num>
  <w:num w:numId="28" w16cid:durableId="1662734147">
    <w:abstractNumId w:val="16"/>
  </w:num>
  <w:num w:numId="29" w16cid:durableId="1511918838">
    <w:abstractNumId w:val="36"/>
  </w:num>
  <w:num w:numId="30" w16cid:durableId="1589920887">
    <w:abstractNumId w:val="23"/>
  </w:num>
  <w:num w:numId="31" w16cid:durableId="1846088929">
    <w:abstractNumId w:val="3"/>
  </w:num>
  <w:num w:numId="32" w16cid:durableId="1519273878">
    <w:abstractNumId w:val="12"/>
  </w:num>
  <w:num w:numId="33" w16cid:durableId="1735354955">
    <w:abstractNumId w:val="7"/>
  </w:num>
  <w:num w:numId="34" w16cid:durableId="51120555">
    <w:abstractNumId w:val="18"/>
  </w:num>
  <w:num w:numId="35" w16cid:durableId="879706052">
    <w:abstractNumId w:val="22"/>
  </w:num>
  <w:num w:numId="36" w16cid:durableId="310865698">
    <w:abstractNumId w:val="25"/>
  </w:num>
  <w:num w:numId="37" w16cid:durableId="226577788">
    <w:abstractNumId w:val="8"/>
  </w:num>
  <w:num w:numId="38" w16cid:durableId="1501385137">
    <w:abstractNumId w:val="9"/>
  </w:num>
  <w:num w:numId="39" w16cid:durableId="2076509692">
    <w:abstractNumId w:val="21"/>
  </w:num>
  <w:num w:numId="40" w16cid:durableId="1608078792">
    <w:abstractNumId w:val="6"/>
  </w:num>
  <w:num w:numId="41" w16cid:durableId="1087575283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0AB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67F9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11C86"/>
    <w:rsid w:val="00712B9E"/>
    <w:rsid w:val="00712F46"/>
    <w:rsid w:val="0071440A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13C2"/>
    <w:rsid w:val="009834C8"/>
    <w:rsid w:val="00984619"/>
    <w:rsid w:val="009849C8"/>
    <w:rsid w:val="009856AC"/>
    <w:rsid w:val="009857FF"/>
    <w:rsid w:val="00986A07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6921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80771"/>
    <w:rsid w:val="00D81C0F"/>
    <w:rsid w:val="00D822D5"/>
    <w:rsid w:val="00D83271"/>
    <w:rsid w:val="00D8424B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52</cp:revision>
  <cp:lastPrinted>2021-12-02T13:00:00Z</cp:lastPrinted>
  <dcterms:created xsi:type="dcterms:W3CDTF">2022-06-23T10:23:00Z</dcterms:created>
  <dcterms:modified xsi:type="dcterms:W3CDTF">2023-12-28T07:49:00Z</dcterms:modified>
</cp:coreProperties>
</file>