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882331E" w14:textId="3A6D3295" w:rsidR="00C82368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7478350" w:history="1">
            <w:r w:rsidR="00C82368" w:rsidRPr="00613623">
              <w:rPr>
                <w:rStyle w:val="Hyperlink"/>
                <w:noProof/>
                <w:lang w:val="bg-BG"/>
              </w:rPr>
              <w:t>Списък на съкращенията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EFF326" w14:textId="6FCBB31C" w:rsidR="00C82368" w:rsidRDefault="00A521EA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1" w:history="1">
            <w:r w:rsidR="00C82368" w:rsidRPr="00613623">
              <w:rPr>
                <w:rStyle w:val="Hyperlink"/>
                <w:noProof/>
                <w:lang w:val="bg-BG"/>
              </w:rPr>
              <w:t>Въведение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314FA5D6" w14:textId="32590698" w:rsidR="00C82368" w:rsidRDefault="00A521EA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2" w:history="1">
            <w:r w:rsidR="00C82368" w:rsidRPr="00613623">
              <w:rPr>
                <w:rStyle w:val="Hyperlink"/>
                <w:noProof/>
                <w:lang w:val="bg-BG"/>
              </w:rPr>
              <w:t>1.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5799E2F3" w14:textId="77D376D0" w:rsidR="00C82368" w:rsidRDefault="00A521EA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3" w:history="1">
            <w:r w:rsidR="00C82368" w:rsidRPr="00613623">
              <w:rPr>
                <w:rStyle w:val="Hyperlink"/>
                <w:noProof/>
              </w:rPr>
              <w:t>1.1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комуникиране чрез трансфер на репрезентативно състояние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5A466CF" w14:textId="464D2F7C" w:rsidR="00C82368" w:rsidRDefault="00A521EA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4" w:history="1">
            <w:r w:rsidR="00C82368" w:rsidRPr="00613623">
              <w:rPr>
                <w:rStyle w:val="Hyperlink"/>
                <w:noProof/>
              </w:rPr>
              <w:t>1.2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заявки към отдалечени процедури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8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F08E791" w14:textId="5E12A075" w:rsidR="00C82368" w:rsidRDefault="00A521EA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5" w:history="1">
            <w:r w:rsidR="00C82368" w:rsidRPr="00613623">
              <w:rPr>
                <w:rStyle w:val="Hyperlink"/>
                <w:noProof/>
              </w:rPr>
              <w:t>1.3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Недостатъци на синхронната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_Toc97478355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10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3A893BF" w14:textId="74BCD825" w:rsidR="00C82368" w:rsidRDefault="00A521EA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6" w:history="1">
            <w:r w:rsidR="00C82368" w:rsidRPr="00613623">
              <w:rPr>
                <w:rStyle w:val="Hyperlink"/>
                <w:noProof/>
                <w:lang w:val="bg-BG"/>
              </w:rPr>
              <w:t>2.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Асинхронна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_Toc97478356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38D9B6" w14:textId="6DC2FCCB" w:rsidR="00C82368" w:rsidRDefault="00A521EA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7" w:history="1">
            <w:r w:rsidR="00C82368" w:rsidRPr="00613623">
              <w:rPr>
                <w:rStyle w:val="Hyperlink"/>
                <w:noProof/>
              </w:rPr>
              <w:t>2.1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 xml:space="preserve">Въведение в проблема </w:t>
            </w:r>
            <w:r w:rsidR="00C82368" w:rsidRPr="00613623">
              <w:rPr>
                <w:rStyle w:val="Hyperlink"/>
                <w:noProof/>
                <w:lang w:val="en-US"/>
              </w:rPr>
              <w:t>“</w:t>
            </w:r>
            <w:r w:rsidR="00C82368" w:rsidRPr="00613623">
              <w:rPr>
                <w:rStyle w:val="Hyperlink"/>
                <w:noProof/>
              </w:rPr>
              <w:t>Съгласуваност между услугите</w:t>
            </w:r>
            <w:r w:rsidR="00C82368" w:rsidRPr="00613623">
              <w:rPr>
                <w:rStyle w:val="Hyperlink"/>
                <w:noProof/>
                <w:lang w:val="en-US"/>
              </w:rPr>
              <w:t>”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_Toc97478357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104CDFE" w14:textId="0D204F1A" w:rsidR="00C82368" w:rsidRDefault="00A521EA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8" w:history="1">
            <w:r w:rsidR="00C82368" w:rsidRPr="00613623">
              <w:rPr>
                <w:rStyle w:val="Hyperlink"/>
                <w:noProof/>
              </w:rPr>
              <w:t>2.2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_Toc97478358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705F6FEC" w14:textId="7FB4F732" w:rsidR="00C82368" w:rsidRDefault="00A521EA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9" w:history="1">
            <w:r w:rsidR="00C82368" w:rsidRPr="00613623">
              <w:rPr>
                <w:rStyle w:val="Hyperlink"/>
                <w:noProof/>
                <w:lang w:val="bg-BG"/>
              </w:rPr>
              <w:t>3.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Комуникационни модели за достъп до бекенда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_Toc97478359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855AB18" w14:textId="2660C980" w:rsidR="00C82368" w:rsidRDefault="00A521EA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0" w:history="1">
            <w:r w:rsidR="00C82368" w:rsidRPr="00613623">
              <w:rPr>
                <w:rStyle w:val="Hyperlink"/>
                <w:noProof/>
              </w:rPr>
              <w:t>3.1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Директна комуникация на клиент с микроуслуга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9918306" w14:textId="3EE332BE" w:rsidR="00C82368" w:rsidRDefault="00A521EA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1" w:history="1">
            <w:r w:rsidR="00C82368" w:rsidRPr="00613623">
              <w:rPr>
                <w:rStyle w:val="Hyperlink"/>
                <w:noProof/>
              </w:rPr>
              <w:t>3.2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Шлюз за приложете програмни интерфейси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E5C45B6" w14:textId="04EE245E" w:rsidR="00C82368" w:rsidRDefault="00A521EA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2" w:history="1">
            <w:r w:rsidR="00C82368" w:rsidRPr="00613623">
              <w:rPr>
                <w:rStyle w:val="Hyperlink"/>
                <w:noProof/>
                <w:lang w:val="en-US"/>
              </w:rPr>
              <w:t>3.3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Комуникация в реално време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4EB2A5D" w14:textId="7918F6BC" w:rsidR="00C82368" w:rsidRDefault="00A521EA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3" w:history="1">
            <w:r w:rsidR="00C82368" w:rsidRPr="00613623">
              <w:rPr>
                <w:rStyle w:val="Hyperlink"/>
                <w:noProof/>
                <w:lang w:val="bg-BG"/>
              </w:rPr>
              <w:t>Заключение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CC5040F" w14:textId="1F86DCD6" w:rsidR="00C82368" w:rsidRDefault="00A521EA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4" w:history="1">
            <w:r w:rsidR="00C82368" w:rsidRPr="00613623">
              <w:rPr>
                <w:rStyle w:val="Hyperlink"/>
                <w:noProof/>
                <w:lang w:val="bg-BG"/>
              </w:rPr>
              <w:t>Използвана литература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15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3F44650" w14:textId="7D3977D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7478350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B217EF">
            <w:pPr>
              <w:ind w:firstLine="0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66BFA626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7478351"/>
      <w:r w:rsidRPr="005B7F19">
        <w:rPr>
          <w:lang w:val="bg-BG"/>
        </w:rPr>
        <w:lastRenderedPageBreak/>
        <w:t>Въведение</w:t>
      </w:r>
      <w:bookmarkEnd w:id="2"/>
    </w:p>
    <w:p w14:paraId="376B0EE2" w14:textId="6F134C89" w:rsidR="000768A8" w:rsidRPr="00A13436" w:rsidRDefault="000768A8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>
        <w:rPr>
          <w:szCs w:val="28"/>
          <w:lang w:val="en-US"/>
        </w:rPr>
        <w:t>K</w:t>
      </w:r>
      <w:proofErr w:type="spellStart"/>
      <w:r w:rsidRPr="000768A8">
        <w:rPr>
          <w:szCs w:val="28"/>
          <w:lang w:val="bg-BG"/>
        </w:rPr>
        <w:t>омуникационни</w:t>
      </w:r>
      <w:r>
        <w:rPr>
          <w:szCs w:val="28"/>
          <w:lang w:val="bg-BG"/>
        </w:rPr>
        <w:t>те</w:t>
      </w:r>
      <w:proofErr w:type="spellEnd"/>
      <w:r w:rsidRPr="000768A8">
        <w:rPr>
          <w:szCs w:val="28"/>
          <w:lang w:val="bg-BG"/>
        </w:rPr>
        <w:t xml:space="preserve"> модели са важен актив за </w:t>
      </w:r>
      <w:proofErr w:type="gramStart"/>
      <w:r>
        <w:rPr>
          <w:szCs w:val="28"/>
          <w:lang w:val="bg-BG"/>
        </w:rPr>
        <w:t xml:space="preserve">много </w:t>
      </w:r>
      <w:r w:rsidRPr="000768A8">
        <w:rPr>
          <w:szCs w:val="28"/>
          <w:lang w:val="bg-BG"/>
        </w:rPr>
        <w:t xml:space="preserve"> широкомащабни</w:t>
      </w:r>
      <w:proofErr w:type="gramEnd"/>
      <w:r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>
        <w:rPr>
          <w:szCs w:val="28"/>
          <w:lang w:val="bg-BG"/>
        </w:rPr>
        <w:t>системи</w:t>
      </w:r>
      <w:r w:rsidRPr="000768A8">
        <w:rPr>
          <w:szCs w:val="28"/>
          <w:lang w:val="bg-BG"/>
        </w:rPr>
        <w:t xml:space="preserve"> за електронна търговия</w:t>
      </w:r>
      <w:r>
        <w:rPr>
          <w:szCs w:val="28"/>
          <w:lang w:val="bg-BG"/>
        </w:rPr>
        <w:t xml:space="preserve"> или управление на поръчки/доставки</w:t>
      </w:r>
      <w:r w:rsidRPr="000768A8">
        <w:rPr>
          <w:szCs w:val="28"/>
          <w:lang w:val="bg-BG"/>
        </w:rPr>
        <w:t xml:space="preserve">. </w:t>
      </w:r>
      <w:r w:rsidR="00B75817" w:rsidRPr="00A13436">
        <w:rPr>
          <w:color w:val="FF0000"/>
          <w:szCs w:val="28"/>
          <w:lang w:val="bg-BG"/>
        </w:rPr>
        <w:t>В</w:t>
      </w:r>
      <w:r w:rsidRPr="00A13436">
        <w:rPr>
          <w:color w:val="FF0000"/>
          <w:szCs w:val="28"/>
          <w:lang w:val="bg-BG"/>
        </w:rPr>
        <w:t>ъзможност</w:t>
      </w:r>
      <w:r w:rsidR="00B75817" w:rsidRPr="00A13436">
        <w:rPr>
          <w:color w:val="FF0000"/>
          <w:szCs w:val="28"/>
          <w:lang w:val="bg-BG"/>
        </w:rPr>
        <w:t>и</w:t>
      </w:r>
      <w:r w:rsidRPr="00A13436">
        <w:rPr>
          <w:color w:val="FF0000"/>
          <w:szCs w:val="28"/>
          <w:lang w:val="bg-BG"/>
        </w:rPr>
        <w:t>т</w:t>
      </w:r>
      <w:r w:rsidR="00B75817" w:rsidRPr="00A13436">
        <w:rPr>
          <w:color w:val="FF0000"/>
          <w:szCs w:val="28"/>
          <w:lang w:val="bg-BG"/>
        </w:rPr>
        <w:t>е на дистрибутираните системи</w:t>
      </w:r>
      <w:r w:rsidRPr="00A13436">
        <w:rPr>
          <w:color w:val="FF0000"/>
          <w:szCs w:val="28"/>
          <w:lang w:val="bg-BG"/>
        </w:rPr>
        <w:t xml:space="preserve"> </w:t>
      </w:r>
      <w:r w:rsidR="00B75817" w:rsidRPr="00A13436">
        <w:rPr>
          <w:color w:val="FF0000"/>
          <w:szCs w:val="28"/>
          <w:lang w:val="bg-BG"/>
        </w:rPr>
        <w:t>да</w:t>
      </w:r>
      <w:r w:rsidRPr="00A13436">
        <w:rPr>
          <w:color w:val="FF0000"/>
          <w:szCs w:val="28"/>
          <w:lang w:val="bg-BG"/>
        </w:rPr>
        <w:t xml:space="preserve"> работ</w:t>
      </w:r>
      <w:r w:rsidR="00B75817" w:rsidRPr="00A13436">
        <w:rPr>
          <w:color w:val="FF0000"/>
          <w:szCs w:val="28"/>
          <w:lang w:val="bg-BG"/>
        </w:rPr>
        <w:t>ят</w:t>
      </w:r>
      <w:r w:rsidRPr="00A13436">
        <w:rPr>
          <w:color w:val="FF0000"/>
          <w:szCs w:val="28"/>
          <w:lang w:val="bg-BG"/>
        </w:rPr>
        <w:t xml:space="preserve"> с огромен брой потребители едновременно</w:t>
      </w:r>
      <w:r w:rsidR="00B75817" w:rsidRPr="00A13436">
        <w:rPr>
          <w:color w:val="FF0000"/>
          <w:szCs w:val="28"/>
          <w:lang w:val="bg-BG"/>
        </w:rPr>
        <w:t xml:space="preserve"> са съществени</w:t>
      </w:r>
      <w:r w:rsidRPr="00A13436">
        <w:rPr>
          <w:color w:val="FF0000"/>
          <w:szCs w:val="28"/>
          <w:lang w:val="bg-BG"/>
        </w:rPr>
        <w:t xml:space="preserve">. </w:t>
      </w:r>
    </w:p>
    <w:p w14:paraId="74FB3FF9" w14:textId="00AAE6F6" w:rsidR="001A78BB" w:rsidRDefault="00D971EA" w:rsidP="006733C7">
      <w:pPr>
        <w:tabs>
          <w:tab w:val="left" w:pos="993"/>
        </w:tabs>
        <w:rPr>
          <w:szCs w:val="28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от тенденцията</w:t>
      </w:r>
      <w:r>
        <w:rPr>
          <w:szCs w:val="28"/>
          <w:lang w:val="bg-BG"/>
        </w:rPr>
        <w:t xml:space="preserve"> о</w:t>
      </w:r>
      <w:r w:rsidR="000745CF">
        <w:rPr>
          <w:szCs w:val="28"/>
          <w:lang w:val="bg-BG"/>
        </w:rPr>
        <w:t>блачните технологии</w:t>
      </w:r>
      <w:r>
        <w:rPr>
          <w:szCs w:val="28"/>
          <w:lang w:val="bg-BG"/>
        </w:rPr>
        <w:t xml:space="preserve"> да</w:t>
      </w:r>
      <w:r w:rsidR="00E1475B" w:rsidRPr="00E1475B">
        <w:rPr>
          <w:szCs w:val="28"/>
        </w:rPr>
        <w:t xml:space="preserve"> се </w:t>
      </w:r>
      <w:r w:rsidR="00100094">
        <w:rPr>
          <w:szCs w:val="28"/>
          <w:lang w:val="bg-BG"/>
        </w:rPr>
        <w:t xml:space="preserve">превръщат в основна </w:t>
      </w:r>
      <w:r w:rsidR="00E1475B" w:rsidRPr="00E1475B">
        <w:rPr>
          <w:szCs w:val="28"/>
        </w:rPr>
        <w:t xml:space="preserve">платформа </w:t>
      </w:r>
      <w:r w:rsidR="001A78BB">
        <w:rPr>
          <w:szCs w:val="28"/>
          <w:lang w:val="bg-BG"/>
        </w:rPr>
        <w:t>н</w:t>
      </w:r>
      <w:r w:rsidR="00E1475B" w:rsidRPr="00E1475B">
        <w:rPr>
          <w:szCs w:val="28"/>
        </w:rPr>
        <w:t xml:space="preserve">а </w:t>
      </w:r>
      <w:r w:rsidR="001A78BB">
        <w:rPr>
          <w:szCs w:val="28"/>
          <w:lang w:val="bg-BG"/>
        </w:rPr>
        <w:t xml:space="preserve">продуктовите </w:t>
      </w:r>
      <w:r w:rsidR="00E1475B" w:rsidRPr="00E1475B">
        <w:rPr>
          <w:szCs w:val="28"/>
        </w:rPr>
        <w:t>предприятия</w:t>
      </w:r>
      <w:r w:rsidR="000745CF">
        <w:rPr>
          <w:szCs w:val="28"/>
          <w:lang w:val="bg-BG"/>
        </w:rPr>
        <w:t xml:space="preserve">та, които искат </w:t>
      </w:r>
      <w:r w:rsidR="00E1475B" w:rsidRPr="00E1475B">
        <w:rPr>
          <w:szCs w:val="28"/>
        </w:rPr>
        <w:t>да внедряват и изпълняват своите</w:t>
      </w:r>
      <w:r w:rsidR="000745CF">
        <w:rPr>
          <w:szCs w:val="28"/>
          <w:lang w:val="bg-BG"/>
        </w:rPr>
        <w:t xml:space="preserve"> дигитални</w:t>
      </w:r>
      <w:r w:rsidR="00E1475B" w:rsidRPr="00E1475B">
        <w:rPr>
          <w:szCs w:val="28"/>
        </w:rPr>
        <w:t xml:space="preserve"> бизнес услуги.</w:t>
      </w:r>
      <w:r w:rsidR="006733C7">
        <w:rPr>
          <w:szCs w:val="28"/>
        </w:rPr>
        <w:t xml:space="preserve"> </w:t>
      </w:r>
    </w:p>
    <w:p w14:paraId="640F8398" w14:textId="07B7678A" w:rsidR="00DA71AD" w:rsidRDefault="001A78BB" w:rsidP="006733C7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</w:t>
      </w:r>
      <w:r>
        <w:rPr>
          <w:lang w:val="bg-BG"/>
        </w:rPr>
        <w:t xml:space="preserve"> информационна </w:t>
      </w:r>
      <w:r w:rsidR="006733C7">
        <w:rPr>
          <w:szCs w:val="28"/>
          <w:lang w:val="bg-BG"/>
        </w:rPr>
        <w:t>систе</w:t>
      </w:r>
      <w:r>
        <w:rPr>
          <w:szCs w:val="28"/>
          <w:lang w:val="bg-BG"/>
        </w:rPr>
        <w:t>ма</w:t>
      </w:r>
      <w:r w:rsidR="006733C7" w:rsidRPr="006733C7">
        <w:rPr>
          <w:szCs w:val="28"/>
          <w:lang w:val="bg-BG"/>
        </w:rPr>
        <w:t xml:space="preserve"> базирана на архитектура</w:t>
      </w:r>
      <w:r w:rsidR="006733C7">
        <w:rPr>
          <w:szCs w:val="28"/>
          <w:lang w:val="bg-BG"/>
        </w:rPr>
        <w:t>, състояща се от</w:t>
      </w:r>
      <w:r w:rsidR="006733C7" w:rsidRPr="006733C7">
        <w:rPr>
          <w:szCs w:val="28"/>
          <w:lang w:val="bg-BG"/>
        </w:rPr>
        <w:t xml:space="preserve"> много малки, независими</w:t>
      </w:r>
      <w:r w:rsidR="006733C7">
        <w:rPr>
          <w:szCs w:val="28"/>
          <w:lang w:val="bg-BG"/>
        </w:rPr>
        <w:t xml:space="preserve"> </w:t>
      </w:r>
      <w:r w:rsidR="006733C7" w:rsidRPr="006733C7">
        <w:rPr>
          <w:szCs w:val="28"/>
          <w:lang w:val="bg-BG"/>
        </w:rPr>
        <w:t xml:space="preserve">микроуслуги. Всяка микроуслуга се изпълнява в отделен процес </w:t>
      </w:r>
      <w:r w:rsidR="006733C7">
        <w:rPr>
          <w:szCs w:val="28"/>
          <w:lang w:val="bg-BG"/>
        </w:rPr>
        <w:t>като</w:t>
      </w:r>
      <w:r w:rsidR="006733C7" w:rsidRPr="006733C7">
        <w:rPr>
          <w:szCs w:val="28"/>
          <w:lang w:val="bg-BG"/>
        </w:rPr>
        <w:t xml:space="preserve"> контейнер</w:t>
      </w:r>
      <w:r w:rsidR="006733C7">
        <w:rPr>
          <w:szCs w:val="28"/>
          <w:lang w:val="bg-BG"/>
        </w:rPr>
        <w:t xml:space="preserve">, </w:t>
      </w:r>
      <w:r w:rsidR="006733C7" w:rsidRPr="006733C7">
        <w:rPr>
          <w:szCs w:val="28"/>
          <w:lang w:val="bg-BG"/>
        </w:rPr>
        <w:t>който е разположен в клъстер</w:t>
      </w:r>
      <w:r w:rsidR="00DA71AD">
        <w:rPr>
          <w:szCs w:val="28"/>
          <w:lang w:val="bg-BG"/>
        </w:rPr>
        <w:t xml:space="preserve">, </w:t>
      </w:r>
      <w:r w:rsidR="00DA71AD" w:rsidRPr="00987A2D">
        <w:rPr>
          <w:szCs w:val="28"/>
        </w:rPr>
        <w:t>управляван от  инструмент за оркестрация, който отговаря за внедряване и управлението</w:t>
      </w:r>
      <w:r w:rsidR="006733C7" w:rsidRPr="006733C7">
        <w:rPr>
          <w:szCs w:val="28"/>
          <w:lang w:val="bg-BG"/>
        </w:rPr>
        <w:t>.</w:t>
      </w:r>
    </w:p>
    <w:p w14:paraId="6B60FEE8" w14:textId="77777777" w:rsidR="0062026D" w:rsidRDefault="006733C7" w:rsidP="004F2D10">
      <w:pPr>
        <w:tabs>
          <w:tab w:val="left" w:pos="993"/>
        </w:tabs>
        <w:rPr>
          <w:szCs w:val="28"/>
        </w:rPr>
      </w:pPr>
      <w:r>
        <w:rPr>
          <w:szCs w:val="28"/>
          <w:lang w:val="bg-BG"/>
        </w:rPr>
        <w:t xml:space="preserve"> </w:t>
      </w:r>
      <w:r w:rsidR="00C04039" w:rsidRPr="00C04039">
        <w:rPr>
          <w:b/>
          <w:bCs/>
          <w:szCs w:val="28"/>
          <w:lang w:val="bg-BG"/>
        </w:rPr>
        <w:t>Целта</w:t>
      </w:r>
      <w:r w:rsidR="00C04039">
        <w:rPr>
          <w:szCs w:val="28"/>
          <w:lang w:val="bg-BG"/>
        </w:rPr>
        <w:t xml:space="preserve"> на реферата </w:t>
      </w:r>
      <w:r w:rsidR="004674EE">
        <w:rPr>
          <w:szCs w:val="28"/>
          <w:lang w:val="bg-BG"/>
        </w:rPr>
        <w:t>е да представи с</w:t>
      </w:r>
      <w:r w:rsidR="00E1475B" w:rsidRPr="00E1475B">
        <w:rPr>
          <w:szCs w:val="28"/>
        </w:rPr>
        <w:t>ътрудничеството</w:t>
      </w:r>
      <w:r w:rsidR="000745CF">
        <w:rPr>
          <w:szCs w:val="28"/>
          <w:lang w:val="bg-BG"/>
        </w:rPr>
        <w:t xml:space="preserve"> или т.н. </w:t>
      </w:r>
      <w:r w:rsidR="000745CF" w:rsidRPr="000745CF">
        <w:rPr>
          <w:szCs w:val="28"/>
          <w:lang w:val="bg-BG"/>
        </w:rPr>
        <w:t>информационно и икономическо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0745CF">
        <w:rPr>
          <w:szCs w:val="28"/>
          <w:lang w:val="bg-BG"/>
        </w:rPr>
        <w:t>,</w:t>
      </w:r>
      <w:r w:rsidR="00E1475B" w:rsidRPr="00E1475B">
        <w:rPr>
          <w:szCs w:val="28"/>
        </w:rPr>
        <w:t xml:space="preserve"> изисква</w:t>
      </w:r>
      <w:r w:rsidR="00A746B3">
        <w:rPr>
          <w:szCs w:val="28"/>
          <w:lang w:val="bg-BG"/>
        </w:rPr>
        <w:t>що</w:t>
      </w:r>
      <w:r w:rsidR="00100094">
        <w:rPr>
          <w:szCs w:val="28"/>
          <w:lang w:val="bg-BG"/>
        </w:rPr>
        <w:t xml:space="preserve"> </w:t>
      </w:r>
      <w:r w:rsidR="00100094" w:rsidRPr="00100094">
        <w:rPr>
          <w:szCs w:val="28"/>
          <w:lang w:val="bg-BG"/>
        </w:rPr>
        <w:t>надеждни</w:t>
      </w:r>
      <w:r w:rsidR="00E1475B" w:rsidRPr="00E1475B">
        <w:rPr>
          <w:szCs w:val="28"/>
        </w:rPr>
        <w:t xml:space="preserve"> </w:t>
      </w:r>
      <w:r w:rsidR="000745CF">
        <w:rPr>
          <w:szCs w:val="28"/>
          <w:lang w:val="bg-BG"/>
        </w:rPr>
        <w:t>модели</w:t>
      </w:r>
      <w:r w:rsidR="00E1475B" w:rsidRPr="00E1475B">
        <w:rPr>
          <w:szCs w:val="28"/>
        </w:rPr>
        <w:t xml:space="preserve"> за </w:t>
      </w:r>
      <w:r w:rsidR="000745CF">
        <w:rPr>
          <w:szCs w:val="28"/>
          <w:lang w:val="bg-BG"/>
        </w:rPr>
        <w:t>комуникация</w:t>
      </w:r>
      <w:r>
        <w:rPr>
          <w:szCs w:val="28"/>
          <w:lang w:val="bg-BG"/>
        </w:rPr>
        <w:t>.</w:t>
      </w:r>
      <w:r w:rsidR="00E1475B" w:rsidRPr="00E1475B">
        <w:rPr>
          <w:szCs w:val="28"/>
        </w:rPr>
        <w:t xml:space="preserve"> </w:t>
      </w:r>
      <w:r w:rsidR="001A78BB">
        <w:rPr>
          <w:szCs w:val="28"/>
          <w:lang w:val="bg-BG"/>
        </w:rPr>
        <w:t xml:space="preserve">От </w:t>
      </w:r>
      <w:r w:rsidR="004F2D10" w:rsidRPr="00D05F76">
        <w:rPr>
          <w:szCs w:val="28"/>
        </w:rPr>
        <w:t>архитектур</w:t>
      </w:r>
      <w:r w:rsidR="001A78BB">
        <w:rPr>
          <w:szCs w:val="28"/>
          <w:lang w:val="bg-BG"/>
        </w:rPr>
        <w:t>на гледна точка</w:t>
      </w:r>
      <w:r w:rsidR="004F2D10" w:rsidRPr="00D05F76">
        <w:rPr>
          <w:szCs w:val="28"/>
        </w:rPr>
        <w:t xml:space="preserve">, комуникационните протоколи </w:t>
      </w:r>
      <w:r w:rsidR="00BC243B">
        <w:rPr>
          <w:szCs w:val="28"/>
          <w:lang w:val="bg-BG"/>
        </w:rPr>
        <w:t>са</w:t>
      </w:r>
      <w:r w:rsidR="004F2D10" w:rsidRPr="00D05F76">
        <w:rPr>
          <w:szCs w:val="28"/>
        </w:rPr>
        <w:t xml:space="preserve"> важно дизайнерско решение.</w:t>
      </w:r>
      <w:r w:rsidR="004F2D10">
        <w:rPr>
          <w:szCs w:val="28"/>
        </w:rPr>
        <w:t xml:space="preserve"> </w:t>
      </w:r>
      <w:r w:rsidR="004F2D10" w:rsidRPr="00E8397B">
        <w:rPr>
          <w:szCs w:val="28"/>
        </w:rPr>
        <w:t>В и извън клъстера, микро-услугите комуникират чрез технологии за изпращане и получаване на данни</w:t>
      </w:r>
      <w:r w:rsidR="004F2D10">
        <w:rPr>
          <w:szCs w:val="28"/>
        </w:rPr>
        <w:t xml:space="preserve">. </w:t>
      </w:r>
    </w:p>
    <w:p w14:paraId="78686705" w14:textId="55075C72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за изпълнение на целта,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4104ACD2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изследват възможните комуникационни модели между клиентско приложение </w:t>
      </w:r>
      <w:r w:rsidR="00416F35">
        <w:rPr>
          <w:szCs w:val="28"/>
          <w:lang w:val="bg-BG"/>
        </w:rPr>
        <w:t>и</w:t>
      </w:r>
      <w:r w:rsidR="00416F35" w:rsidRPr="00416F35">
        <w:rPr>
          <w:szCs w:val="28"/>
        </w:rPr>
        <w:t xml:space="preserve"> </w:t>
      </w:r>
      <w:r w:rsidR="00416F35">
        <w:rPr>
          <w:szCs w:val="28"/>
          <w:lang w:val="bg-BG"/>
        </w:rPr>
        <w:t>микро-услугите</w:t>
      </w:r>
      <w:r w:rsidR="00416F35" w:rsidRPr="00416F35">
        <w:rPr>
          <w:szCs w:val="28"/>
        </w:rPr>
        <w:t xml:space="preserve"> от бекенд</w:t>
      </w:r>
      <w:r w:rsidR="00416F35">
        <w:rPr>
          <w:szCs w:val="28"/>
          <w:lang w:val="bg-BG"/>
        </w:rPr>
        <w:t>а</w:t>
      </w:r>
      <w:r w:rsidR="00924672">
        <w:rPr>
          <w:szCs w:val="28"/>
          <w:lang w:val="bg-BG"/>
        </w:rPr>
        <w:t>;</w:t>
      </w:r>
    </w:p>
    <w:p w14:paraId="3FDF64C0" w14:textId="5ED11E42" w:rsidR="004F2D10" w:rsidRPr="001C7F7F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 xml:space="preserve">на комуникация в приложения, базирани </w:t>
      </w:r>
      <w:r w:rsidR="001C7F7F">
        <w:rPr>
          <w:szCs w:val="28"/>
          <w:lang w:val="bg-BG"/>
        </w:rPr>
        <w:t>на</w:t>
      </w:r>
      <w:r w:rsidR="00DE7AB5" w:rsidRPr="00DE7AB5">
        <w:rPr>
          <w:szCs w:val="28"/>
        </w:rPr>
        <w:t xml:space="preserve"> облак</w:t>
      </w:r>
      <w:r w:rsidR="00924672">
        <w:rPr>
          <w:szCs w:val="28"/>
          <w:lang w:val="bg-BG"/>
        </w:rPr>
        <w:t>;</w:t>
      </w:r>
    </w:p>
    <w:p w14:paraId="7716A67D" w14:textId="3697A022" w:rsidR="003D76D9" w:rsidRPr="004F2D10" w:rsidRDefault="00DE7AB5" w:rsidP="004F2D10">
      <w:pPr>
        <w:tabs>
          <w:tab w:val="left" w:pos="993"/>
        </w:tabs>
        <w:rPr>
          <w:szCs w:val="28"/>
        </w:rPr>
      </w:pPr>
      <w:r w:rsidRPr="00924672">
        <w:rPr>
          <w:b/>
          <w:bCs/>
          <w:szCs w:val="28"/>
          <w:lang w:val="bg-BG"/>
        </w:rPr>
        <w:lastRenderedPageBreak/>
        <w:t>Основната теза</w:t>
      </w:r>
      <w:r w:rsidRPr="00DE7AB5">
        <w:rPr>
          <w:szCs w:val="28"/>
          <w:lang w:val="bg-BG"/>
        </w:rPr>
        <w:t xml:space="preserve"> на изследването е, че</w:t>
      </w:r>
      <w:r>
        <w:rPr>
          <w:szCs w:val="28"/>
          <w:lang w:val="bg-BG"/>
        </w:rPr>
        <w:t xml:space="preserve"> е</w:t>
      </w:r>
      <w:r w:rsidR="004F2D10">
        <w:rPr>
          <w:szCs w:val="28"/>
        </w:rPr>
        <w:t>дно от главните 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е да се внедрят бизнес процеси от край до край,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микроуслугите</w:t>
      </w:r>
      <w:r w:rsidR="00924672">
        <w:rPr>
          <w:szCs w:val="28"/>
          <w:lang w:val="bg-BG"/>
        </w:rPr>
        <w:t>. Главна причина са</w:t>
      </w:r>
      <w:r w:rsidR="004F2D10">
        <w:rPr>
          <w:szCs w:val="28"/>
        </w:rPr>
        <w:t xml:space="preserve"> </w:t>
      </w:r>
      <w:r w:rsidR="004F2D10" w:rsidRPr="009A5724">
        <w:rPr>
          <w:szCs w:val="28"/>
        </w:rPr>
        <w:t>възникне</w:t>
      </w:r>
      <w:r w:rsidR="00924672">
        <w:rPr>
          <w:szCs w:val="28"/>
          <w:lang w:val="bg-BG"/>
        </w:rPr>
        <w:t>то на</w:t>
      </w:r>
      <w:r w:rsidR="002E13D8">
        <w:rPr>
          <w:szCs w:val="28"/>
          <w:lang w:val="bg-BG"/>
        </w:rPr>
        <w:t xml:space="preserve"> частични</w:t>
      </w:r>
      <w:r w:rsidR="004F2D10" w:rsidRPr="009A5724">
        <w:rPr>
          <w:szCs w:val="28"/>
        </w:rPr>
        <w:t xml:space="preserve"> повред</w:t>
      </w:r>
      <w:r w:rsidR="00924672">
        <w:rPr>
          <w:szCs w:val="28"/>
          <w:lang w:val="bg-BG"/>
        </w:rPr>
        <w:t>и</w:t>
      </w:r>
      <w:r w:rsidR="004F2D10" w:rsidRPr="009A5724">
        <w:rPr>
          <w:szCs w:val="28"/>
        </w:rPr>
        <w:t xml:space="preserve"> </w:t>
      </w:r>
      <w:r w:rsidR="001D3760">
        <w:rPr>
          <w:szCs w:val="28"/>
          <w:lang w:val="bg-BG"/>
        </w:rPr>
        <w:t>в</w:t>
      </w:r>
      <w:r w:rsidR="00924672">
        <w:rPr>
          <w:szCs w:val="28"/>
          <w:lang w:val="bg-BG"/>
        </w:rPr>
        <w:t xml:space="preserve"> </w:t>
      </w:r>
      <w:r w:rsidR="004F2D10">
        <w:rPr>
          <w:szCs w:val="28"/>
        </w:rPr>
        <w:t>отделните</w:t>
      </w:r>
      <w:r w:rsidR="004F2D10" w:rsidRPr="009A5724">
        <w:rPr>
          <w:szCs w:val="28"/>
        </w:rPr>
        <w:t xml:space="preserve"> </w:t>
      </w:r>
      <w:r w:rsidR="004F2D10">
        <w:rPr>
          <w:szCs w:val="28"/>
        </w:rPr>
        <w:t xml:space="preserve">компоненти </w:t>
      </w:r>
      <w:r w:rsidR="001D3760">
        <w:rPr>
          <w:szCs w:val="28"/>
          <w:lang w:val="bg-BG"/>
        </w:rPr>
        <w:t>на</w:t>
      </w:r>
      <w:r w:rsidR="004F2D10" w:rsidRPr="009A5724">
        <w:rPr>
          <w:szCs w:val="28"/>
        </w:rPr>
        <w:t xml:space="preserve"> системата</w:t>
      </w:r>
      <w:r w:rsidR="004F2D10">
        <w:rPr>
          <w:szCs w:val="28"/>
        </w:rPr>
        <w:t>.</w:t>
      </w:r>
    </w:p>
    <w:p w14:paraId="718C2D7D" w14:textId="429BDB91" w:rsidR="003213B6" w:rsidRDefault="00D73E17" w:rsidP="009F337F">
      <w:pPr>
        <w:pStyle w:val="Heading1"/>
        <w:rPr>
          <w:lang w:val="bg-BG"/>
        </w:rPr>
      </w:pPr>
      <w:bookmarkStart w:id="3" w:name="_Toc97478352"/>
      <w:r w:rsidRPr="00D73E17">
        <w:rPr>
          <w:lang w:val="bg-BG"/>
        </w:rPr>
        <w:t>Синхронна комуникация между микроуслуги</w:t>
      </w:r>
      <w:bookmarkEnd w:id="3"/>
    </w:p>
    <w:p w14:paraId="0CEE7D14" w14:textId="5E2732D3" w:rsidR="00B775EC" w:rsidRDefault="00054D87" w:rsidP="00054D87">
      <w:pPr>
        <w:rPr>
          <w:lang w:val="bg-BG"/>
        </w:rPr>
      </w:pPr>
      <w:r>
        <w:rPr>
          <w:lang w:val="bg-BG"/>
        </w:rPr>
        <w:t>Може</w:t>
      </w:r>
      <w:r w:rsidRPr="00054D87">
        <w:rPr>
          <w:lang w:val="bg-BG"/>
        </w:rPr>
        <w:t xml:space="preserve"> да разграничим два</w:t>
      </w:r>
      <w:r>
        <w:rPr>
          <w:lang w:val="en-US"/>
        </w:rPr>
        <w:t xml:space="preserve"> </w:t>
      </w:r>
      <w:r>
        <w:rPr>
          <w:lang w:val="bg-BG"/>
        </w:rPr>
        <w:t>основни</w:t>
      </w:r>
      <w:r w:rsidRPr="00054D87">
        <w:rPr>
          <w:lang w:val="bg-BG"/>
        </w:rPr>
        <w:t xml:space="preserve"> вида комуникация, които </w:t>
      </w:r>
      <w:r>
        <w:rPr>
          <w:lang w:val="bg-BG"/>
        </w:rPr>
        <w:t>са</w:t>
      </w:r>
      <w:r w:rsidRPr="00054D87">
        <w:rPr>
          <w:lang w:val="bg-BG"/>
        </w:rPr>
        <w:t xml:space="preserve"> и</w:t>
      </w:r>
      <w:r>
        <w:rPr>
          <w:lang w:val="bg-BG"/>
        </w:rPr>
        <w:t>зползвани</w:t>
      </w:r>
      <w:r w:rsidRPr="00054D87">
        <w:rPr>
          <w:lang w:val="bg-BG"/>
        </w:rPr>
        <w:t xml:space="preserve"> между различни</w:t>
      </w:r>
      <w:r>
        <w:rPr>
          <w:lang w:val="bg-BG"/>
        </w:rPr>
        <w:t>те</w:t>
      </w:r>
      <w:r w:rsidRPr="00054D87">
        <w:rPr>
          <w:lang w:val="bg-BG"/>
        </w:rPr>
        <w:t xml:space="preserve"> </w:t>
      </w:r>
      <w:r>
        <w:rPr>
          <w:lang w:val="bg-BG"/>
        </w:rPr>
        <w:t>микро-</w:t>
      </w:r>
      <w:r w:rsidRPr="00054D87">
        <w:rPr>
          <w:lang w:val="bg-BG"/>
        </w:rPr>
        <w:t>услуги</w:t>
      </w:r>
      <w:r w:rsidR="00C1330A">
        <w:rPr>
          <w:lang w:val="bg-BG"/>
        </w:rPr>
        <w:t>:</w:t>
      </w:r>
      <w:r w:rsidRPr="00054D87">
        <w:rPr>
          <w:lang w:val="bg-BG"/>
        </w:rPr>
        <w:t xml:space="preserve"> синхронна и асинхронна комуникация. </w:t>
      </w:r>
      <w:r w:rsidR="00885C22">
        <w:rPr>
          <w:lang w:val="bg-BG"/>
        </w:rPr>
        <w:t xml:space="preserve">Синхронната </w:t>
      </w:r>
      <w:r w:rsidR="00C1196E">
        <w:rPr>
          <w:lang w:val="bg-BG"/>
        </w:rPr>
        <w:t>се основава</w:t>
      </w:r>
      <w:r w:rsidR="00885C22">
        <w:rPr>
          <w:lang w:val="bg-BG"/>
        </w:rPr>
        <w:t xml:space="preserve"> главно на протоколите </w:t>
      </w:r>
      <w:r w:rsidR="00885C22" w:rsidRPr="00885C22">
        <w:rPr>
          <w:lang w:val="bg-BG"/>
        </w:rPr>
        <w:t>HTTP/HTTPS</w:t>
      </w:r>
      <w:r w:rsidR="000579A4">
        <w:rPr>
          <w:lang w:val="bg-BG"/>
        </w:rPr>
        <w:t xml:space="preserve"> и се характеризира със модела </w:t>
      </w:r>
      <w:r w:rsidR="00F168C8">
        <w:rPr>
          <w:lang w:val="bg-BG"/>
        </w:rPr>
        <w:t>„</w:t>
      </w:r>
      <w:r w:rsidR="00F168C8" w:rsidRPr="00F168C8">
        <w:rPr>
          <w:lang w:val="bg-BG"/>
        </w:rPr>
        <w:t>заявка-отговор</w:t>
      </w:r>
      <w:r w:rsidR="00F168C8">
        <w:rPr>
          <w:lang w:val="bg-BG"/>
        </w:rPr>
        <w:t>“.</w:t>
      </w:r>
    </w:p>
    <w:p w14:paraId="2226137E" w14:textId="435B389B" w:rsidR="00641F8D" w:rsidRPr="00C1330A" w:rsidRDefault="00641F8D" w:rsidP="00641F8D">
      <w:pPr>
        <w:pStyle w:val="Heading2"/>
      </w:pPr>
      <w:bookmarkStart w:id="4" w:name="_Toc97478353"/>
      <w:r w:rsidRPr="00641F8D">
        <w:t xml:space="preserve">Механизъм за </w:t>
      </w:r>
      <w:r w:rsidR="00F845B5">
        <w:t>комуникиране</w:t>
      </w:r>
      <w:r w:rsidRPr="00641F8D">
        <w:t xml:space="preserve"> </w:t>
      </w:r>
      <w:r w:rsidR="00F845B5">
        <w:t>чрез</w:t>
      </w:r>
      <w:r w:rsidRPr="00641F8D">
        <w:t xml:space="preserve"> трансфер на репрезентативно състояние</w:t>
      </w:r>
      <w:bookmarkEnd w:id="4"/>
    </w:p>
    <w:p w14:paraId="273BC068" w14:textId="6602BC38" w:rsidR="00C95980" w:rsidRDefault="00C95980" w:rsidP="00C11D01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11D01">
        <w:rPr>
          <w:lang w:val="bg-BG"/>
        </w:rPr>
        <w:t xml:space="preserve"> (</w:t>
      </w:r>
      <w:r w:rsidR="00C11D01" w:rsidRPr="00C95980">
        <w:rPr>
          <w:lang w:val="bg-BG"/>
        </w:rPr>
        <w:t>WWW</w:t>
      </w:r>
      <w:r w:rsidR="00C11D01">
        <w:rPr>
          <w:lang w:val="bg-BG"/>
        </w:rPr>
        <w:t>), която е</w:t>
      </w:r>
      <w:r w:rsidRPr="00C95980">
        <w:rPr>
          <w:lang w:val="bg-BG"/>
        </w:rPr>
        <w:t xml:space="preserve"> </w:t>
      </w:r>
      <w:r w:rsidR="00C11D01">
        <w:rPr>
          <w:lang w:val="bg-BG"/>
        </w:rPr>
        <w:t>съществена част от</w:t>
      </w:r>
      <w:r w:rsidRPr="00C95980">
        <w:rPr>
          <w:lang w:val="bg-BG"/>
        </w:rPr>
        <w:t xml:space="preserve"> съвременно</w:t>
      </w:r>
      <w:r w:rsidR="00C11D01">
        <w:rPr>
          <w:lang w:val="bg-BG"/>
        </w:rPr>
        <w:t>то</w:t>
      </w:r>
      <w:r w:rsidRPr="00C95980">
        <w:rPr>
          <w:lang w:val="bg-BG"/>
        </w:rPr>
        <w:t xml:space="preserve"> общество</w:t>
      </w:r>
      <w:r w:rsidR="00C11D01">
        <w:rPr>
          <w:lang w:val="bg-BG"/>
        </w:rPr>
        <w:t xml:space="preserve"> </w:t>
      </w:r>
      <w:r w:rsidRPr="00C95980">
        <w:rPr>
          <w:lang w:val="bg-BG"/>
        </w:rPr>
        <w:t>и икономи</w:t>
      </w:r>
      <w:r w:rsidR="00C11D01">
        <w:rPr>
          <w:lang w:val="bg-BG"/>
        </w:rPr>
        <w:t>ка</w:t>
      </w:r>
      <w:r w:rsidRPr="00C95980">
        <w:rPr>
          <w:lang w:val="bg-BG"/>
        </w:rPr>
        <w:t xml:space="preserve">. </w:t>
      </w:r>
    </w:p>
    <w:p w14:paraId="0D85B756" w14:textId="71A5C5DE" w:rsidR="00C77E44" w:rsidRDefault="00C95980" w:rsidP="00E124AD">
      <w:pPr>
        <w:rPr>
          <w:lang w:val="bg-BG"/>
        </w:rPr>
      </w:pPr>
      <w:r>
        <w:rPr>
          <w:lang w:val="en-US"/>
        </w:rPr>
        <w:t xml:space="preserve">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. Въпреки това, най-често срещаните реализации на REST API използват HTTP като протокол на приложението</w:t>
      </w:r>
      <w:r w:rsidR="00E124AD">
        <w:rPr>
          <w:lang w:val="bg-BG"/>
        </w:rPr>
        <w:t>. О</w:t>
      </w:r>
      <w:r w:rsidR="00E124AD" w:rsidRPr="00E124AD">
        <w:rPr>
          <w:lang w:val="bg-BG"/>
        </w:rPr>
        <w:t>риентирана към ресурсите архитектура</w:t>
      </w:r>
      <w:r w:rsidR="00E124AD">
        <w:rPr>
          <w:lang w:val="bg-BG"/>
        </w:rPr>
        <w:t xml:space="preserve"> </w:t>
      </w:r>
      <w:r w:rsidR="00E124AD" w:rsidRPr="00E124AD">
        <w:rPr>
          <w:lang w:val="bg-BG"/>
        </w:rPr>
        <w:t>определя набор от ограничения:</w:t>
      </w:r>
    </w:p>
    <w:p w14:paraId="7FA4C79C" w14:textId="0E42B747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 xml:space="preserve">Клиент-сървър e стилът клиент-сървър е мотивиран от разделяне на притесненията. Той насърчава разделянето на потребителски интерфейси и съхранение на данни на системата. Той също така </w:t>
      </w:r>
      <w:r w:rsidRPr="00B84EDE">
        <w:rPr>
          <w:lang w:val="bg-BG"/>
        </w:rPr>
        <w:lastRenderedPageBreak/>
        <w:t>опростява специален компонент</w:t>
      </w:r>
      <w:r>
        <w:rPr>
          <w:lang w:val="bg-BG"/>
        </w:rPr>
        <w:t xml:space="preserve"> </w:t>
      </w:r>
      <w:r w:rsidRPr="00B84EDE">
        <w:rPr>
          <w:lang w:val="bg-BG"/>
        </w:rPr>
        <w:t>дизайн и позволява независима еволюция на клиентски и сървърни компоненти.</w:t>
      </w:r>
    </w:p>
    <w:p w14:paraId="307DD0C5" w14:textId="0A826A23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 w:rsidRPr="00B84EDE">
        <w:rPr>
          <w:lang w:val="bg-BG"/>
        </w:rPr>
        <w:t>Безгражданство</w:t>
      </w:r>
      <w:proofErr w:type="spellEnd"/>
      <w:r w:rsidRPr="00B84EDE">
        <w:rPr>
          <w:lang w:val="bg-BG"/>
        </w:rPr>
        <w:t xml:space="preserve"> </w:t>
      </w:r>
      <w:proofErr w:type="spellStart"/>
      <w:r w:rsidRPr="00B84EDE">
        <w:rPr>
          <w:lang w:val="bg-BG"/>
        </w:rPr>
        <w:t>Безгражданството</w:t>
      </w:r>
      <w:proofErr w:type="spellEnd"/>
      <w:r w:rsidRPr="00B84EDE">
        <w:rPr>
          <w:lang w:val="bg-BG"/>
        </w:rPr>
        <w:t xml:space="preserve"> насърчава </w:t>
      </w:r>
      <w:proofErr w:type="spellStart"/>
      <w:r w:rsidRPr="00B84EDE">
        <w:rPr>
          <w:lang w:val="bg-BG"/>
        </w:rPr>
        <w:t>мащабируемостта</w:t>
      </w:r>
      <w:proofErr w:type="spellEnd"/>
      <w:r w:rsidRPr="00B84EDE">
        <w:rPr>
          <w:lang w:val="bg-BG"/>
        </w:rPr>
        <w:t xml:space="preserve"> и надеждността. Освен това улеснява разработването от страна на сървъра.</w:t>
      </w:r>
    </w:p>
    <w:p w14:paraId="482E88B9" w14:textId="21C0620C" w:rsidR="00B84EDE" w:rsidRPr="00B84EDE" w:rsidRDefault="00B84EDE" w:rsidP="00B84EDE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>Слоеста система Използването на многослойна система позволява набор от интересни архитектурни разширения, като например</w:t>
      </w:r>
      <w:r>
        <w:rPr>
          <w:lang w:val="bg-BG"/>
        </w:rPr>
        <w:t xml:space="preserve"> </w:t>
      </w:r>
      <w:r w:rsidRPr="00B84EDE">
        <w:rPr>
          <w:lang w:val="bg-BG"/>
        </w:rPr>
        <w:t xml:space="preserve">като наследено капсулиране, балансиране на натоварването и (споделено) </w:t>
      </w:r>
      <w:proofErr w:type="spellStart"/>
      <w:r w:rsidRPr="00B84EDE">
        <w:rPr>
          <w:lang w:val="bg-BG"/>
        </w:rPr>
        <w:t>кеширане</w:t>
      </w:r>
      <w:proofErr w:type="spellEnd"/>
      <w:r w:rsidRPr="00B84EDE">
        <w:rPr>
          <w:lang w:val="bg-BG"/>
        </w:rPr>
        <w:t>.</w:t>
      </w:r>
    </w:p>
    <w:p w14:paraId="4E5DF43A" w14:textId="62901C5D" w:rsidR="00B84EDE" w:rsidRPr="00B910AE" w:rsidRDefault="00B910AE" w:rsidP="00B910AE">
      <w:pPr>
        <w:pStyle w:val="ListParagraph"/>
        <w:numPr>
          <w:ilvl w:val="0"/>
          <w:numId w:val="41"/>
        </w:numPr>
        <w:rPr>
          <w:lang w:val="bg-BG"/>
        </w:rPr>
      </w:pPr>
      <w:r w:rsidRPr="00B910AE">
        <w:rPr>
          <w:lang w:val="bg-BG"/>
        </w:rPr>
        <w:t>Униформен интерфейс e Единният интерфейс е най-важното ограничение на стила REST и</w:t>
      </w:r>
      <w:r>
        <w:rPr>
          <w:lang w:val="bg-BG"/>
        </w:rPr>
        <w:t xml:space="preserve"> </w:t>
      </w:r>
      <w:r w:rsidRPr="00B910AE">
        <w:rPr>
          <w:lang w:val="bg-BG"/>
        </w:rPr>
        <w:t>определя ресурсите като централни единици, с които може да се оперира с помощта на фиксиран набор от</w:t>
      </w:r>
      <w:r>
        <w:rPr>
          <w:lang w:val="bg-BG"/>
        </w:rPr>
        <w:t xml:space="preserve"> </w:t>
      </w:r>
      <w:r w:rsidRPr="00B910AE">
        <w:rPr>
          <w:lang w:val="bg-BG"/>
        </w:rPr>
        <w:t>глаголи (методите HTTP)</w:t>
      </w:r>
      <w:r>
        <w:rPr>
          <w:lang w:val="bg-BG"/>
        </w:rPr>
        <w:t>.</w:t>
      </w:r>
    </w:p>
    <w:p w14:paraId="4F3F24EE" w14:textId="302C60C8" w:rsidR="00391B68" w:rsidRDefault="00C77E44" w:rsidP="00C77E44">
      <w:pPr>
        <w:rPr>
          <w:lang w:val="bg-BG"/>
        </w:rPr>
      </w:pPr>
      <w:r w:rsidRPr="00C77E44">
        <w:rPr>
          <w:lang w:val="bg-BG"/>
        </w:rPr>
        <w:t xml:space="preserve">Основно предимство на REST е, че той използва отворени стандарти и не обвързва внедряването на API или клиентските приложения с конкретна реализация. Например, </w:t>
      </w:r>
      <w:r w:rsidR="000E0FB0" w:rsidRPr="00C77E44">
        <w:rPr>
          <w:lang w:val="bg-BG"/>
        </w:rPr>
        <w:t xml:space="preserve">REST </w:t>
      </w:r>
      <w:r w:rsidRPr="00C77E44">
        <w:rPr>
          <w:lang w:val="bg-BG"/>
        </w:rPr>
        <w:t>услуг</w:t>
      </w:r>
      <w:r w:rsidR="000E0FB0">
        <w:rPr>
          <w:lang w:val="bg-BG"/>
        </w:rPr>
        <w:t>ите в системата за управление са</w:t>
      </w:r>
      <w:r w:rsidRPr="00C77E44">
        <w:rPr>
          <w:lang w:val="bg-BG"/>
        </w:rPr>
        <w:t xml:space="preserve"> написан</w:t>
      </w:r>
      <w:r w:rsidR="000E0FB0">
        <w:rPr>
          <w:lang w:val="bg-BG"/>
        </w:rPr>
        <w:t>и</w:t>
      </w:r>
      <w:r w:rsidRPr="00C77E44">
        <w:rPr>
          <w:lang w:val="bg-BG"/>
        </w:rPr>
        <w:t xml:space="preserve"> </w:t>
      </w:r>
      <w:r w:rsidR="000E0FB0">
        <w:rPr>
          <w:lang w:val="bg-BG"/>
        </w:rPr>
        <w:t>на</w:t>
      </w:r>
      <w:r w:rsidRPr="00C77E44">
        <w:rPr>
          <w:lang w:val="bg-BG"/>
        </w:rPr>
        <w:t xml:space="preserve"> ASP.NET</w:t>
      </w:r>
      <w:r w:rsidR="000E0FB0">
        <w:rPr>
          <w:lang w:val="bg-BG"/>
        </w:rPr>
        <w:t>, докато</w:t>
      </w:r>
      <w:r w:rsidRPr="00C77E44">
        <w:rPr>
          <w:lang w:val="bg-BG"/>
        </w:rPr>
        <w:t xml:space="preserve"> клиентските приложения използват</w:t>
      </w:r>
      <w:r w:rsidR="000E0FB0">
        <w:rPr>
          <w:lang w:val="bg-BG"/>
        </w:rPr>
        <w:t xml:space="preserve"> </w:t>
      </w:r>
      <w:r w:rsidR="000E0FB0">
        <w:rPr>
          <w:lang w:val="en-US"/>
        </w:rPr>
        <w:t xml:space="preserve">React </w:t>
      </w:r>
      <w:r w:rsidR="000E0FB0">
        <w:rPr>
          <w:lang w:val="bg-BG"/>
        </w:rPr>
        <w:t xml:space="preserve">и </w:t>
      </w:r>
      <w:r w:rsidR="000E0FB0">
        <w:rPr>
          <w:lang w:val="en-US"/>
        </w:rPr>
        <w:t>JavaScript</w:t>
      </w:r>
      <w:r w:rsidRPr="00C77E44">
        <w:rPr>
          <w:lang w:val="bg-BG"/>
        </w:rPr>
        <w:t xml:space="preserve">, които могат да генерират HTTP заявки и да </w:t>
      </w:r>
      <w:proofErr w:type="spellStart"/>
      <w:r w:rsidR="00391B68" w:rsidRPr="00391B68">
        <w:rPr>
          <w:lang w:val="bg-BG"/>
        </w:rPr>
        <w:t>десериализира</w:t>
      </w:r>
      <w:r w:rsidR="00391B68">
        <w:rPr>
          <w:lang w:val="bg-BG"/>
        </w:rPr>
        <w:t>т</w:t>
      </w:r>
      <w:proofErr w:type="spellEnd"/>
      <w:r w:rsidR="00391B68" w:rsidRPr="00391B68">
        <w:rPr>
          <w:lang w:val="bg-BG"/>
        </w:rPr>
        <w:t xml:space="preserve"> </w:t>
      </w:r>
      <w:r w:rsidRPr="00C77E44">
        <w:rPr>
          <w:lang w:val="bg-BG"/>
        </w:rPr>
        <w:t>отговори.</w:t>
      </w:r>
      <w:r w:rsidR="00391B68">
        <w:rPr>
          <w:lang w:val="bg-BG"/>
        </w:rPr>
        <w:t xml:space="preserve"> О</w:t>
      </w:r>
      <w:r w:rsidR="00391B68" w:rsidRPr="00391B68">
        <w:rPr>
          <w:lang w:val="bg-BG"/>
        </w:rPr>
        <w:t xml:space="preserve">сновните принципи </w:t>
      </w:r>
      <w:r w:rsidR="00391B68">
        <w:rPr>
          <w:lang w:val="bg-BG"/>
        </w:rPr>
        <w:t>при</w:t>
      </w:r>
      <w:r w:rsidR="00391B68" w:rsidRPr="00391B68">
        <w:rPr>
          <w:lang w:val="bg-BG"/>
        </w:rPr>
        <w:t xml:space="preserve"> проектиране</w:t>
      </w:r>
      <w:r w:rsidR="00391B68">
        <w:rPr>
          <w:lang w:val="bg-BG"/>
        </w:rPr>
        <w:t>то</w:t>
      </w:r>
      <w:r w:rsidR="00391B68" w:rsidRPr="00391B68">
        <w:rPr>
          <w:lang w:val="bg-BG"/>
        </w:rPr>
        <w:t xml:space="preserve"> на </w:t>
      </w:r>
      <w:proofErr w:type="spellStart"/>
      <w:r w:rsidR="00391B68" w:rsidRPr="00391B68">
        <w:rPr>
          <w:lang w:val="bg-BG"/>
        </w:rPr>
        <w:t>RESTful</w:t>
      </w:r>
      <w:proofErr w:type="spellEnd"/>
      <w:r w:rsidR="00391B68" w:rsidRPr="00391B68">
        <w:rPr>
          <w:lang w:val="bg-BG"/>
        </w:rPr>
        <w:t xml:space="preserve"> API, използващи HTTP</w:t>
      </w:r>
      <w:r w:rsidR="00391B68">
        <w:rPr>
          <w:lang w:val="bg-BG"/>
        </w:rPr>
        <w:t xml:space="preserve"> са</w:t>
      </w:r>
      <w:r w:rsidR="00391B68" w:rsidRPr="00391B68">
        <w:rPr>
          <w:lang w:val="bg-BG"/>
        </w:rPr>
        <w:t>:</w:t>
      </w:r>
    </w:p>
    <w:p w14:paraId="3189A708" w14:textId="2D80BB49" w:rsidR="00391B68" w:rsidRDefault="00391B68" w:rsidP="00391B68">
      <w:pPr>
        <w:pStyle w:val="ListParagraph"/>
        <w:numPr>
          <w:ilvl w:val="0"/>
          <w:numId w:val="40"/>
        </w:numPr>
        <w:rPr>
          <w:lang w:val="bg-BG"/>
        </w:rPr>
      </w:pPr>
      <w:r w:rsidRPr="00391B68">
        <w:rPr>
          <w:lang w:val="bg-BG"/>
        </w:rPr>
        <w:t xml:space="preserve">REST API са проектирани </w:t>
      </w:r>
      <w:r>
        <w:rPr>
          <w:lang w:val="bg-BG"/>
        </w:rPr>
        <w:t>като</w:t>
      </w:r>
      <w:r w:rsidRPr="00391B68">
        <w:rPr>
          <w:lang w:val="bg-BG"/>
        </w:rPr>
        <w:t xml:space="preserve"> ресурси</w:t>
      </w:r>
      <w:r>
        <w:rPr>
          <w:lang w:val="bg-BG"/>
        </w:rPr>
        <w:t xml:space="preserve"> </w:t>
      </w:r>
      <w:r w:rsidRPr="00391B68">
        <w:rPr>
          <w:lang w:val="bg-BG"/>
        </w:rPr>
        <w:t>до които клиентът има достъп.</w:t>
      </w:r>
    </w:p>
    <w:p w14:paraId="3E9DA102" w14:textId="33278BD0" w:rsidR="00B82254" w:rsidRPr="00FF6D93" w:rsidRDefault="00B82254" w:rsidP="00391B68">
      <w:pPr>
        <w:pStyle w:val="ListParagraph"/>
        <w:numPr>
          <w:ilvl w:val="0"/>
          <w:numId w:val="40"/>
        </w:numPr>
        <w:rPr>
          <w:i/>
          <w:iCs/>
          <w:lang w:val="bg-BG"/>
        </w:rPr>
      </w:pPr>
      <w:r w:rsidRPr="00B82254">
        <w:rPr>
          <w:lang w:val="bg-BG"/>
        </w:rPr>
        <w:t>Ресурсът има идентификатор</w:t>
      </w:r>
      <w:r>
        <w:rPr>
          <w:lang w:val="bg-BG"/>
        </w:rPr>
        <w:t xml:space="preserve"> (</w:t>
      </w:r>
      <w:r w:rsidRPr="00B82254">
        <w:rPr>
          <w:lang w:val="bg-BG"/>
        </w:rPr>
        <w:t>URI</w:t>
      </w:r>
      <w:r>
        <w:rPr>
          <w:lang w:val="bg-BG"/>
        </w:rPr>
        <w:t>)</w:t>
      </w:r>
      <w:r w:rsidRPr="00B82254">
        <w:rPr>
          <w:lang w:val="bg-BG"/>
        </w:rPr>
        <w:t>, който</w:t>
      </w:r>
      <w:r>
        <w:rPr>
          <w:lang w:val="bg-BG"/>
        </w:rPr>
        <w:t xml:space="preserve"> </w:t>
      </w:r>
      <w:r w:rsidRPr="00B82254">
        <w:rPr>
          <w:lang w:val="bg-BG"/>
        </w:rPr>
        <w:t>уникално</w:t>
      </w:r>
      <w:r>
        <w:rPr>
          <w:lang w:val="bg-BG"/>
        </w:rPr>
        <w:t xml:space="preserve"> го</w:t>
      </w:r>
      <w:r w:rsidRPr="00B82254">
        <w:rPr>
          <w:lang w:val="bg-BG"/>
        </w:rPr>
        <w:t xml:space="preserve"> идентифицира. Например, URI за конкретна клиентска поръчка може да бъде:</w:t>
      </w:r>
      <w:r>
        <w:rPr>
          <w:lang w:val="en-US"/>
        </w:rPr>
        <w:t xml:space="preserve"> </w:t>
      </w:r>
      <w:hyperlink r:id="rId10" w:history="1">
        <w:r w:rsidR="00FF6D93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</w:p>
    <w:p w14:paraId="5CC7E620" w14:textId="4131F3AD" w:rsidR="00FF6D93" w:rsidRDefault="00FF6D93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6D93">
        <w:rPr>
          <w:lang w:val="bg-BG"/>
        </w:rPr>
        <w:t>Клиентите взаимодействат с услуг</w:t>
      </w:r>
      <w:r>
        <w:rPr>
          <w:lang w:val="bg-BG"/>
        </w:rPr>
        <w:t>ите</w:t>
      </w:r>
      <w:r w:rsidRPr="00FF6D93">
        <w:rPr>
          <w:lang w:val="bg-BG"/>
        </w:rPr>
        <w:t xml:space="preserve">, като обменят </w:t>
      </w:r>
      <w:r>
        <w:rPr>
          <w:lang w:val="bg-BG"/>
        </w:rPr>
        <w:t>обекти от данни</w:t>
      </w:r>
      <w:r w:rsidRPr="00FF6D93">
        <w:rPr>
          <w:lang w:val="bg-BG"/>
        </w:rPr>
        <w:t xml:space="preserve">. </w:t>
      </w:r>
      <w:r w:rsidR="00D159F7">
        <w:rPr>
          <w:lang w:val="bg-BG"/>
        </w:rPr>
        <w:t>Системата за управление на поръчките използва</w:t>
      </w:r>
      <w:r w:rsidRPr="00FF6D93">
        <w:rPr>
          <w:lang w:val="bg-BG"/>
        </w:rPr>
        <w:t xml:space="preserve"> JSON като формат за обмен. Например, GET заявка към посочения по-горе </w:t>
      </w:r>
      <w:r w:rsidRPr="00FF6D93">
        <w:rPr>
          <w:lang w:val="bg-BG"/>
        </w:rPr>
        <w:lastRenderedPageBreak/>
        <w:t xml:space="preserve">URI </w:t>
      </w:r>
      <w:r w:rsidR="00EF46AA">
        <w:rPr>
          <w:lang w:val="bg-BG"/>
        </w:rPr>
        <w:t>ще</w:t>
      </w:r>
      <w:r w:rsidRPr="00FF6D93">
        <w:rPr>
          <w:lang w:val="bg-BG"/>
        </w:rPr>
        <w:t xml:space="preserve"> върне отговор:</w:t>
      </w:r>
      <w:r w:rsidR="00EF46AA">
        <w:rPr>
          <w:lang w:val="bg-BG"/>
        </w:rPr>
        <w:t xml:space="preserve"> </w:t>
      </w:r>
      <w:r w:rsidR="00EF46AA">
        <w:rPr>
          <w:lang w:val="bg-BG"/>
        </w:rPr>
        <w:br/>
      </w:r>
      <w:r w:rsidR="00EF46AA" w:rsidRPr="00EF46AA">
        <w:rPr>
          <w:lang w:val="bg-BG"/>
        </w:rPr>
        <w:t>{"orderId":eu.123123.231,"orderValue":99.90,"productId":1}</w:t>
      </w:r>
    </w:p>
    <w:p w14:paraId="345E1CD3" w14:textId="1053F88F" w:rsidR="009057D8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Приложните </w:t>
      </w:r>
      <w:r w:rsidRPr="009057D8">
        <w:rPr>
          <w:lang w:val="bg-BG"/>
        </w:rPr>
        <w:t>интерфейс</w:t>
      </w:r>
      <w:r>
        <w:rPr>
          <w:lang w:val="bg-BG"/>
        </w:rPr>
        <w:t>и</w:t>
      </w:r>
      <w:r w:rsidR="009057D8" w:rsidRPr="009057D8">
        <w:rPr>
          <w:lang w:val="bg-BG"/>
        </w:rPr>
        <w:t xml:space="preserve">, изградени </w:t>
      </w:r>
      <w:r>
        <w:rPr>
          <w:lang w:val="bg-BG"/>
        </w:rPr>
        <w:t>върху</w:t>
      </w:r>
      <w:r w:rsidR="009057D8" w:rsidRPr="009057D8">
        <w:rPr>
          <w:lang w:val="bg-BG"/>
        </w:rPr>
        <w:t xml:space="preserve"> HTTP</w:t>
      </w:r>
      <w:r>
        <w:rPr>
          <w:lang w:val="bg-BG"/>
        </w:rPr>
        <w:t>,</w:t>
      </w:r>
      <w:r w:rsidR="009057D8" w:rsidRPr="009057D8">
        <w:rPr>
          <w:lang w:val="bg-BG"/>
        </w:rPr>
        <w:t xml:space="preserve"> използва</w:t>
      </w:r>
      <w:r>
        <w:rPr>
          <w:lang w:val="bg-BG"/>
        </w:rPr>
        <w:t>т</w:t>
      </w:r>
      <w:r w:rsidR="009057D8" w:rsidRPr="009057D8">
        <w:rPr>
          <w:lang w:val="bg-BG"/>
        </w:rPr>
        <w:t xml:space="preserve">  глаголи за извършване на операции с ресурси. Най-често срещаните операции са GET, POST, PUT, PATCH и DELETE.</w:t>
      </w:r>
    </w:p>
    <w:p w14:paraId="00733F59" w14:textId="3D939ABB" w:rsidR="00294937" w:rsidRDefault="00294937" w:rsidP="00294937">
      <w:pPr>
        <w:pStyle w:val="ListParagraph"/>
        <w:ind w:left="1080" w:firstLine="0"/>
        <w:rPr>
          <w:lang w:val="bg-BG"/>
        </w:rPr>
      </w:pPr>
      <w:r>
        <w:t>Table 2.1: A</w:t>
      </w:r>
    </w:p>
    <w:p w14:paraId="38666693" w14:textId="313BCE04" w:rsidR="00FF408F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408F">
        <w:rPr>
          <w:lang w:val="bg-BG"/>
        </w:rPr>
        <w:t xml:space="preserve">REST API използват модел на заявка без </w:t>
      </w:r>
      <w:r>
        <w:rPr>
          <w:lang w:val="bg-BG"/>
        </w:rPr>
        <w:t xml:space="preserve">проследяване на </w:t>
      </w:r>
      <w:r w:rsidRPr="00FF408F">
        <w:rPr>
          <w:lang w:val="bg-BG"/>
        </w:rPr>
        <w:t>състояние</w:t>
      </w:r>
      <w:r>
        <w:rPr>
          <w:lang w:val="bg-BG"/>
        </w:rPr>
        <w:t>то</w:t>
      </w:r>
      <w:r w:rsidRPr="00FF408F">
        <w:rPr>
          <w:lang w:val="bg-BG"/>
        </w:rPr>
        <w:t xml:space="preserve">. HTTP заявките трябва да са независими, запазването на информация за преходно състояние между заявките не е осъществимо. Единственото място, където се съхранява информацията, е в самите ресурси и всяка заявка трябва да бъде атомна операция. Това ограничение позволява уеб услугите да бъдат силно </w:t>
      </w:r>
      <w:proofErr w:type="spellStart"/>
      <w:r w:rsidRPr="00FF408F">
        <w:rPr>
          <w:lang w:val="bg-BG"/>
        </w:rPr>
        <w:t>мащабируеми</w:t>
      </w:r>
      <w:proofErr w:type="spellEnd"/>
      <w:r w:rsidRPr="00FF408F">
        <w:rPr>
          <w:lang w:val="bg-BG"/>
        </w:rPr>
        <w:t xml:space="preserve">, тъй като не е необходимо да се запазва афинитет между клиенти и конкретни сървъри. Всеки сървър може да обработи всяка заявка от всеки клиент. Въпреки това други фактори могат да ограничат </w:t>
      </w:r>
      <w:proofErr w:type="spellStart"/>
      <w:r w:rsidRPr="00FF408F">
        <w:rPr>
          <w:lang w:val="bg-BG"/>
        </w:rPr>
        <w:t>мащабируемостта</w:t>
      </w:r>
      <w:proofErr w:type="spellEnd"/>
      <w:r w:rsidRPr="00FF408F">
        <w:rPr>
          <w:lang w:val="bg-BG"/>
        </w:rPr>
        <w:t>. Например, много уеб услуги пишат в хранилище за данни, което може да е трудно за мащабиране. За повече информация относно стратегиите за мащабиране на хранилище за данни вижте Хоризонтално, вертикално и функционално разделяне на данни.</w:t>
      </w:r>
    </w:p>
    <w:p w14:paraId="19D7F74D" w14:textId="1791213A" w:rsidR="002636EA" w:rsidRDefault="00A065A5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A065A5">
        <w:rPr>
          <w:lang w:val="bg-BG"/>
        </w:rPr>
        <w:t xml:space="preserve">REST API се управляват от хипермедийни връзки, които се съдържат в представянето. Например, следното показва JSON представяне на поръчка. Той съдържа връзки за получаване или </w:t>
      </w:r>
      <w:r w:rsidR="00D779DF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0FB" wp14:editId="39B72D81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5124450" cy="3838575"/>
                <wp:effectExtent l="0" t="0" r="19050" b="2857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6D1" w14:textId="77777777" w:rsidR="00D779DF" w:rsidRDefault="00D779DF" w:rsidP="00D779DF">
                            <w:r>
                              <w:t>{</w:t>
                            </w:r>
                          </w:p>
                          <w:p w14:paraId="6BA1732B" w14:textId="77777777" w:rsidR="00D779DF" w:rsidRDefault="00D779DF" w:rsidP="00D779DF">
                            <w:r>
                              <w:t xml:space="preserve">    "orderID":3,</w:t>
                            </w:r>
                          </w:p>
                          <w:p w14:paraId="2BCC3142" w14:textId="77777777" w:rsidR="00D779DF" w:rsidRDefault="00D779DF" w:rsidP="00D779DF">
                            <w:r>
                              <w:t xml:space="preserve">    "productID":2,</w:t>
                            </w:r>
                          </w:p>
                          <w:p w14:paraId="538A7589" w14:textId="77777777" w:rsidR="00D779DF" w:rsidRDefault="00D779DF" w:rsidP="00D779DF">
                            <w:r>
                              <w:t xml:space="preserve">    "quantity":4,</w:t>
                            </w:r>
                          </w:p>
                          <w:p w14:paraId="01CBEA55" w14:textId="77777777" w:rsidR="00D779DF" w:rsidRDefault="00D779DF" w:rsidP="00D779DF">
                            <w:r>
                              <w:t xml:space="preserve">    "orderValue":16.60,</w:t>
                            </w:r>
                          </w:p>
                          <w:p w14:paraId="06E95F07" w14:textId="77777777" w:rsidR="00D779DF" w:rsidRDefault="00D779DF" w:rsidP="00D779DF">
                            <w:r>
                              <w:t xml:space="preserve">    "links": [</w:t>
                            </w:r>
                          </w:p>
                          <w:p w14:paraId="41EF4019" w14:textId="31AFE540" w:rsidR="00D779DF" w:rsidRDefault="00D779DF" w:rsidP="00D779DF">
                            <w:r>
                              <w:t xml:space="preserve">        {"rel":"product","href":"https://mang.com/customers/3", "action":"GET" },</w:t>
                            </w:r>
                          </w:p>
                          <w:p w14:paraId="127AE487" w14:textId="777A80E6" w:rsidR="00D779DF" w:rsidRDefault="00D779DF" w:rsidP="00D779DF">
                            <w:r>
                              <w:t xml:space="preserve">        {"rel":"product","href":"https://mang.com/customers/3", "action":"PUT" }</w:t>
                            </w:r>
                          </w:p>
                          <w:p w14:paraId="0F9DD75A" w14:textId="77777777" w:rsidR="00D779DF" w:rsidRDefault="00D779DF" w:rsidP="00D779DF">
                            <w:r>
                              <w:t xml:space="preserve">    ]</w:t>
                            </w:r>
                          </w:p>
                          <w:p w14:paraId="089B74DC" w14:textId="355B5609" w:rsidR="00D779DF" w:rsidRDefault="00D779DF" w:rsidP="00D779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70FB" id="Rectangle 2" o:spid="_x0000_s1026" style="position:absolute;left:0;text-align:left;margin-left:57.75pt;margin-top:41.2pt;width:403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" fillcolor="white [3201]" strokecolor="#a5a5a5 [3206]" strokeweight="1pt">
                <v:textbox>
                  <w:txbxContent>
                    <w:p w14:paraId="5299A6D1" w14:textId="77777777" w:rsidR="00D779DF" w:rsidRDefault="00D779DF" w:rsidP="00D779DF">
                      <w:r>
                        <w:t>{</w:t>
                      </w:r>
                    </w:p>
                    <w:p w14:paraId="6BA1732B" w14:textId="77777777" w:rsidR="00D779DF" w:rsidRDefault="00D779DF" w:rsidP="00D779DF">
                      <w:r>
                        <w:t xml:space="preserve">    "orderID":3,</w:t>
                      </w:r>
                    </w:p>
                    <w:p w14:paraId="2BCC3142" w14:textId="77777777" w:rsidR="00D779DF" w:rsidRDefault="00D779DF" w:rsidP="00D779DF">
                      <w:r>
                        <w:t xml:space="preserve">    "productID":2,</w:t>
                      </w:r>
                    </w:p>
                    <w:p w14:paraId="538A7589" w14:textId="77777777" w:rsidR="00D779DF" w:rsidRDefault="00D779DF" w:rsidP="00D779DF">
                      <w:r>
                        <w:t xml:space="preserve">    "quantity":4,</w:t>
                      </w:r>
                    </w:p>
                    <w:p w14:paraId="01CBEA55" w14:textId="77777777" w:rsidR="00D779DF" w:rsidRDefault="00D779DF" w:rsidP="00D779DF">
                      <w:r>
                        <w:t xml:space="preserve">    "orderValue":16.60,</w:t>
                      </w:r>
                    </w:p>
                    <w:p w14:paraId="06E95F07" w14:textId="77777777" w:rsidR="00D779DF" w:rsidRDefault="00D779DF" w:rsidP="00D779DF">
                      <w:r>
                        <w:t xml:space="preserve">    "links": [</w:t>
                      </w:r>
                    </w:p>
                    <w:p w14:paraId="41EF4019" w14:textId="31AFE540" w:rsidR="00D779DF" w:rsidRDefault="00D779DF" w:rsidP="00D779DF">
                      <w:r>
                        <w:t xml:space="preserve">        {"rel":"product","href":"https://mang.com/customers/3", "action":"GET" },</w:t>
                      </w:r>
                    </w:p>
                    <w:p w14:paraId="127AE487" w14:textId="777A80E6" w:rsidR="00D779DF" w:rsidRDefault="00D779DF" w:rsidP="00D779DF">
                      <w:r>
                        <w:t xml:space="preserve">        {"rel":"product","href":"https://mang.com/customers/3", "action":"PUT" }</w:t>
                      </w:r>
                    </w:p>
                    <w:p w14:paraId="0F9DD75A" w14:textId="77777777" w:rsidR="00D779DF" w:rsidRDefault="00D779DF" w:rsidP="00D779DF">
                      <w:r>
                        <w:t xml:space="preserve">    ]</w:t>
                      </w:r>
                    </w:p>
                    <w:p w14:paraId="089B74DC" w14:textId="355B5609" w:rsidR="00D779DF" w:rsidRDefault="00D779DF" w:rsidP="00D779DF">
                      <w: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065A5">
        <w:rPr>
          <w:lang w:val="bg-BG"/>
        </w:rPr>
        <w:t>актуализиране на клиента, свързан с поръчката.</w:t>
      </w:r>
      <w:r>
        <w:rPr>
          <w:lang w:val="bg-BG"/>
        </w:rPr>
        <w:br/>
      </w:r>
    </w:p>
    <w:p w14:paraId="171F0139" w14:textId="0616200B" w:rsidR="003C613B" w:rsidRPr="003C613B" w:rsidRDefault="003C613B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През 2008 г. Леонард Ричардсън п</w:t>
      </w:r>
      <w:r>
        <w:rPr>
          <w:lang w:val="bg-BG"/>
        </w:rPr>
        <w:t>редлага</w:t>
      </w:r>
      <w:r w:rsidRPr="003C613B">
        <w:rPr>
          <w:lang w:val="bg-BG"/>
        </w:rPr>
        <w:t xml:space="preserve"> следния модел на </w:t>
      </w:r>
      <w:r>
        <w:rPr>
          <w:lang w:val="bg-BG"/>
        </w:rPr>
        <w:t xml:space="preserve">развитие на </w:t>
      </w:r>
      <w:r w:rsidRPr="003C613B">
        <w:rPr>
          <w:lang w:val="bg-BG"/>
        </w:rPr>
        <w:t>уеб API:</w:t>
      </w:r>
    </w:p>
    <w:p w14:paraId="1B7E9EC8" w14:textId="7812EB86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0: Дефинирайте един URI и всички операции са POST заявки към този URI.</w:t>
      </w:r>
    </w:p>
    <w:p w14:paraId="639E2589" w14:textId="48EB8DA2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1: Създайте отделни URI за отделни ресурси.</w:t>
      </w:r>
    </w:p>
    <w:p w14:paraId="4512F287" w14:textId="7E6D48C7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2: Използвайте HTTP методи за дефиниране на операции с ресурси.</w:t>
      </w:r>
    </w:p>
    <w:p w14:paraId="02EF0541" w14:textId="66A9D739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3: Използвайте хипермедия (HATEOAS, описано по-долу).</w:t>
      </w:r>
    </w:p>
    <w:p w14:paraId="74E6E219" w14:textId="4BBBEAB2" w:rsidR="003C613B" w:rsidRDefault="003C613B" w:rsidP="002636EA">
      <w:pPr>
        <w:ind w:firstLine="0"/>
        <w:rPr>
          <w:lang w:val="bg-BG"/>
        </w:rPr>
      </w:pPr>
      <w:r w:rsidRPr="002636EA">
        <w:rPr>
          <w:lang w:val="bg-BG"/>
        </w:rPr>
        <w:t xml:space="preserve">Ниво 3 съответства на наистина </w:t>
      </w:r>
      <w:proofErr w:type="spellStart"/>
      <w:r w:rsidRPr="002636EA">
        <w:rPr>
          <w:lang w:val="bg-BG"/>
        </w:rPr>
        <w:t>RESTful</w:t>
      </w:r>
      <w:proofErr w:type="spellEnd"/>
      <w:r w:rsidRPr="002636EA">
        <w:rPr>
          <w:lang w:val="bg-BG"/>
        </w:rPr>
        <w:t xml:space="preserve"> API според дефиницията на Филдинг. На практика много публикувани уеб API са някъде около ниво 2.</w:t>
      </w:r>
    </w:p>
    <w:p w14:paraId="03279C37" w14:textId="77777777" w:rsidR="00C95980" w:rsidRPr="002636EA" w:rsidRDefault="00C95980" w:rsidP="002636EA">
      <w:pPr>
        <w:ind w:firstLine="0"/>
        <w:rPr>
          <w:lang w:val="bg-BG"/>
        </w:rPr>
      </w:pPr>
    </w:p>
    <w:p w14:paraId="75055655" w14:textId="37E28E3E" w:rsidR="00776AF8" w:rsidRPr="00C1330A" w:rsidRDefault="00776AF8" w:rsidP="00776AF8">
      <w:pPr>
        <w:pStyle w:val="Heading2"/>
      </w:pPr>
      <w:bookmarkStart w:id="6" w:name="_Toc97478354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4D3DD6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протокол.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с отворен код и е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 екосистема от облачни предложения. </w:t>
      </w:r>
    </w:p>
    <w:p w14:paraId="2438E9C7" w14:textId="78B40AA1" w:rsidR="002B2847" w:rsidRDefault="000C28A2" w:rsidP="002B2847">
      <w:pPr>
        <w:rPr>
          <w:lang w:val="bg-BG"/>
        </w:rPr>
      </w:pPr>
      <w:r w:rsidRPr="000C28A2">
        <w:rPr>
          <w:lang w:val="bg-BG"/>
        </w:rPr>
        <w:t xml:space="preserve">Типичното клиентско приложение на </w:t>
      </w:r>
      <w:proofErr w:type="spellStart"/>
      <w:r w:rsidRPr="000C28A2">
        <w:rPr>
          <w:lang w:val="bg-BG"/>
        </w:rPr>
        <w:t>gRPC</w:t>
      </w:r>
      <w:proofErr w:type="spellEnd"/>
      <w:r w:rsidRPr="000C28A2">
        <w:rPr>
          <w:lang w:val="bg-BG"/>
        </w:rPr>
        <w:t xml:space="preserve"> ще разкрие локална функция</w:t>
      </w:r>
      <w:r w:rsidR="002B2847">
        <w:rPr>
          <w:lang w:val="bg-BG"/>
        </w:rPr>
        <w:t xml:space="preserve"> да </w:t>
      </w:r>
      <w:r w:rsidR="002B2847" w:rsidRPr="000C28A2">
        <w:rPr>
          <w:lang w:val="bg-BG"/>
        </w:rPr>
        <w:t>извиква друга функция на отдалечена машина</w:t>
      </w:r>
      <w:r w:rsidRPr="000C28A2">
        <w:rPr>
          <w:lang w:val="bg-BG"/>
        </w:rPr>
        <w:t xml:space="preserve"> </w:t>
      </w:r>
      <w:r w:rsidR="002B2847">
        <w:rPr>
          <w:lang w:val="bg-BG"/>
        </w:rPr>
        <w:t>като</w:t>
      </w:r>
      <w:r w:rsidRPr="000C28A2">
        <w:rPr>
          <w:lang w:val="bg-BG"/>
        </w:rPr>
        <w:t xml:space="preserve"> процес, </w:t>
      </w:r>
      <w:r w:rsidR="002B2847">
        <w:rPr>
          <w:lang w:val="bg-BG"/>
        </w:rPr>
        <w:t>който</w:t>
      </w:r>
      <w:r w:rsidRPr="000C28A2">
        <w:rPr>
          <w:lang w:val="bg-BG"/>
        </w:rPr>
        <w:t xml:space="preserve"> реализира бизнес</w:t>
      </w:r>
      <w:r w:rsidR="002B2847">
        <w:rPr>
          <w:lang w:val="bg-BG"/>
        </w:rPr>
        <w:t xml:space="preserve"> </w:t>
      </w:r>
      <w:r w:rsidRPr="000C28A2">
        <w:rPr>
          <w:lang w:val="bg-BG"/>
        </w:rPr>
        <w:t>операция.</w:t>
      </w:r>
      <w:r w:rsidRPr="002F54E4">
        <w:rPr>
          <w:color w:val="FF0000"/>
          <w:lang w:val="bg-BG"/>
        </w:rPr>
        <w:t xml:space="preserve"> RPC абстрахира мрежовата комуникация </w:t>
      </w:r>
      <w:r w:rsidR="002B2847" w:rsidRPr="002F54E4">
        <w:rPr>
          <w:color w:val="FF0000"/>
          <w:lang w:val="bg-BG"/>
        </w:rPr>
        <w:t xml:space="preserve">и изпълнение </w:t>
      </w:r>
      <w:r w:rsidRPr="002F54E4">
        <w:rPr>
          <w:color w:val="FF0000"/>
          <w:lang w:val="bg-BG"/>
        </w:rPr>
        <w:t>от точка до точка</w:t>
      </w:r>
      <w:r w:rsidR="002B2847" w:rsidRPr="002F54E4">
        <w:rPr>
          <w:color w:val="FF0000"/>
          <w:lang w:val="bg-BG"/>
        </w:rPr>
        <w:t>.</w:t>
      </w:r>
    </w:p>
    <w:p w14:paraId="1512900E" w14:textId="3FC66628" w:rsidR="002F54E4" w:rsidRDefault="002F54E4" w:rsidP="002F54E4">
      <w:pPr>
        <w:rPr>
          <w:lang w:val="en-US"/>
        </w:rPr>
      </w:pPr>
      <w:proofErr w:type="spellStart"/>
      <w:r w:rsidRPr="002F54E4">
        <w:rPr>
          <w:lang w:val="en-US"/>
        </w:rPr>
        <w:t>gRPC</w:t>
      </w:r>
      <w:proofErr w:type="spellEnd"/>
      <w:r w:rsidRPr="002F54E4">
        <w:rPr>
          <w:lang w:val="en-US"/>
        </w:rPr>
        <w:t xml:space="preserve"> е </w:t>
      </w:r>
      <w:proofErr w:type="spellStart"/>
      <w:r w:rsidRPr="002F54E4">
        <w:rPr>
          <w:lang w:val="en-US"/>
        </w:rPr>
        <w:t>модерна</w:t>
      </w:r>
      <w:proofErr w:type="spellEnd"/>
      <w:r w:rsidRPr="002F54E4">
        <w:rPr>
          <w:lang w:val="en-US"/>
        </w:rPr>
        <w:t xml:space="preserve">, </w:t>
      </w:r>
      <w:proofErr w:type="spellStart"/>
      <w:r w:rsidRPr="002F54E4">
        <w:rPr>
          <w:lang w:val="en-US"/>
        </w:rPr>
        <w:t>високопроизводителна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рамка</w:t>
      </w:r>
      <w:proofErr w:type="spellEnd"/>
      <w:r w:rsidRPr="002F54E4">
        <w:rPr>
          <w:lang w:val="en-US"/>
        </w:rPr>
        <w:t xml:space="preserve">, </w:t>
      </w:r>
      <w:proofErr w:type="spellStart"/>
      <w:r w:rsidRPr="002F54E4">
        <w:rPr>
          <w:lang w:val="en-US"/>
        </w:rPr>
        <w:t>която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развива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вековното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дистанционно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извикване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на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процедури</w:t>
      </w:r>
      <w:proofErr w:type="spellEnd"/>
      <w:r w:rsidRPr="002F54E4">
        <w:rPr>
          <w:lang w:val="en-US"/>
        </w:rPr>
        <w:t xml:space="preserve"> (RPC)</w:t>
      </w:r>
      <w:r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протокол</w:t>
      </w:r>
      <w:proofErr w:type="spellEnd"/>
      <w:r w:rsidRPr="002F54E4">
        <w:rPr>
          <w:lang w:val="en-US"/>
        </w:rPr>
        <w:t xml:space="preserve">. </w:t>
      </w:r>
      <w:proofErr w:type="spellStart"/>
      <w:r w:rsidRPr="002F54E4">
        <w:rPr>
          <w:lang w:val="en-US"/>
        </w:rPr>
        <w:t>На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ниво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приложение</w:t>
      </w:r>
      <w:proofErr w:type="spellEnd"/>
      <w:r w:rsidRPr="002F54E4">
        <w:rPr>
          <w:lang w:val="en-US"/>
        </w:rPr>
        <w:t xml:space="preserve">, </w:t>
      </w:r>
      <w:proofErr w:type="spellStart"/>
      <w:r w:rsidRPr="002F54E4">
        <w:rPr>
          <w:lang w:val="en-US"/>
        </w:rPr>
        <w:t>gRPC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рационализира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съобщенията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между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клиенти</w:t>
      </w:r>
      <w:proofErr w:type="spellEnd"/>
      <w:r w:rsidRPr="002F54E4">
        <w:rPr>
          <w:lang w:val="en-US"/>
        </w:rPr>
        <w:t xml:space="preserve"> и </w:t>
      </w:r>
      <w:proofErr w:type="spellStart"/>
      <w:r w:rsidRPr="002F54E4">
        <w:rPr>
          <w:lang w:val="en-US"/>
        </w:rPr>
        <w:t>бек-енд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услуги</w:t>
      </w:r>
      <w:proofErr w:type="spellEnd"/>
      <w:r w:rsidRPr="002F54E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Произхождащ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от</w:t>
      </w:r>
      <w:proofErr w:type="spellEnd"/>
      <w:r w:rsidRPr="002F54E4">
        <w:rPr>
          <w:lang w:val="en-US"/>
        </w:rPr>
        <w:t xml:space="preserve"> Google, </w:t>
      </w:r>
      <w:proofErr w:type="spellStart"/>
      <w:r w:rsidRPr="002F54E4">
        <w:rPr>
          <w:lang w:val="en-US"/>
        </w:rPr>
        <w:t>gRPC</w:t>
      </w:r>
      <w:proofErr w:type="spellEnd"/>
      <w:r w:rsidRPr="002F54E4">
        <w:rPr>
          <w:lang w:val="en-US"/>
        </w:rPr>
        <w:t xml:space="preserve"> е с </w:t>
      </w:r>
      <w:proofErr w:type="spellStart"/>
      <w:r w:rsidRPr="002F54E4">
        <w:rPr>
          <w:lang w:val="en-US"/>
        </w:rPr>
        <w:t>отворен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код</w:t>
      </w:r>
      <w:proofErr w:type="spellEnd"/>
      <w:r w:rsidRPr="002F54E4">
        <w:rPr>
          <w:lang w:val="en-US"/>
        </w:rPr>
        <w:t xml:space="preserve"> и е </w:t>
      </w:r>
      <w:proofErr w:type="spellStart"/>
      <w:r w:rsidRPr="002F54E4">
        <w:rPr>
          <w:lang w:val="en-US"/>
        </w:rPr>
        <w:t>част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от</w:t>
      </w:r>
      <w:proofErr w:type="spellEnd"/>
      <w:r w:rsidRPr="002F54E4">
        <w:rPr>
          <w:lang w:val="en-US"/>
        </w:rPr>
        <w:t xml:space="preserve"> Cloud Native Computing </w:t>
      </w:r>
      <w:proofErr w:type="gramStart"/>
      <w:r w:rsidRPr="002F54E4">
        <w:rPr>
          <w:lang w:val="en-US"/>
        </w:rPr>
        <w:t>Foundation(</w:t>
      </w:r>
      <w:proofErr w:type="gramEnd"/>
      <w:r w:rsidRPr="002F54E4">
        <w:rPr>
          <w:lang w:val="en-US"/>
        </w:rPr>
        <w:t xml:space="preserve">CNCF) </w:t>
      </w:r>
      <w:proofErr w:type="spellStart"/>
      <w:r w:rsidRPr="002F54E4">
        <w:rPr>
          <w:lang w:val="en-US"/>
        </w:rPr>
        <w:t>екосистема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от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облачни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предложения</w:t>
      </w:r>
      <w:proofErr w:type="spellEnd"/>
      <w:r w:rsidRPr="002F54E4">
        <w:rPr>
          <w:lang w:val="en-US"/>
        </w:rPr>
        <w:t xml:space="preserve">. CNCF </w:t>
      </w:r>
      <w:proofErr w:type="spellStart"/>
      <w:r w:rsidRPr="002F54E4">
        <w:rPr>
          <w:lang w:val="en-US"/>
        </w:rPr>
        <w:t>счита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gRPC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за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инкубационен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проект</w:t>
      </w:r>
      <w:proofErr w:type="spellEnd"/>
      <w:r w:rsidRPr="002F54E4">
        <w:rPr>
          <w:lang w:val="en-US"/>
        </w:rPr>
        <w:t xml:space="preserve">. </w:t>
      </w:r>
      <w:proofErr w:type="spellStart"/>
      <w:r w:rsidRPr="002F54E4">
        <w:rPr>
          <w:lang w:val="en-US"/>
        </w:rPr>
        <w:t>Инкубиране</w:t>
      </w:r>
      <w:proofErr w:type="spellEnd"/>
      <w:r>
        <w:rPr>
          <w:lang w:val="en-US"/>
        </w:rPr>
        <w:t xml:space="preserve"> </w:t>
      </w:r>
      <w:proofErr w:type="spellStart"/>
      <w:r w:rsidRPr="002F54E4">
        <w:rPr>
          <w:lang w:val="en-US"/>
        </w:rPr>
        <w:t>означава</w:t>
      </w:r>
      <w:proofErr w:type="spellEnd"/>
      <w:r w:rsidRPr="002F54E4">
        <w:rPr>
          <w:lang w:val="en-US"/>
        </w:rPr>
        <w:t xml:space="preserve">, </w:t>
      </w:r>
      <w:proofErr w:type="spellStart"/>
      <w:r w:rsidRPr="002F54E4">
        <w:rPr>
          <w:lang w:val="en-US"/>
        </w:rPr>
        <w:t>че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крайните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потребители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използват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технологията</w:t>
      </w:r>
      <w:proofErr w:type="spellEnd"/>
      <w:r w:rsidRPr="002F54E4">
        <w:rPr>
          <w:lang w:val="en-US"/>
        </w:rPr>
        <w:t xml:space="preserve"> в </w:t>
      </w:r>
      <w:proofErr w:type="spellStart"/>
      <w:r w:rsidRPr="002F54E4">
        <w:rPr>
          <w:lang w:val="en-US"/>
        </w:rPr>
        <w:t>производствените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приложения</w:t>
      </w:r>
      <w:proofErr w:type="spellEnd"/>
      <w:r w:rsidRPr="002F54E4">
        <w:rPr>
          <w:lang w:val="en-US"/>
        </w:rPr>
        <w:t xml:space="preserve"> и </w:t>
      </w:r>
      <w:proofErr w:type="spellStart"/>
      <w:r w:rsidRPr="002F54E4">
        <w:rPr>
          <w:lang w:val="en-US"/>
        </w:rPr>
        <w:t>проектът</w:t>
      </w:r>
      <w:proofErr w:type="spellEnd"/>
      <w:r w:rsidRPr="002F54E4">
        <w:rPr>
          <w:lang w:val="en-US"/>
        </w:rPr>
        <w:t xml:space="preserve"> е </w:t>
      </w:r>
      <w:proofErr w:type="spellStart"/>
      <w:r w:rsidRPr="002F54E4">
        <w:rPr>
          <w:lang w:val="en-US"/>
        </w:rPr>
        <w:t>здравословен</w:t>
      </w:r>
      <w:proofErr w:type="spellEnd"/>
      <w:r>
        <w:rPr>
          <w:lang w:val="en-US"/>
        </w:rPr>
        <w:t xml:space="preserve"> </w:t>
      </w:r>
      <w:proofErr w:type="spellStart"/>
      <w:r w:rsidRPr="002F54E4">
        <w:rPr>
          <w:lang w:val="en-US"/>
        </w:rPr>
        <w:t>брой</w:t>
      </w:r>
      <w:proofErr w:type="spellEnd"/>
      <w:r w:rsidRPr="002F54E4">
        <w:rPr>
          <w:lang w:val="en-US"/>
        </w:rPr>
        <w:t xml:space="preserve"> </w:t>
      </w:r>
      <w:proofErr w:type="spellStart"/>
      <w:r w:rsidRPr="002F54E4">
        <w:rPr>
          <w:lang w:val="en-US"/>
        </w:rPr>
        <w:t>сътрудници</w:t>
      </w:r>
      <w:proofErr w:type="spellEnd"/>
      <w:r w:rsidRPr="002F54E4">
        <w:rPr>
          <w:lang w:val="en-US"/>
        </w:rPr>
        <w:t>.</w:t>
      </w:r>
    </w:p>
    <w:p w14:paraId="3949EFD0" w14:textId="64866947" w:rsidR="002F54E4" w:rsidRDefault="008A4AC8" w:rsidP="008A4AC8">
      <w:pPr>
        <w:rPr>
          <w:lang w:val="en-US"/>
        </w:rPr>
      </w:pPr>
      <w:proofErr w:type="spellStart"/>
      <w:r w:rsidRPr="008A4AC8">
        <w:rPr>
          <w:lang w:val="en-US"/>
        </w:rPr>
        <w:t>Типичното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клиентско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приложение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ще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разкрие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локална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функция</w:t>
      </w:r>
      <w:proofErr w:type="spellEnd"/>
      <w:r w:rsidRPr="008A4AC8">
        <w:rPr>
          <w:lang w:val="en-US"/>
        </w:rPr>
        <w:t xml:space="preserve"> в </w:t>
      </w:r>
      <w:proofErr w:type="spellStart"/>
      <w:r w:rsidRPr="008A4AC8">
        <w:rPr>
          <w:lang w:val="en-US"/>
        </w:rPr>
        <w:t>процес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която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реализира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бизнес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операция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Под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завивките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тази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локална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функция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извиква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друга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функция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отдалечена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машина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Какво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изглежда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че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локалното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повикване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същество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превръща</w:t>
      </w:r>
      <w:proofErr w:type="spellEnd"/>
      <w:r w:rsidRPr="008A4AC8">
        <w:rPr>
          <w:lang w:val="en-US"/>
        </w:rPr>
        <w:t xml:space="preserve"> в </w:t>
      </w:r>
      <w:proofErr w:type="spellStart"/>
      <w:r w:rsidRPr="008A4AC8">
        <w:rPr>
          <w:lang w:val="en-US"/>
        </w:rPr>
        <w:t>прозрачно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повикване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извън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процеса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към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отдалечена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услуга</w:t>
      </w:r>
      <w:proofErr w:type="spellEnd"/>
      <w:r w:rsidRPr="008A4AC8">
        <w:rPr>
          <w:lang w:val="en-US"/>
        </w:rPr>
        <w:t>.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RPC </w:t>
      </w:r>
      <w:proofErr w:type="spellStart"/>
      <w:r w:rsidRPr="008A4AC8">
        <w:rPr>
          <w:lang w:val="en-US"/>
        </w:rPr>
        <w:t>водопроводът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мрежовата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комуникация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точка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точка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сериализацията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изпълнение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между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компютри</w:t>
      </w:r>
      <w:proofErr w:type="spellEnd"/>
      <w:r w:rsidRPr="008A4AC8">
        <w:rPr>
          <w:lang w:val="en-US"/>
        </w:rPr>
        <w:t>.</w:t>
      </w:r>
    </w:p>
    <w:p w14:paraId="1381A4CF" w14:textId="3DD93692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Тази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оперативна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усложнява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договорите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съобщения</w:t>
      </w:r>
      <w:proofErr w:type="spellEnd"/>
      <w:r w:rsidRPr="008A4AC8">
        <w:rPr>
          <w:lang w:val="en-US"/>
        </w:rPr>
        <w:t xml:space="preserve"> и </w:t>
      </w:r>
      <w:proofErr w:type="spellStart"/>
      <w:r w:rsidRPr="008A4AC8">
        <w:rPr>
          <w:lang w:val="en-US"/>
        </w:rPr>
        <w:t>необходимия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lastRenderedPageBreak/>
        <w:t>водопровод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междуплатформена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комуникация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„</w:t>
      </w:r>
      <w:proofErr w:type="spellStart"/>
      <w:r w:rsidRPr="008A4AC8">
        <w:rPr>
          <w:lang w:val="en-US"/>
        </w:rPr>
        <w:t>равномерен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ги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кодират</w:t>
      </w:r>
      <w:proofErr w:type="spellEnd"/>
      <w:r w:rsidRPr="008A4AC8">
        <w:rPr>
          <w:lang w:val="en-US"/>
        </w:rPr>
        <w:t xml:space="preserve"> в </w:t>
      </w:r>
      <w:proofErr w:type="spellStart"/>
      <w:r w:rsidRPr="008A4AC8">
        <w:rPr>
          <w:lang w:val="en-US"/>
        </w:rPr>
        <w:t>родната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платформа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фокусирани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върху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бизнес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функционалността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докато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gRPC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занимава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комуникационни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водопроводи</w:t>
      </w:r>
      <w:proofErr w:type="spellEnd"/>
      <w:r w:rsidRPr="008A4AC8">
        <w:rPr>
          <w:lang w:val="en-US"/>
        </w:rPr>
        <w:t>.</w:t>
      </w:r>
    </w:p>
    <w:p w14:paraId="510F43BF" w14:textId="253D21C9" w:rsidR="008A4AC8" w:rsidRDefault="008A4AC8" w:rsidP="008A4AC8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своя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Въпреки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</w:t>
      </w:r>
      <w:proofErr w:type="spellEnd"/>
      <w:r w:rsidRPr="008A4AC8">
        <w:rPr>
          <w:lang w:val="en-US"/>
        </w:rPr>
        <w:t xml:space="preserve"> е </w:t>
      </w:r>
      <w:proofErr w:type="spellStart"/>
      <w:r w:rsidRPr="008A4AC8">
        <w:rPr>
          <w:lang w:val="en-US"/>
        </w:rPr>
        <w:t>съвместим</w:t>
      </w:r>
      <w:proofErr w:type="spellEnd"/>
      <w:r w:rsidRPr="008A4AC8">
        <w:rPr>
          <w:lang w:val="en-US"/>
        </w:rPr>
        <w:t xml:space="preserve"> с HTTP 1.1, HTTP/2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3545E261" w14:textId="6A955D01" w:rsidR="008A4AC8" w:rsidRDefault="008A4AC8" w:rsidP="008A4AC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8A4AC8">
        <w:rPr>
          <w:lang w:val="en-US"/>
        </w:rPr>
        <w:t>Двоичен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кадриране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транспортиране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данни</w:t>
      </w:r>
      <w:proofErr w:type="spellEnd"/>
      <w:r w:rsidRPr="008A4AC8">
        <w:rPr>
          <w:lang w:val="en-US"/>
        </w:rPr>
        <w:t xml:space="preserve"> -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разлика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от</w:t>
      </w:r>
      <w:proofErr w:type="spellEnd"/>
      <w:r w:rsidRPr="008A4AC8">
        <w:rPr>
          <w:lang w:val="en-US"/>
        </w:rPr>
        <w:t xml:space="preserve"> HTTP 1.1,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е </w:t>
      </w:r>
      <w:proofErr w:type="spellStart"/>
      <w:r w:rsidRPr="008A4AC8">
        <w:rPr>
          <w:lang w:val="en-US"/>
        </w:rPr>
        <w:t>базиран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текст</w:t>
      </w:r>
      <w:proofErr w:type="spellEnd"/>
      <w:r w:rsidRPr="008A4AC8">
        <w:rPr>
          <w:lang w:val="en-US"/>
        </w:rPr>
        <w:t>.</w:t>
      </w:r>
    </w:p>
    <w:p w14:paraId="7F1DD4D0" w14:textId="24ABBCF4" w:rsidR="008A4AC8" w:rsidRDefault="008A4AC8" w:rsidP="009E740B">
      <w:pPr>
        <w:pStyle w:val="ListParagraph"/>
        <w:numPr>
          <w:ilvl w:val="0"/>
          <w:numId w:val="40"/>
        </w:numPr>
        <w:ind w:firstLine="0"/>
        <w:rPr>
          <w:lang w:val="en-US"/>
        </w:rPr>
      </w:pPr>
      <w:proofErr w:type="spellStart"/>
      <w:r w:rsidRPr="008A4AC8">
        <w:rPr>
          <w:lang w:val="en-US"/>
        </w:rPr>
        <w:t>Поддръжка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мултиплексиране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изпращане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множество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паралелни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заявки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през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една</w:t>
      </w:r>
      <w:proofErr w:type="spellEnd"/>
      <w:r w:rsidRPr="008A4AC8">
        <w:rPr>
          <w:lang w:val="en-US"/>
        </w:rPr>
        <w:t xml:space="preserve"> и </w:t>
      </w:r>
      <w:proofErr w:type="spellStart"/>
      <w:r w:rsidRPr="008A4AC8">
        <w:rPr>
          <w:lang w:val="en-US"/>
        </w:rPr>
        <w:t>съща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връзка</w:t>
      </w:r>
      <w:proofErr w:type="spellEnd"/>
      <w:r w:rsidRPr="008A4AC8">
        <w:rPr>
          <w:lang w:val="en-US"/>
        </w:rPr>
        <w:t xml:space="preserve"> - HTTP 1.1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ограничава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обработката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до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едно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съобщение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заявка</w:t>
      </w:r>
      <w:proofErr w:type="spellEnd"/>
      <w:r w:rsidRPr="008A4AC8">
        <w:rPr>
          <w:lang w:val="en-US"/>
        </w:rPr>
        <w:t>/</w:t>
      </w:r>
      <w:proofErr w:type="spellStart"/>
      <w:r w:rsidRPr="008A4AC8">
        <w:rPr>
          <w:lang w:val="en-US"/>
        </w:rPr>
        <w:t>отговор</w:t>
      </w:r>
      <w:proofErr w:type="spellEnd"/>
      <w:r w:rsidRPr="008A4AC8">
        <w:rPr>
          <w:lang w:val="en-US"/>
        </w:rPr>
        <w:t xml:space="preserve"> в </w:t>
      </w:r>
      <w:proofErr w:type="spellStart"/>
      <w:r w:rsidRPr="008A4AC8">
        <w:rPr>
          <w:lang w:val="en-US"/>
        </w:rPr>
        <w:t>даден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момент</w:t>
      </w:r>
      <w:proofErr w:type="spellEnd"/>
      <w:r w:rsidRPr="008A4AC8">
        <w:rPr>
          <w:lang w:val="en-US"/>
        </w:rPr>
        <w:t>.</w:t>
      </w:r>
    </w:p>
    <w:p w14:paraId="54104339" w14:textId="77777777" w:rsidR="00314F94" w:rsidRPr="00314F94" w:rsidRDefault="00314F94" w:rsidP="00314F94">
      <w:pPr>
        <w:ind w:left="1080" w:firstLine="0"/>
        <w:rPr>
          <w:lang w:val="en-US"/>
        </w:rPr>
      </w:pPr>
    </w:p>
    <w:p w14:paraId="535A80EC" w14:textId="736B689D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обхваща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proofErr w:type="spellStart"/>
      <w:r w:rsidRPr="00314F94">
        <w:rPr>
          <w:lang w:val="en-US"/>
        </w:rPr>
        <w:t>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до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изпращат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взаимно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</w:t>
      </w:r>
      <w:proofErr w:type="gram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63C72842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protoc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служебен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вашия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целева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0AED2E6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операциите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услугата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данни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>.</w:t>
      </w:r>
    </w:p>
    <w:p w14:paraId="156AF0BC" w14:textId="162BEA6B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Силно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мрежов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наследява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разширява</w:t>
      </w:r>
      <w:proofErr w:type="spellEnd"/>
      <w:r w:rsidRPr="00314F94">
        <w:rPr>
          <w:lang w:val="en-US"/>
        </w:rPr>
        <w:t>.</w:t>
      </w:r>
    </w:p>
    <w:p w14:paraId="42A215B1" w14:textId="77777777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lastRenderedPageBreak/>
        <w:t xml:space="preserve">• </w:t>
      </w:r>
      <w:proofErr w:type="spellStart"/>
      <w:r w:rsidRPr="00314F94">
        <w:rPr>
          <w:lang w:val="en-US"/>
        </w:rPr>
        <w:t>Клиентска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заглушка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която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съдържа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извикване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>.</w:t>
      </w:r>
    </w:p>
    <w:p w14:paraId="0C68FA7D" w14:textId="1C6C6776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1EA17408" w14:textId="10F3EFD6" w:rsid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Книгата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разработчици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WCF, </w:t>
      </w:r>
      <w:proofErr w:type="spellStart"/>
      <w:r w:rsidRPr="00314F94">
        <w:rPr>
          <w:lang w:val="en-US"/>
        </w:rPr>
        <w:t>достъпна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сайта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Microsoft Architecture, </w:t>
      </w:r>
      <w:proofErr w:type="spellStart"/>
      <w:r w:rsidRPr="00314F94">
        <w:rPr>
          <w:lang w:val="en-US"/>
        </w:rPr>
        <w:t>предоставя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задълбочена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информация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покритие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буфери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протоколи</w:t>
      </w:r>
      <w:proofErr w:type="spellEnd"/>
    </w:p>
    <w:p w14:paraId="79448DCD" w14:textId="2F68E671" w:rsidR="00C25D95" w:rsidRPr="00C25D95" w:rsidRDefault="00C25D95" w:rsidP="00314F94">
      <w:pPr>
        <w:rPr>
          <w:color w:val="FF0000"/>
          <w:lang w:val="en-US"/>
        </w:rPr>
      </w:pPr>
      <w:proofErr w:type="spellStart"/>
      <w:r w:rsidRPr="00C25D95">
        <w:rPr>
          <w:color w:val="FF0000"/>
          <w:lang w:val="en-US"/>
        </w:rPr>
        <w:t>Сравнете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gRPC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услугите</w:t>
      </w:r>
      <w:proofErr w:type="spellEnd"/>
      <w:r w:rsidRPr="00C25D95">
        <w:rPr>
          <w:color w:val="FF0000"/>
          <w:lang w:val="en-US"/>
        </w:rPr>
        <w:t xml:space="preserve"> с HTTP API</w:t>
      </w:r>
    </w:p>
    <w:p w14:paraId="115B78C1" w14:textId="0EEFBFE5" w:rsidR="002F54E4" w:rsidRPr="002F54E4" w:rsidRDefault="002F54E4" w:rsidP="002F54E4">
      <w:pPr>
        <w:rPr>
          <w:lang w:val="en-US"/>
        </w:rPr>
      </w:pPr>
      <w:proofErr w:type="spellStart"/>
      <w:r>
        <w:rPr>
          <w:lang w:val="en-US"/>
        </w:rPr>
        <w:t>Jlkjlkjlk</w:t>
      </w:r>
      <w:proofErr w:type="spellEnd"/>
    </w:p>
    <w:p w14:paraId="457EAC8C" w14:textId="16931929" w:rsidR="006338B5" w:rsidRPr="002B2847" w:rsidRDefault="000C28A2" w:rsidP="002B2847">
      <w:pPr>
        <w:pStyle w:val="Heading2"/>
      </w:pPr>
      <w:r w:rsidRPr="000C28A2">
        <w:t xml:space="preserve"> </w:t>
      </w:r>
      <w:bookmarkStart w:id="7" w:name="_Toc97478355"/>
      <w:r w:rsidR="006338B5" w:rsidRPr="006338B5">
        <w:t>Недостатъци на синхронната комуникация между микроуслуги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0968A4D3" w:rsidR="009E0154" w:rsidRPr="005B7F19" w:rsidRDefault="001628A4" w:rsidP="000879B8">
      <w:pPr>
        <w:rPr>
          <w:lang w:val="bg-BG"/>
        </w:rPr>
      </w:pPr>
      <w:r>
        <w:rPr>
          <w:lang w:val="bg-BG"/>
        </w:rPr>
        <w:t>Н</w:t>
      </w:r>
      <w:r w:rsidR="00D73E17" w:rsidRPr="00D73E17">
        <w:rPr>
          <w:lang w:val="bg-BG"/>
        </w:rPr>
        <w:t>едостатъците на използването на синхронна комуникация ще бъде мал</w:t>
      </w:r>
      <w:r w:rsidR="008F15FF">
        <w:rPr>
          <w:lang w:val="bg-BG"/>
        </w:rPr>
        <w:t>ък</w:t>
      </w:r>
      <w:r w:rsidR="00D73E17" w:rsidRPr="00D73E17">
        <w:rPr>
          <w:lang w:val="bg-BG"/>
        </w:rPr>
        <w:t xml:space="preserve"> мост</w:t>
      </w:r>
      <w:r>
        <w:rPr>
          <w:lang w:val="bg-BG"/>
        </w:rPr>
        <w:t>,</w:t>
      </w:r>
      <w:r w:rsidR="00D73E17" w:rsidRPr="00D73E17">
        <w:rPr>
          <w:lang w:val="bg-BG"/>
        </w:rPr>
        <w:t xml:space="preserve"> към следващ</w:t>
      </w:r>
      <w:r>
        <w:rPr>
          <w:lang w:val="bg-BG"/>
        </w:rPr>
        <w:t>ата</w:t>
      </w:r>
      <w:r w:rsidR="008F15FF">
        <w:rPr>
          <w:lang w:val="bg-BG"/>
        </w:rPr>
        <w:t xml:space="preserve"> точка</w:t>
      </w:r>
      <w:r w:rsidR="00D73E17" w:rsidRPr="00D73E17">
        <w:rPr>
          <w:lang w:val="bg-BG"/>
        </w:rPr>
        <w:t>, където ще разгледаме асинхронната комуникация.</w:t>
      </w:r>
      <w:bookmarkEnd w:id="5"/>
    </w:p>
    <w:p w14:paraId="04232F2C" w14:textId="03B7D2CB" w:rsidR="000F503C" w:rsidRDefault="00B17C88" w:rsidP="009F337F">
      <w:pPr>
        <w:pStyle w:val="Heading1"/>
        <w:rPr>
          <w:lang w:val="bg-BG"/>
        </w:rPr>
      </w:pPr>
      <w:bookmarkStart w:id="8" w:name="_Toc97478356"/>
      <w:r w:rsidRPr="00B17C88">
        <w:rPr>
          <w:lang w:val="bg-BG"/>
        </w:rPr>
        <w:lastRenderedPageBreak/>
        <w:t>Асинхронна комуникация между микроуслуги</w:t>
      </w:r>
      <w:bookmarkEnd w:id="8"/>
    </w:p>
    <w:p w14:paraId="3E1E5C42" w14:textId="77777777" w:rsidR="00A210A0" w:rsidRPr="00A210A0" w:rsidRDefault="00A210A0" w:rsidP="00A210A0">
      <w:pPr>
        <w:rPr>
          <w:lang w:val="bg-BG"/>
        </w:rPr>
      </w:pPr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7478357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10DBA320" w14:textId="0A4E0D0F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7478358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 xml:space="preserve">посредник за корпоративни съобщения с опашки и теми за публикуване-абониране. </w:t>
      </w:r>
      <w:r w:rsidR="00351C4F" w:rsidRPr="00351C4F">
        <w:rPr>
          <w:lang w:val="bg-BG"/>
        </w:rPr>
        <w:lastRenderedPageBreak/>
        <w:t>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7478359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7478360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4E88F038" w14:textId="77777777" w:rsidR="00AC7127" w:rsidRDefault="00D0711F" w:rsidP="00AC7127">
      <w:pPr>
        <w:rPr>
          <w:lang w:val="bg-BG"/>
        </w:rPr>
      </w:pPr>
      <w:r w:rsidRPr="00D0711F">
        <w:rPr>
          <w:lang w:val="bg-BG"/>
        </w:rPr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>Обикновено клиентът извиква балансьор 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7478361"/>
      <w:r w:rsidRPr="001B1A88">
        <w:lastRenderedPageBreak/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71CB7EA3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2B6C1DD9" w14:textId="6DB52BD1" w:rsidR="001B1A88" w:rsidRDefault="001B1A88" w:rsidP="001B1A88">
      <w:pPr>
        <w:pStyle w:val="Heading2"/>
        <w:rPr>
          <w:lang w:val="en-US"/>
        </w:rPr>
      </w:pPr>
      <w:bookmarkStart w:id="14" w:name="_Toc97478362"/>
      <w:r w:rsidRPr="001B1A88">
        <w:t>Комуникация в реално време</w:t>
      </w:r>
      <w:bookmarkEnd w:id="14"/>
    </w:p>
    <w:p w14:paraId="162D4788" w14:textId="19D55B18" w:rsidR="00824025" w:rsidRPr="00824025" w:rsidRDefault="00824025" w:rsidP="00824025">
      <w:pPr>
        <w:rPr>
          <w:lang w:val="en-US"/>
        </w:rPr>
      </w:pPr>
      <w:proofErr w:type="spellStart"/>
      <w:r w:rsidRPr="00824025">
        <w:rPr>
          <w:lang w:val="en-US"/>
        </w:rPr>
        <w:t>Комуникацията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може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постигне</w:t>
      </w:r>
      <w:proofErr w:type="spellEnd"/>
      <w:r w:rsidRPr="00824025">
        <w:rPr>
          <w:lang w:val="en-US"/>
        </w:rPr>
        <w:t xml:space="preserve"> с HTTP </w:t>
      </w:r>
      <w:proofErr w:type="spellStart"/>
      <w:r w:rsidRPr="00824025">
        <w:rPr>
          <w:lang w:val="en-US"/>
        </w:rPr>
        <w:t>уеб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сокети</w:t>
      </w:r>
      <w:proofErr w:type="spellEnd"/>
      <w:r>
        <w:rPr>
          <w:lang w:val="bg-BG"/>
        </w:rPr>
        <w:t>, изградени с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резервни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механизми</w:t>
      </w:r>
      <w:proofErr w:type="spellEnd"/>
      <w:r>
        <w:rPr>
          <w:lang w:val="bg-BG"/>
        </w:rPr>
        <w:t xml:space="preserve">. </w:t>
      </w:r>
      <w:proofErr w:type="spellStart"/>
      <w:r w:rsidRPr="00824025">
        <w:rPr>
          <w:lang w:val="en-US"/>
        </w:rPr>
        <w:t>Използва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, </w:t>
      </w:r>
      <w:proofErr w:type="spellStart"/>
      <w:r w:rsidRPr="00824025">
        <w:rPr>
          <w:lang w:val="en-US"/>
        </w:rPr>
        <w:t>когато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изпра</w:t>
      </w:r>
      <w:r>
        <w:rPr>
          <w:lang w:val="bg-BG"/>
        </w:rPr>
        <w:t>щаме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данни</w:t>
      </w:r>
      <w:proofErr w:type="spellEnd"/>
      <w:r>
        <w:rPr>
          <w:lang w:val="bg-BG"/>
        </w:rPr>
        <w:t xml:space="preserve"> от услугите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директно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към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клиентите</w:t>
      </w:r>
      <w:proofErr w:type="spellEnd"/>
    </w:p>
    <w:p w14:paraId="62479FBF" w14:textId="043014CD" w:rsidR="001B1A88" w:rsidRPr="001B1A88" w:rsidRDefault="00824025" w:rsidP="001B1A88">
      <w:pPr>
        <w:rPr>
          <w:lang w:val="en-US"/>
        </w:rPr>
        <w:sectPr w:rsidR="001B1A88" w:rsidRPr="001B1A88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 w:rsidRPr="00824025">
        <w:rPr>
          <w:lang w:val="en-US"/>
        </w:rPr>
        <w:t xml:space="preserve">ASP.NET Core </w:t>
      </w:r>
      <w:proofErr w:type="spellStart"/>
      <w:r w:rsidRPr="00824025">
        <w:rPr>
          <w:lang w:val="en-US"/>
        </w:rPr>
        <w:t>има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SignalR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комуникационна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технология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>
        <w:rPr>
          <w:lang w:val="bg-BG"/>
        </w:rPr>
        <w:t xml:space="preserve">.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библиотека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ASP.NET </w:t>
      </w:r>
      <w:proofErr w:type="spellStart"/>
      <w:r w:rsidR="001B1A88" w:rsidRPr="001B1A88">
        <w:rPr>
          <w:lang w:val="en-US"/>
        </w:rPr>
        <w:t>разработчици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която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опростява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процеса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приложенията</w:t>
      </w:r>
      <w:proofErr w:type="spellEnd"/>
      <w:r w:rsidR="001B1A88" w:rsidRPr="001B1A88">
        <w:rPr>
          <w:lang w:val="en-US"/>
        </w:rPr>
        <w:t xml:space="preserve">.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функционалността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възможността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сървърният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код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изпраща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съдържание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свързани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незабавно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достъпно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вместо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сървърът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чака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поиска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>.</w:t>
      </w:r>
      <w:r w:rsidR="003B5DD6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може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всякакъв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"в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". </w:t>
      </w:r>
      <w:proofErr w:type="spellStart"/>
      <w:r w:rsidR="001B1A88" w:rsidRPr="001B1A88">
        <w:rPr>
          <w:lang w:val="en-US"/>
        </w:rPr>
        <w:t>Всеки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път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потребител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обновява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страница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 xml:space="preserve">, </w:t>
      </w:r>
      <w:r w:rsidR="00C1107A">
        <w:rPr>
          <w:lang w:val="bg-BG"/>
        </w:rPr>
        <w:t>то</w:t>
      </w:r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тя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кандидат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. </w:t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7478363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7478364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1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10CB" w14:textId="77777777" w:rsidR="00A521EA" w:rsidRDefault="00A521EA" w:rsidP="005D15E3">
      <w:pPr>
        <w:spacing w:line="240" w:lineRule="auto"/>
      </w:pPr>
      <w:r>
        <w:separator/>
      </w:r>
    </w:p>
  </w:endnote>
  <w:endnote w:type="continuationSeparator" w:id="0">
    <w:p w14:paraId="2D92CAE9" w14:textId="77777777" w:rsidR="00A521EA" w:rsidRDefault="00A521EA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F3F5" w14:textId="77777777" w:rsidR="00A521EA" w:rsidRDefault="00A521EA" w:rsidP="005D15E3">
      <w:pPr>
        <w:spacing w:line="240" w:lineRule="auto"/>
      </w:pPr>
      <w:r>
        <w:separator/>
      </w:r>
    </w:p>
  </w:footnote>
  <w:footnote w:type="continuationSeparator" w:id="0">
    <w:p w14:paraId="43738C6F" w14:textId="77777777" w:rsidR="00A521EA" w:rsidRDefault="00A521EA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4"/>
  </w:num>
  <w:num w:numId="4">
    <w:abstractNumId w:val="8"/>
  </w:num>
  <w:num w:numId="5">
    <w:abstractNumId w:val="34"/>
  </w:num>
  <w:num w:numId="6">
    <w:abstractNumId w:val="17"/>
  </w:num>
  <w:num w:numId="7">
    <w:abstractNumId w:val="26"/>
  </w:num>
  <w:num w:numId="8">
    <w:abstractNumId w:val="1"/>
  </w:num>
  <w:num w:numId="9">
    <w:abstractNumId w:val="16"/>
  </w:num>
  <w:num w:numId="10">
    <w:abstractNumId w:val="28"/>
  </w:num>
  <w:num w:numId="11">
    <w:abstractNumId w:val="35"/>
  </w:num>
  <w:num w:numId="12">
    <w:abstractNumId w:val="24"/>
  </w:num>
  <w:num w:numId="13">
    <w:abstractNumId w:val="3"/>
  </w:num>
  <w:num w:numId="14">
    <w:abstractNumId w:val="9"/>
  </w:num>
  <w:num w:numId="15">
    <w:abstractNumId w:val="2"/>
  </w:num>
  <w:num w:numId="16">
    <w:abstractNumId w:val="29"/>
  </w:num>
  <w:num w:numId="17">
    <w:abstractNumId w:val="31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3"/>
  </w:num>
  <w:num w:numId="26">
    <w:abstractNumId w:val="27"/>
  </w:num>
  <w:num w:numId="27">
    <w:abstractNumId w:val="40"/>
  </w:num>
  <w:num w:numId="28">
    <w:abstractNumId w:val="18"/>
  </w:num>
  <w:num w:numId="29">
    <w:abstractNumId w:val="7"/>
  </w:num>
  <w:num w:numId="30">
    <w:abstractNumId w:val="6"/>
  </w:num>
  <w:num w:numId="31">
    <w:abstractNumId w:val="38"/>
  </w:num>
  <w:num w:numId="32">
    <w:abstractNumId w:val="10"/>
  </w:num>
  <w:num w:numId="33">
    <w:abstractNumId w:val="20"/>
  </w:num>
  <w:num w:numId="34">
    <w:abstractNumId w:val="15"/>
  </w:num>
  <w:num w:numId="35">
    <w:abstractNumId w:val="32"/>
  </w:num>
  <w:num w:numId="36">
    <w:abstractNumId w:val="39"/>
  </w:num>
  <w:num w:numId="37">
    <w:abstractNumId w:val="25"/>
  </w:num>
  <w:num w:numId="38">
    <w:abstractNumId w:val="22"/>
  </w:num>
  <w:num w:numId="39">
    <w:abstractNumId w:val="36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108D1"/>
    <w:rsid w:val="0002500E"/>
    <w:rsid w:val="000269B3"/>
    <w:rsid w:val="000310F1"/>
    <w:rsid w:val="000456C6"/>
    <w:rsid w:val="00054D87"/>
    <w:rsid w:val="00056D57"/>
    <w:rsid w:val="000579A4"/>
    <w:rsid w:val="000644E9"/>
    <w:rsid w:val="00071018"/>
    <w:rsid w:val="00072A0C"/>
    <w:rsid w:val="00073A90"/>
    <w:rsid w:val="000745CF"/>
    <w:rsid w:val="000768A8"/>
    <w:rsid w:val="00080C73"/>
    <w:rsid w:val="00081270"/>
    <w:rsid w:val="00083E97"/>
    <w:rsid w:val="000879B8"/>
    <w:rsid w:val="00091ECA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F2F"/>
    <w:rsid w:val="000D03B4"/>
    <w:rsid w:val="000D37D9"/>
    <w:rsid w:val="000E0FB0"/>
    <w:rsid w:val="000F503C"/>
    <w:rsid w:val="00100094"/>
    <w:rsid w:val="00102258"/>
    <w:rsid w:val="00107156"/>
    <w:rsid w:val="00107CC5"/>
    <w:rsid w:val="00122FD1"/>
    <w:rsid w:val="00124A39"/>
    <w:rsid w:val="001274F4"/>
    <w:rsid w:val="00127BC4"/>
    <w:rsid w:val="00131405"/>
    <w:rsid w:val="001378FD"/>
    <w:rsid w:val="00141079"/>
    <w:rsid w:val="00153356"/>
    <w:rsid w:val="00153D4A"/>
    <w:rsid w:val="00154B94"/>
    <w:rsid w:val="001628A4"/>
    <w:rsid w:val="001645B3"/>
    <w:rsid w:val="00170EE9"/>
    <w:rsid w:val="00174717"/>
    <w:rsid w:val="00175EF6"/>
    <w:rsid w:val="001871BE"/>
    <w:rsid w:val="00194CF0"/>
    <w:rsid w:val="0019566B"/>
    <w:rsid w:val="00195DA9"/>
    <w:rsid w:val="001960C6"/>
    <w:rsid w:val="001A12DC"/>
    <w:rsid w:val="001A3F68"/>
    <w:rsid w:val="001A78BB"/>
    <w:rsid w:val="001B1A88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4649"/>
    <w:rsid w:val="0021065D"/>
    <w:rsid w:val="00212C3E"/>
    <w:rsid w:val="00214840"/>
    <w:rsid w:val="002168AA"/>
    <w:rsid w:val="0021710C"/>
    <w:rsid w:val="00217141"/>
    <w:rsid w:val="00220E38"/>
    <w:rsid w:val="002221B5"/>
    <w:rsid w:val="00225AB4"/>
    <w:rsid w:val="00227DB7"/>
    <w:rsid w:val="002462D6"/>
    <w:rsid w:val="002501B2"/>
    <w:rsid w:val="00257895"/>
    <w:rsid w:val="002636EA"/>
    <w:rsid w:val="00270EA9"/>
    <w:rsid w:val="00277FEA"/>
    <w:rsid w:val="00286911"/>
    <w:rsid w:val="002876CF"/>
    <w:rsid w:val="0029334D"/>
    <w:rsid w:val="00294937"/>
    <w:rsid w:val="002977A7"/>
    <w:rsid w:val="002A671F"/>
    <w:rsid w:val="002B2847"/>
    <w:rsid w:val="002B4278"/>
    <w:rsid w:val="002B77B3"/>
    <w:rsid w:val="002C1179"/>
    <w:rsid w:val="002D0916"/>
    <w:rsid w:val="002D78DA"/>
    <w:rsid w:val="002D7A95"/>
    <w:rsid w:val="002E13D8"/>
    <w:rsid w:val="002F3A31"/>
    <w:rsid w:val="002F54E4"/>
    <w:rsid w:val="002F5E5D"/>
    <w:rsid w:val="00302C84"/>
    <w:rsid w:val="00303737"/>
    <w:rsid w:val="0030684F"/>
    <w:rsid w:val="00313B99"/>
    <w:rsid w:val="00314F94"/>
    <w:rsid w:val="003209D6"/>
    <w:rsid w:val="003213B6"/>
    <w:rsid w:val="00337A8B"/>
    <w:rsid w:val="0034649D"/>
    <w:rsid w:val="00350AE5"/>
    <w:rsid w:val="00351C4F"/>
    <w:rsid w:val="003572F1"/>
    <w:rsid w:val="003578A6"/>
    <w:rsid w:val="003606C9"/>
    <w:rsid w:val="00360749"/>
    <w:rsid w:val="00361730"/>
    <w:rsid w:val="003636DC"/>
    <w:rsid w:val="003753A3"/>
    <w:rsid w:val="00391B68"/>
    <w:rsid w:val="00393780"/>
    <w:rsid w:val="003A0D37"/>
    <w:rsid w:val="003A0DAC"/>
    <w:rsid w:val="003A3395"/>
    <w:rsid w:val="003A432C"/>
    <w:rsid w:val="003A625B"/>
    <w:rsid w:val="003A6837"/>
    <w:rsid w:val="003B5DD6"/>
    <w:rsid w:val="003C3445"/>
    <w:rsid w:val="003C613B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EF9"/>
    <w:rsid w:val="004066BD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D0953"/>
    <w:rsid w:val="004D37FF"/>
    <w:rsid w:val="004D418E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85B38"/>
    <w:rsid w:val="00591FC3"/>
    <w:rsid w:val="00594B4F"/>
    <w:rsid w:val="005A03C1"/>
    <w:rsid w:val="005A1B9E"/>
    <w:rsid w:val="005A480B"/>
    <w:rsid w:val="005A501F"/>
    <w:rsid w:val="005B6B36"/>
    <w:rsid w:val="005B7F19"/>
    <w:rsid w:val="005C66A7"/>
    <w:rsid w:val="005C72BA"/>
    <w:rsid w:val="005D15E3"/>
    <w:rsid w:val="005D23B7"/>
    <w:rsid w:val="005D36AA"/>
    <w:rsid w:val="005D43BD"/>
    <w:rsid w:val="005E00A7"/>
    <w:rsid w:val="005E2861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30C3C"/>
    <w:rsid w:val="006338B5"/>
    <w:rsid w:val="006371C7"/>
    <w:rsid w:val="00637F30"/>
    <w:rsid w:val="00641F8D"/>
    <w:rsid w:val="00645D76"/>
    <w:rsid w:val="006519F5"/>
    <w:rsid w:val="00655A9F"/>
    <w:rsid w:val="00660BE3"/>
    <w:rsid w:val="00663253"/>
    <w:rsid w:val="00666D9F"/>
    <w:rsid w:val="0066740A"/>
    <w:rsid w:val="006733C7"/>
    <w:rsid w:val="0067781D"/>
    <w:rsid w:val="006779CC"/>
    <w:rsid w:val="00683EB8"/>
    <w:rsid w:val="00684627"/>
    <w:rsid w:val="00687757"/>
    <w:rsid w:val="006879A7"/>
    <w:rsid w:val="00690F54"/>
    <w:rsid w:val="006923E5"/>
    <w:rsid w:val="006A1BBB"/>
    <w:rsid w:val="006A27EE"/>
    <w:rsid w:val="006A7690"/>
    <w:rsid w:val="006B2280"/>
    <w:rsid w:val="006B3E1D"/>
    <w:rsid w:val="006C1AC1"/>
    <w:rsid w:val="006C4E03"/>
    <w:rsid w:val="006D0FA4"/>
    <w:rsid w:val="006D2530"/>
    <w:rsid w:val="006D37D5"/>
    <w:rsid w:val="006D40B6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130E1"/>
    <w:rsid w:val="007131A2"/>
    <w:rsid w:val="00723A9B"/>
    <w:rsid w:val="00723C53"/>
    <w:rsid w:val="007240A4"/>
    <w:rsid w:val="0072496A"/>
    <w:rsid w:val="007254D9"/>
    <w:rsid w:val="007257E8"/>
    <w:rsid w:val="00730235"/>
    <w:rsid w:val="00732CF8"/>
    <w:rsid w:val="00736669"/>
    <w:rsid w:val="00736D36"/>
    <w:rsid w:val="00736DF8"/>
    <w:rsid w:val="00744042"/>
    <w:rsid w:val="00745635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D3C"/>
    <w:rsid w:val="00795651"/>
    <w:rsid w:val="00797A71"/>
    <w:rsid w:val="007A023E"/>
    <w:rsid w:val="007A1915"/>
    <w:rsid w:val="007A3561"/>
    <w:rsid w:val="007A371E"/>
    <w:rsid w:val="007A6076"/>
    <w:rsid w:val="007C4AE1"/>
    <w:rsid w:val="007D0B87"/>
    <w:rsid w:val="007D2B1B"/>
    <w:rsid w:val="007D2EE4"/>
    <w:rsid w:val="007D4430"/>
    <w:rsid w:val="007D57DB"/>
    <w:rsid w:val="007D64C5"/>
    <w:rsid w:val="007E02B2"/>
    <w:rsid w:val="007E2778"/>
    <w:rsid w:val="007E6C2C"/>
    <w:rsid w:val="007F1EB7"/>
    <w:rsid w:val="007F2389"/>
    <w:rsid w:val="007F3F4F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4025"/>
    <w:rsid w:val="0082439D"/>
    <w:rsid w:val="008279BF"/>
    <w:rsid w:val="00853FCA"/>
    <w:rsid w:val="00855DDD"/>
    <w:rsid w:val="00856C9E"/>
    <w:rsid w:val="00856D18"/>
    <w:rsid w:val="00857939"/>
    <w:rsid w:val="00867BB1"/>
    <w:rsid w:val="008776FB"/>
    <w:rsid w:val="00883808"/>
    <w:rsid w:val="00885C22"/>
    <w:rsid w:val="0089278C"/>
    <w:rsid w:val="008A4AC8"/>
    <w:rsid w:val="008B50D7"/>
    <w:rsid w:val="008C1395"/>
    <w:rsid w:val="008C1BFD"/>
    <w:rsid w:val="008C2A3E"/>
    <w:rsid w:val="008C3231"/>
    <w:rsid w:val="008C77C4"/>
    <w:rsid w:val="008D031B"/>
    <w:rsid w:val="008D1723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21F37"/>
    <w:rsid w:val="00923DCC"/>
    <w:rsid w:val="00924672"/>
    <w:rsid w:val="009263B9"/>
    <w:rsid w:val="00931717"/>
    <w:rsid w:val="00937B1D"/>
    <w:rsid w:val="00940021"/>
    <w:rsid w:val="00941769"/>
    <w:rsid w:val="009428DC"/>
    <w:rsid w:val="009547E8"/>
    <w:rsid w:val="0095653E"/>
    <w:rsid w:val="00961709"/>
    <w:rsid w:val="009648FB"/>
    <w:rsid w:val="009659DB"/>
    <w:rsid w:val="00967D43"/>
    <w:rsid w:val="00971FC3"/>
    <w:rsid w:val="00975424"/>
    <w:rsid w:val="00984655"/>
    <w:rsid w:val="0098618E"/>
    <w:rsid w:val="009968F9"/>
    <w:rsid w:val="009A4527"/>
    <w:rsid w:val="009B421A"/>
    <w:rsid w:val="009B466F"/>
    <w:rsid w:val="009B4905"/>
    <w:rsid w:val="009B5BB6"/>
    <w:rsid w:val="009C3D8D"/>
    <w:rsid w:val="009D4D4A"/>
    <w:rsid w:val="009D6738"/>
    <w:rsid w:val="009D7FC3"/>
    <w:rsid w:val="009E0154"/>
    <w:rsid w:val="009E4052"/>
    <w:rsid w:val="009E48E5"/>
    <w:rsid w:val="009E4E3E"/>
    <w:rsid w:val="009E5023"/>
    <w:rsid w:val="009F337F"/>
    <w:rsid w:val="009F3A62"/>
    <w:rsid w:val="009F49E9"/>
    <w:rsid w:val="00A065A5"/>
    <w:rsid w:val="00A0733C"/>
    <w:rsid w:val="00A106B4"/>
    <w:rsid w:val="00A13436"/>
    <w:rsid w:val="00A17813"/>
    <w:rsid w:val="00A210A0"/>
    <w:rsid w:val="00A35AD1"/>
    <w:rsid w:val="00A36201"/>
    <w:rsid w:val="00A521EA"/>
    <w:rsid w:val="00A528AE"/>
    <w:rsid w:val="00A56B38"/>
    <w:rsid w:val="00A5781F"/>
    <w:rsid w:val="00A63D99"/>
    <w:rsid w:val="00A65926"/>
    <w:rsid w:val="00A743A9"/>
    <w:rsid w:val="00A746B3"/>
    <w:rsid w:val="00A75430"/>
    <w:rsid w:val="00A7617A"/>
    <w:rsid w:val="00A77C05"/>
    <w:rsid w:val="00A77EA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C34D7"/>
    <w:rsid w:val="00AC7127"/>
    <w:rsid w:val="00AE0A7F"/>
    <w:rsid w:val="00AE0B2A"/>
    <w:rsid w:val="00AE52F1"/>
    <w:rsid w:val="00AE7357"/>
    <w:rsid w:val="00AF2079"/>
    <w:rsid w:val="00B02B57"/>
    <w:rsid w:val="00B03A08"/>
    <w:rsid w:val="00B169E4"/>
    <w:rsid w:val="00B17C88"/>
    <w:rsid w:val="00B217EF"/>
    <w:rsid w:val="00B339C2"/>
    <w:rsid w:val="00B3430E"/>
    <w:rsid w:val="00B35589"/>
    <w:rsid w:val="00B36CAB"/>
    <w:rsid w:val="00B412B8"/>
    <w:rsid w:val="00B43F3D"/>
    <w:rsid w:val="00B54015"/>
    <w:rsid w:val="00B551E1"/>
    <w:rsid w:val="00B60735"/>
    <w:rsid w:val="00B625A2"/>
    <w:rsid w:val="00B674A5"/>
    <w:rsid w:val="00B70071"/>
    <w:rsid w:val="00B7059F"/>
    <w:rsid w:val="00B75817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61FA"/>
    <w:rsid w:val="00BA6739"/>
    <w:rsid w:val="00BA7BBE"/>
    <w:rsid w:val="00BB2BB1"/>
    <w:rsid w:val="00BB7337"/>
    <w:rsid w:val="00BC243B"/>
    <w:rsid w:val="00BD55CF"/>
    <w:rsid w:val="00BE048F"/>
    <w:rsid w:val="00BE283A"/>
    <w:rsid w:val="00BE374F"/>
    <w:rsid w:val="00BE388A"/>
    <w:rsid w:val="00BF2473"/>
    <w:rsid w:val="00BF2489"/>
    <w:rsid w:val="00BF35B5"/>
    <w:rsid w:val="00BF5E04"/>
    <w:rsid w:val="00C02D33"/>
    <w:rsid w:val="00C03C3C"/>
    <w:rsid w:val="00C04039"/>
    <w:rsid w:val="00C1107A"/>
    <w:rsid w:val="00C1196E"/>
    <w:rsid w:val="00C11D01"/>
    <w:rsid w:val="00C12D26"/>
    <w:rsid w:val="00C1330A"/>
    <w:rsid w:val="00C248F5"/>
    <w:rsid w:val="00C25B16"/>
    <w:rsid w:val="00C25D95"/>
    <w:rsid w:val="00C27ED3"/>
    <w:rsid w:val="00C313C1"/>
    <w:rsid w:val="00C40CE2"/>
    <w:rsid w:val="00C42CD8"/>
    <w:rsid w:val="00C46522"/>
    <w:rsid w:val="00C52480"/>
    <w:rsid w:val="00C538A2"/>
    <w:rsid w:val="00C5402B"/>
    <w:rsid w:val="00C57E40"/>
    <w:rsid w:val="00C648D6"/>
    <w:rsid w:val="00C65BC8"/>
    <w:rsid w:val="00C77E44"/>
    <w:rsid w:val="00C816BC"/>
    <w:rsid w:val="00C82368"/>
    <w:rsid w:val="00C82DA0"/>
    <w:rsid w:val="00C862CD"/>
    <w:rsid w:val="00C86BBB"/>
    <w:rsid w:val="00C87280"/>
    <w:rsid w:val="00C90F12"/>
    <w:rsid w:val="00C92E54"/>
    <w:rsid w:val="00C95980"/>
    <w:rsid w:val="00CA0385"/>
    <w:rsid w:val="00CA4D01"/>
    <w:rsid w:val="00CB00E1"/>
    <w:rsid w:val="00CB2918"/>
    <w:rsid w:val="00CB74DD"/>
    <w:rsid w:val="00CC7367"/>
    <w:rsid w:val="00CD1237"/>
    <w:rsid w:val="00CD1626"/>
    <w:rsid w:val="00CE1998"/>
    <w:rsid w:val="00CE386C"/>
    <w:rsid w:val="00CF23AD"/>
    <w:rsid w:val="00CF358E"/>
    <w:rsid w:val="00D0047A"/>
    <w:rsid w:val="00D01EA5"/>
    <w:rsid w:val="00D04F2C"/>
    <w:rsid w:val="00D0711F"/>
    <w:rsid w:val="00D11E42"/>
    <w:rsid w:val="00D159F7"/>
    <w:rsid w:val="00D15B93"/>
    <w:rsid w:val="00D17B96"/>
    <w:rsid w:val="00D25408"/>
    <w:rsid w:val="00D259B1"/>
    <w:rsid w:val="00D32AE3"/>
    <w:rsid w:val="00D35717"/>
    <w:rsid w:val="00D4296A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917BC"/>
    <w:rsid w:val="00D9386E"/>
    <w:rsid w:val="00D94EDB"/>
    <w:rsid w:val="00D956C4"/>
    <w:rsid w:val="00D971EA"/>
    <w:rsid w:val="00D97AC6"/>
    <w:rsid w:val="00DA16BD"/>
    <w:rsid w:val="00DA71AD"/>
    <w:rsid w:val="00DB0592"/>
    <w:rsid w:val="00DB54C4"/>
    <w:rsid w:val="00DB577E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11"/>
    <w:rsid w:val="00DD64F4"/>
    <w:rsid w:val="00DE2EEE"/>
    <w:rsid w:val="00DE332A"/>
    <w:rsid w:val="00DE7AB5"/>
    <w:rsid w:val="00DE7CCF"/>
    <w:rsid w:val="00DF0AFC"/>
    <w:rsid w:val="00DF3237"/>
    <w:rsid w:val="00DF4930"/>
    <w:rsid w:val="00E01091"/>
    <w:rsid w:val="00E04BE7"/>
    <w:rsid w:val="00E124AD"/>
    <w:rsid w:val="00E146A8"/>
    <w:rsid w:val="00E1475B"/>
    <w:rsid w:val="00E16F08"/>
    <w:rsid w:val="00E25217"/>
    <w:rsid w:val="00E26109"/>
    <w:rsid w:val="00E35465"/>
    <w:rsid w:val="00E3614F"/>
    <w:rsid w:val="00E361C8"/>
    <w:rsid w:val="00E54BFC"/>
    <w:rsid w:val="00E551E5"/>
    <w:rsid w:val="00E56C92"/>
    <w:rsid w:val="00E573A3"/>
    <w:rsid w:val="00E63380"/>
    <w:rsid w:val="00E658B8"/>
    <w:rsid w:val="00E71C28"/>
    <w:rsid w:val="00E73ABC"/>
    <w:rsid w:val="00E7574F"/>
    <w:rsid w:val="00E97732"/>
    <w:rsid w:val="00EA03B0"/>
    <w:rsid w:val="00EA52CD"/>
    <w:rsid w:val="00EA6A7F"/>
    <w:rsid w:val="00EB5B76"/>
    <w:rsid w:val="00EC3AE1"/>
    <w:rsid w:val="00EC7868"/>
    <w:rsid w:val="00ED5FCE"/>
    <w:rsid w:val="00EE3D0A"/>
    <w:rsid w:val="00EE5030"/>
    <w:rsid w:val="00EE5D27"/>
    <w:rsid w:val="00EF0EC0"/>
    <w:rsid w:val="00EF46AA"/>
    <w:rsid w:val="00F0322D"/>
    <w:rsid w:val="00F12525"/>
    <w:rsid w:val="00F168C8"/>
    <w:rsid w:val="00F36BD2"/>
    <w:rsid w:val="00F37A1B"/>
    <w:rsid w:val="00F531C8"/>
    <w:rsid w:val="00F63769"/>
    <w:rsid w:val="00F644E4"/>
    <w:rsid w:val="00F6642B"/>
    <w:rsid w:val="00F666C5"/>
    <w:rsid w:val="00F679C2"/>
    <w:rsid w:val="00F7379F"/>
    <w:rsid w:val="00F739A6"/>
    <w:rsid w:val="00F76D2C"/>
    <w:rsid w:val="00F82398"/>
    <w:rsid w:val="00F845B5"/>
    <w:rsid w:val="00F91ADA"/>
    <w:rsid w:val="00F9350C"/>
    <w:rsid w:val="00FB018F"/>
    <w:rsid w:val="00FB1B13"/>
    <w:rsid w:val="00FB28AE"/>
    <w:rsid w:val="00FC1F7E"/>
    <w:rsid w:val="00FD5966"/>
    <w:rsid w:val="00FE05CD"/>
    <w:rsid w:val="00FE4537"/>
    <w:rsid w:val="00FF408F"/>
    <w:rsid w:val="00FF46A1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buch.info/metodika-na-pedagogicheskite-izsledvaniy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nager.com/orders/eu.123123.2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16</Pages>
  <Words>2844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153</cp:revision>
  <cp:lastPrinted>2022-03-16T05:57:00Z</cp:lastPrinted>
  <dcterms:created xsi:type="dcterms:W3CDTF">2022-01-23T12:50:00Z</dcterms:created>
  <dcterms:modified xsi:type="dcterms:W3CDTF">2022-03-16T05:57:00Z</dcterms:modified>
  <cp:category/>
</cp:coreProperties>
</file>