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0FD924EB"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 Теория и хипотеза, факти.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48558D">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459588EC" w14:textId="568A7882" w:rsidR="00CE7A2A"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4919072" w:history="1">
            <w:r w:rsidR="00CE7A2A" w:rsidRPr="00852EC4">
              <w:rPr>
                <w:rStyle w:val="Hyperlink"/>
                <w:noProof/>
              </w:rPr>
              <w:t>Въведение</w:t>
            </w:r>
            <w:r w:rsidR="00CE7A2A">
              <w:rPr>
                <w:noProof/>
                <w:webHidden/>
              </w:rPr>
              <w:tab/>
            </w:r>
            <w:r w:rsidR="00CE7A2A">
              <w:rPr>
                <w:noProof/>
                <w:webHidden/>
              </w:rPr>
              <w:fldChar w:fldCharType="begin"/>
            </w:r>
            <w:r w:rsidR="00CE7A2A">
              <w:rPr>
                <w:noProof/>
                <w:webHidden/>
              </w:rPr>
              <w:instrText xml:space="preserve"> PAGEREF _Toc104919072 \h </w:instrText>
            </w:r>
            <w:r w:rsidR="00CE7A2A">
              <w:rPr>
                <w:noProof/>
                <w:webHidden/>
              </w:rPr>
            </w:r>
            <w:r w:rsidR="00CE7A2A">
              <w:rPr>
                <w:noProof/>
                <w:webHidden/>
              </w:rPr>
              <w:fldChar w:fldCharType="separate"/>
            </w:r>
            <w:r w:rsidR="00CE7A2A">
              <w:rPr>
                <w:noProof/>
                <w:webHidden/>
              </w:rPr>
              <w:t>2</w:t>
            </w:r>
            <w:r w:rsidR="00CE7A2A">
              <w:rPr>
                <w:noProof/>
                <w:webHidden/>
              </w:rPr>
              <w:fldChar w:fldCharType="end"/>
            </w:r>
          </w:hyperlink>
        </w:p>
        <w:p w14:paraId="14B2941D" w14:textId="5DD9DAB7" w:rsidR="00CE7A2A" w:rsidRDefault="00CE7A2A">
          <w:pPr>
            <w:pStyle w:val="TOC1"/>
            <w:tabs>
              <w:tab w:val="left" w:pos="1320"/>
            </w:tabs>
            <w:rPr>
              <w:rFonts w:asciiTheme="minorHAnsi" w:hAnsiTheme="minorHAnsi" w:cstheme="minorBidi"/>
              <w:noProof/>
              <w:sz w:val="22"/>
              <w:lang w:val="en-US" w:eastAsia="en-US"/>
            </w:rPr>
          </w:pPr>
          <w:hyperlink w:anchor="_Toc104919073" w:history="1">
            <w:r w:rsidRPr="00852EC4">
              <w:rPr>
                <w:rStyle w:val="Hyperlink"/>
                <w:noProof/>
              </w:rPr>
              <w:t>1.</w:t>
            </w:r>
            <w:r>
              <w:rPr>
                <w:rFonts w:asciiTheme="minorHAnsi" w:hAnsiTheme="minorHAnsi" w:cstheme="minorBidi"/>
                <w:noProof/>
                <w:sz w:val="22"/>
                <w:lang w:val="en-US" w:eastAsia="en-US"/>
              </w:rPr>
              <w:tab/>
            </w:r>
            <w:r w:rsidRPr="00852EC4">
              <w:rPr>
                <w:rStyle w:val="Hyperlink"/>
                <w:noProof/>
              </w:rPr>
              <w:t>Наука. Основни характеристики</w:t>
            </w:r>
            <w:r w:rsidRPr="00852EC4">
              <w:rPr>
                <w:rStyle w:val="Hyperlink"/>
                <w:noProof/>
                <w:lang w:val="bg-BG"/>
              </w:rPr>
              <w:t>.</w:t>
            </w:r>
            <w:r>
              <w:rPr>
                <w:noProof/>
                <w:webHidden/>
              </w:rPr>
              <w:tab/>
            </w:r>
            <w:r>
              <w:rPr>
                <w:noProof/>
                <w:webHidden/>
              </w:rPr>
              <w:fldChar w:fldCharType="begin"/>
            </w:r>
            <w:r>
              <w:rPr>
                <w:noProof/>
                <w:webHidden/>
              </w:rPr>
              <w:instrText xml:space="preserve"> PAGEREF _Toc104919073 \h </w:instrText>
            </w:r>
            <w:r>
              <w:rPr>
                <w:noProof/>
                <w:webHidden/>
              </w:rPr>
            </w:r>
            <w:r>
              <w:rPr>
                <w:noProof/>
                <w:webHidden/>
              </w:rPr>
              <w:fldChar w:fldCharType="separate"/>
            </w:r>
            <w:r>
              <w:rPr>
                <w:noProof/>
                <w:webHidden/>
              </w:rPr>
              <w:t>3</w:t>
            </w:r>
            <w:r>
              <w:rPr>
                <w:noProof/>
                <w:webHidden/>
              </w:rPr>
              <w:fldChar w:fldCharType="end"/>
            </w:r>
          </w:hyperlink>
        </w:p>
        <w:p w14:paraId="21E8CFDD" w14:textId="5DF2F70C" w:rsidR="00CE7A2A" w:rsidRDefault="00CE7A2A">
          <w:pPr>
            <w:pStyle w:val="TOC1"/>
            <w:tabs>
              <w:tab w:val="left" w:pos="1320"/>
            </w:tabs>
            <w:rPr>
              <w:rFonts w:asciiTheme="minorHAnsi" w:hAnsiTheme="minorHAnsi" w:cstheme="minorBidi"/>
              <w:noProof/>
              <w:sz w:val="22"/>
              <w:lang w:val="en-US" w:eastAsia="en-US"/>
            </w:rPr>
          </w:pPr>
          <w:hyperlink w:anchor="_Toc104919074" w:history="1">
            <w:r w:rsidRPr="00852EC4">
              <w:rPr>
                <w:rStyle w:val="Hyperlink"/>
                <w:noProof/>
              </w:rPr>
              <w:t>2.</w:t>
            </w:r>
            <w:r>
              <w:rPr>
                <w:rFonts w:asciiTheme="minorHAnsi" w:hAnsiTheme="minorHAnsi" w:cstheme="minorBidi"/>
                <w:noProof/>
                <w:sz w:val="22"/>
                <w:lang w:val="en-US" w:eastAsia="en-US"/>
              </w:rPr>
              <w:tab/>
            </w:r>
            <w:r w:rsidRPr="00852EC4">
              <w:rPr>
                <w:rStyle w:val="Hyperlink"/>
                <w:noProof/>
              </w:rPr>
              <w:t>Научно  знание</w:t>
            </w:r>
            <w:r>
              <w:rPr>
                <w:noProof/>
                <w:webHidden/>
              </w:rPr>
              <w:tab/>
            </w:r>
            <w:r>
              <w:rPr>
                <w:noProof/>
                <w:webHidden/>
              </w:rPr>
              <w:fldChar w:fldCharType="begin"/>
            </w:r>
            <w:r>
              <w:rPr>
                <w:noProof/>
                <w:webHidden/>
              </w:rPr>
              <w:instrText xml:space="preserve"> PAGEREF _Toc104919074 \h </w:instrText>
            </w:r>
            <w:r>
              <w:rPr>
                <w:noProof/>
                <w:webHidden/>
              </w:rPr>
            </w:r>
            <w:r>
              <w:rPr>
                <w:noProof/>
                <w:webHidden/>
              </w:rPr>
              <w:fldChar w:fldCharType="separate"/>
            </w:r>
            <w:r>
              <w:rPr>
                <w:noProof/>
                <w:webHidden/>
              </w:rPr>
              <w:t>5</w:t>
            </w:r>
            <w:r>
              <w:rPr>
                <w:noProof/>
                <w:webHidden/>
              </w:rPr>
              <w:fldChar w:fldCharType="end"/>
            </w:r>
          </w:hyperlink>
        </w:p>
        <w:p w14:paraId="7B7B1504" w14:textId="1AC0D218" w:rsidR="00CE7A2A" w:rsidRDefault="00CE7A2A">
          <w:pPr>
            <w:pStyle w:val="TOC2"/>
            <w:tabs>
              <w:tab w:val="left" w:pos="1760"/>
              <w:tab w:val="right" w:leader="dot" w:pos="9016"/>
            </w:tabs>
            <w:rPr>
              <w:rFonts w:asciiTheme="minorHAnsi" w:hAnsiTheme="minorHAnsi" w:cstheme="minorBidi"/>
              <w:noProof/>
              <w:sz w:val="22"/>
              <w:lang w:val="en-US" w:eastAsia="en-US"/>
            </w:rPr>
          </w:pPr>
          <w:hyperlink w:anchor="_Toc104919075" w:history="1">
            <w:r w:rsidRPr="00852EC4">
              <w:rPr>
                <w:rStyle w:val="Hyperlink"/>
                <w:noProof/>
              </w:rPr>
              <w:t>2.1</w:t>
            </w:r>
            <w:r>
              <w:rPr>
                <w:rFonts w:asciiTheme="minorHAnsi" w:hAnsiTheme="minorHAnsi" w:cstheme="minorBidi"/>
                <w:noProof/>
                <w:sz w:val="22"/>
                <w:lang w:val="en-US" w:eastAsia="en-US"/>
              </w:rPr>
              <w:tab/>
            </w:r>
            <w:r w:rsidRPr="00852EC4">
              <w:rPr>
                <w:rStyle w:val="Hyperlink"/>
                <w:noProof/>
              </w:rPr>
              <w:t>Характеристики на научното знание</w:t>
            </w:r>
            <w:r>
              <w:rPr>
                <w:noProof/>
                <w:webHidden/>
              </w:rPr>
              <w:tab/>
            </w:r>
            <w:r>
              <w:rPr>
                <w:noProof/>
                <w:webHidden/>
              </w:rPr>
              <w:fldChar w:fldCharType="begin"/>
            </w:r>
            <w:r>
              <w:rPr>
                <w:noProof/>
                <w:webHidden/>
              </w:rPr>
              <w:instrText xml:space="preserve"> PAGEREF _Toc104919075 \h </w:instrText>
            </w:r>
            <w:r>
              <w:rPr>
                <w:noProof/>
                <w:webHidden/>
              </w:rPr>
            </w:r>
            <w:r>
              <w:rPr>
                <w:noProof/>
                <w:webHidden/>
              </w:rPr>
              <w:fldChar w:fldCharType="separate"/>
            </w:r>
            <w:r>
              <w:rPr>
                <w:noProof/>
                <w:webHidden/>
              </w:rPr>
              <w:t>5</w:t>
            </w:r>
            <w:r>
              <w:rPr>
                <w:noProof/>
                <w:webHidden/>
              </w:rPr>
              <w:fldChar w:fldCharType="end"/>
            </w:r>
          </w:hyperlink>
        </w:p>
        <w:p w14:paraId="3BE24273" w14:textId="1D867A6F" w:rsidR="00CE7A2A" w:rsidRDefault="00CE7A2A">
          <w:pPr>
            <w:pStyle w:val="TOC2"/>
            <w:tabs>
              <w:tab w:val="left" w:pos="1760"/>
              <w:tab w:val="right" w:leader="dot" w:pos="9016"/>
            </w:tabs>
            <w:rPr>
              <w:rFonts w:asciiTheme="minorHAnsi" w:hAnsiTheme="minorHAnsi" w:cstheme="minorBidi"/>
              <w:noProof/>
              <w:sz w:val="22"/>
              <w:lang w:val="en-US" w:eastAsia="en-US"/>
            </w:rPr>
          </w:pPr>
          <w:hyperlink w:anchor="_Toc104919076" w:history="1">
            <w:r w:rsidRPr="00852EC4">
              <w:rPr>
                <w:rStyle w:val="Hyperlink"/>
                <w:noProof/>
              </w:rPr>
              <w:t>2.2</w:t>
            </w:r>
            <w:r>
              <w:rPr>
                <w:rFonts w:asciiTheme="minorHAnsi" w:hAnsiTheme="minorHAnsi" w:cstheme="minorBidi"/>
                <w:noProof/>
                <w:sz w:val="22"/>
                <w:lang w:val="en-US" w:eastAsia="en-US"/>
              </w:rPr>
              <w:tab/>
            </w:r>
            <w:r w:rsidRPr="00852EC4">
              <w:rPr>
                <w:rStyle w:val="Hyperlink"/>
                <w:noProof/>
              </w:rPr>
              <w:t>Цели на научното знание</w:t>
            </w:r>
            <w:r>
              <w:rPr>
                <w:noProof/>
                <w:webHidden/>
              </w:rPr>
              <w:tab/>
            </w:r>
            <w:r>
              <w:rPr>
                <w:noProof/>
                <w:webHidden/>
              </w:rPr>
              <w:fldChar w:fldCharType="begin"/>
            </w:r>
            <w:r>
              <w:rPr>
                <w:noProof/>
                <w:webHidden/>
              </w:rPr>
              <w:instrText xml:space="preserve"> PAGEREF _Toc104919076 \h </w:instrText>
            </w:r>
            <w:r>
              <w:rPr>
                <w:noProof/>
                <w:webHidden/>
              </w:rPr>
            </w:r>
            <w:r>
              <w:rPr>
                <w:noProof/>
                <w:webHidden/>
              </w:rPr>
              <w:fldChar w:fldCharType="separate"/>
            </w:r>
            <w:r>
              <w:rPr>
                <w:noProof/>
                <w:webHidden/>
              </w:rPr>
              <w:t>6</w:t>
            </w:r>
            <w:r>
              <w:rPr>
                <w:noProof/>
                <w:webHidden/>
              </w:rPr>
              <w:fldChar w:fldCharType="end"/>
            </w:r>
          </w:hyperlink>
        </w:p>
        <w:p w14:paraId="721C0353" w14:textId="233E7C06" w:rsidR="00CE7A2A" w:rsidRDefault="00CE7A2A">
          <w:pPr>
            <w:pStyle w:val="TOC1"/>
            <w:tabs>
              <w:tab w:val="left" w:pos="1320"/>
            </w:tabs>
            <w:rPr>
              <w:rFonts w:asciiTheme="minorHAnsi" w:hAnsiTheme="minorHAnsi" w:cstheme="minorBidi"/>
              <w:noProof/>
              <w:sz w:val="22"/>
              <w:lang w:val="en-US" w:eastAsia="en-US"/>
            </w:rPr>
          </w:pPr>
          <w:hyperlink w:anchor="_Toc104919077" w:history="1">
            <w:r w:rsidRPr="00852EC4">
              <w:rPr>
                <w:rStyle w:val="Hyperlink"/>
                <w:noProof/>
              </w:rPr>
              <w:t>3.</w:t>
            </w:r>
            <w:r>
              <w:rPr>
                <w:rFonts w:asciiTheme="minorHAnsi" w:hAnsiTheme="minorHAnsi" w:cstheme="minorBidi"/>
                <w:noProof/>
                <w:sz w:val="22"/>
                <w:lang w:val="en-US" w:eastAsia="en-US"/>
              </w:rPr>
              <w:tab/>
            </w:r>
            <w:r w:rsidRPr="00852EC4">
              <w:rPr>
                <w:rStyle w:val="Hyperlink"/>
                <w:noProof/>
              </w:rPr>
              <w:t>Основни  разлики  между  хипотеза  и  теория</w:t>
            </w:r>
            <w:r>
              <w:rPr>
                <w:noProof/>
                <w:webHidden/>
              </w:rPr>
              <w:tab/>
            </w:r>
            <w:r>
              <w:rPr>
                <w:noProof/>
                <w:webHidden/>
              </w:rPr>
              <w:fldChar w:fldCharType="begin"/>
            </w:r>
            <w:r>
              <w:rPr>
                <w:noProof/>
                <w:webHidden/>
              </w:rPr>
              <w:instrText xml:space="preserve"> PAGEREF _Toc104919077 \h </w:instrText>
            </w:r>
            <w:r>
              <w:rPr>
                <w:noProof/>
                <w:webHidden/>
              </w:rPr>
            </w:r>
            <w:r>
              <w:rPr>
                <w:noProof/>
                <w:webHidden/>
              </w:rPr>
              <w:fldChar w:fldCharType="separate"/>
            </w:r>
            <w:r>
              <w:rPr>
                <w:noProof/>
                <w:webHidden/>
              </w:rPr>
              <w:t>6</w:t>
            </w:r>
            <w:r>
              <w:rPr>
                <w:noProof/>
                <w:webHidden/>
              </w:rPr>
              <w:fldChar w:fldCharType="end"/>
            </w:r>
          </w:hyperlink>
        </w:p>
        <w:p w14:paraId="37B88748" w14:textId="74C40171" w:rsidR="00CE7A2A" w:rsidRDefault="00CE7A2A">
          <w:pPr>
            <w:pStyle w:val="TOC1"/>
            <w:tabs>
              <w:tab w:val="left" w:pos="1320"/>
            </w:tabs>
            <w:rPr>
              <w:rFonts w:asciiTheme="minorHAnsi" w:hAnsiTheme="minorHAnsi" w:cstheme="minorBidi"/>
              <w:noProof/>
              <w:sz w:val="22"/>
              <w:lang w:val="en-US" w:eastAsia="en-US"/>
            </w:rPr>
          </w:pPr>
          <w:hyperlink w:anchor="_Toc104919078" w:history="1">
            <w:r w:rsidRPr="00852EC4">
              <w:rPr>
                <w:rStyle w:val="Hyperlink"/>
                <w:noProof/>
              </w:rPr>
              <w:t>4.</w:t>
            </w:r>
            <w:r>
              <w:rPr>
                <w:rFonts w:asciiTheme="minorHAnsi" w:hAnsiTheme="minorHAnsi" w:cstheme="minorBidi"/>
                <w:noProof/>
                <w:sz w:val="22"/>
                <w:lang w:val="en-US" w:eastAsia="en-US"/>
              </w:rPr>
              <w:tab/>
            </w:r>
            <w:r w:rsidRPr="00852EC4">
              <w:rPr>
                <w:rStyle w:val="Hyperlink"/>
                <w:noProof/>
                <w:lang w:val="bg-BG"/>
              </w:rPr>
              <w:t>Характеристика на ф</w:t>
            </w:r>
            <w:r w:rsidRPr="00852EC4">
              <w:rPr>
                <w:rStyle w:val="Hyperlink"/>
                <w:noProof/>
              </w:rPr>
              <w:t>акти</w:t>
            </w:r>
            <w:r w:rsidRPr="00852EC4">
              <w:rPr>
                <w:rStyle w:val="Hyperlink"/>
                <w:noProof/>
                <w:lang w:val="bg-BG"/>
              </w:rPr>
              <w:t>те</w:t>
            </w:r>
            <w:r>
              <w:rPr>
                <w:noProof/>
                <w:webHidden/>
              </w:rPr>
              <w:tab/>
            </w:r>
            <w:r>
              <w:rPr>
                <w:noProof/>
                <w:webHidden/>
              </w:rPr>
              <w:fldChar w:fldCharType="begin"/>
            </w:r>
            <w:r>
              <w:rPr>
                <w:noProof/>
                <w:webHidden/>
              </w:rPr>
              <w:instrText xml:space="preserve"> PAGEREF _Toc104919078 \h </w:instrText>
            </w:r>
            <w:r>
              <w:rPr>
                <w:noProof/>
                <w:webHidden/>
              </w:rPr>
            </w:r>
            <w:r>
              <w:rPr>
                <w:noProof/>
                <w:webHidden/>
              </w:rPr>
              <w:fldChar w:fldCharType="separate"/>
            </w:r>
            <w:r>
              <w:rPr>
                <w:noProof/>
                <w:webHidden/>
              </w:rPr>
              <w:t>7</w:t>
            </w:r>
            <w:r>
              <w:rPr>
                <w:noProof/>
                <w:webHidden/>
              </w:rPr>
              <w:fldChar w:fldCharType="end"/>
            </w:r>
          </w:hyperlink>
        </w:p>
        <w:p w14:paraId="3D2AA003" w14:textId="38D7811C" w:rsidR="00CE7A2A" w:rsidRDefault="00CE7A2A">
          <w:pPr>
            <w:pStyle w:val="TOC1"/>
            <w:tabs>
              <w:tab w:val="left" w:pos="1320"/>
            </w:tabs>
            <w:rPr>
              <w:rFonts w:asciiTheme="minorHAnsi" w:hAnsiTheme="minorHAnsi" w:cstheme="minorBidi"/>
              <w:noProof/>
              <w:sz w:val="22"/>
              <w:lang w:val="en-US" w:eastAsia="en-US"/>
            </w:rPr>
          </w:pPr>
          <w:hyperlink w:anchor="_Toc104919079" w:history="1">
            <w:r w:rsidRPr="00852EC4">
              <w:rPr>
                <w:rStyle w:val="Hyperlink"/>
                <w:noProof/>
              </w:rPr>
              <w:t>5.</w:t>
            </w:r>
            <w:r>
              <w:rPr>
                <w:rFonts w:asciiTheme="minorHAnsi" w:hAnsiTheme="minorHAnsi" w:cstheme="minorBidi"/>
                <w:noProof/>
                <w:sz w:val="22"/>
                <w:lang w:val="en-US" w:eastAsia="en-US"/>
              </w:rPr>
              <w:tab/>
            </w:r>
            <w:r w:rsidRPr="00852EC4">
              <w:rPr>
                <w:rStyle w:val="Hyperlink"/>
                <w:noProof/>
                <w:lang w:val="bg-BG"/>
              </w:rPr>
              <w:t>Основи на н</w:t>
            </w:r>
            <w:r w:rsidRPr="00852EC4">
              <w:rPr>
                <w:rStyle w:val="Hyperlink"/>
                <w:noProof/>
              </w:rPr>
              <w:t>аучни</w:t>
            </w:r>
            <w:r w:rsidRPr="00852EC4">
              <w:rPr>
                <w:rStyle w:val="Hyperlink"/>
                <w:noProof/>
                <w:lang w:val="bg-BG"/>
              </w:rPr>
              <w:t>те</w:t>
            </w:r>
            <w:r w:rsidRPr="00852EC4">
              <w:rPr>
                <w:rStyle w:val="Hyperlink"/>
                <w:noProof/>
              </w:rPr>
              <w:t xml:space="preserve"> изследвания</w:t>
            </w:r>
            <w:r>
              <w:rPr>
                <w:noProof/>
                <w:webHidden/>
              </w:rPr>
              <w:tab/>
            </w:r>
            <w:r>
              <w:rPr>
                <w:noProof/>
                <w:webHidden/>
              </w:rPr>
              <w:fldChar w:fldCharType="begin"/>
            </w:r>
            <w:r>
              <w:rPr>
                <w:noProof/>
                <w:webHidden/>
              </w:rPr>
              <w:instrText xml:space="preserve"> PAGEREF _Toc104919079 \h </w:instrText>
            </w:r>
            <w:r>
              <w:rPr>
                <w:noProof/>
                <w:webHidden/>
              </w:rPr>
            </w:r>
            <w:r>
              <w:rPr>
                <w:noProof/>
                <w:webHidden/>
              </w:rPr>
              <w:fldChar w:fldCharType="separate"/>
            </w:r>
            <w:r>
              <w:rPr>
                <w:noProof/>
                <w:webHidden/>
              </w:rPr>
              <w:t>8</w:t>
            </w:r>
            <w:r>
              <w:rPr>
                <w:noProof/>
                <w:webHidden/>
              </w:rPr>
              <w:fldChar w:fldCharType="end"/>
            </w:r>
          </w:hyperlink>
        </w:p>
        <w:p w14:paraId="2749582D" w14:textId="6C90DA9B" w:rsidR="00CE7A2A" w:rsidRDefault="00CE7A2A">
          <w:pPr>
            <w:pStyle w:val="TOC2"/>
            <w:tabs>
              <w:tab w:val="left" w:pos="1760"/>
              <w:tab w:val="right" w:leader="dot" w:pos="9016"/>
            </w:tabs>
            <w:rPr>
              <w:rFonts w:asciiTheme="minorHAnsi" w:hAnsiTheme="minorHAnsi" w:cstheme="minorBidi"/>
              <w:noProof/>
              <w:sz w:val="22"/>
              <w:lang w:val="en-US" w:eastAsia="en-US"/>
            </w:rPr>
          </w:pPr>
          <w:hyperlink w:anchor="_Toc104919080" w:history="1">
            <w:r w:rsidRPr="00852EC4">
              <w:rPr>
                <w:rStyle w:val="Hyperlink"/>
                <w:noProof/>
              </w:rPr>
              <w:t>5.1</w:t>
            </w:r>
            <w:r>
              <w:rPr>
                <w:rFonts w:asciiTheme="minorHAnsi" w:hAnsiTheme="minorHAnsi" w:cstheme="minorBidi"/>
                <w:noProof/>
                <w:sz w:val="22"/>
                <w:lang w:val="en-US" w:eastAsia="en-US"/>
              </w:rPr>
              <w:tab/>
            </w:r>
            <w:r w:rsidRPr="00852EC4">
              <w:rPr>
                <w:rStyle w:val="Hyperlink"/>
                <w:noProof/>
              </w:rPr>
              <w:t>Видове научни изследвания</w:t>
            </w:r>
            <w:r>
              <w:rPr>
                <w:noProof/>
                <w:webHidden/>
              </w:rPr>
              <w:tab/>
            </w:r>
            <w:r>
              <w:rPr>
                <w:noProof/>
                <w:webHidden/>
              </w:rPr>
              <w:fldChar w:fldCharType="begin"/>
            </w:r>
            <w:r>
              <w:rPr>
                <w:noProof/>
                <w:webHidden/>
              </w:rPr>
              <w:instrText xml:space="preserve"> PAGEREF _Toc104919080 \h </w:instrText>
            </w:r>
            <w:r>
              <w:rPr>
                <w:noProof/>
                <w:webHidden/>
              </w:rPr>
            </w:r>
            <w:r>
              <w:rPr>
                <w:noProof/>
                <w:webHidden/>
              </w:rPr>
              <w:fldChar w:fldCharType="separate"/>
            </w:r>
            <w:r>
              <w:rPr>
                <w:noProof/>
                <w:webHidden/>
              </w:rPr>
              <w:t>10</w:t>
            </w:r>
            <w:r>
              <w:rPr>
                <w:noProof/>
                <w:webHidden/>
              </w:rPr>
              <w:fldChar w:fldCharType="end"/>
            </w:r>
          </w:hyperlink>
        </w:p>
        <w:p w14:paraId="43C87BF5" w14:textId="6D61FE0D" w:rsidR="00CE7A2A" w:rsidRDefault="00CE7A2A">
          <w:pPr>
            <w:pStyle w:val="TOC1"/>
            <w:tabs>
              <w:tab w:val="left" w:pos="1320"/>
            </w:tabs>
            <w:rPr>
              <w:rFonts w:asciiTheme="minorHAnsi" w:hAnsiTheme="minorHAnsi" w:cstheme="minorBidi"/>
              <w:noProof/>
              <w:sz w:val="22"/>
              <w:lang w:val="en-US" w:eastAsia="en-US"/>
            </w:rPr>
          </w:pPr>
          <w:hyperlink w:anchor="_Toc104919081" w:history="1">
            <w:r w:rsidRPr="00852EC4">
              <w:rPr>
                <w:rStyle w:val="Hyperlink"/>
                <w:noProof/>
              </w:rPr>
              <w:t>6.</w:t>
            </w:r>
            <w:r>
              <w:rPr>
                <w:rFonts w:asciiTheme="minorHAnsi" w:hAnsiTheme="minorHAnsi" w:cstheme="minorBidi"/>
                <w:noProof/>
                <w:sz w:val="22"/>
                <w:lang w:val="en-US" w:eastAsia="en-US"/>
              </w:rPr>
              <w:tab/>
            </w:r>
            <w:r w:rsidRPr="00852EC4">
              <w:rPr>
                <w:rStyle w:val="Hyperlink"/>
                <w:noProof/>
              </w:rPr>
              <w:t>Научна продукция</w:t>
            </w:r>
            <w:r>
              <w:rPr>
                <w:noProof/>
                <w:webHidden/>
              </w:rPr>
              <w:tab/>
            </w:r>
            <w:r>
              <w:rPr>
                <w:noProof/>
                <w:webHidden/>
              </w:rPr>
              <w:fldChar w:fldCharType="begin"/>
            </w:r>
            <w:r>
              <w:rPr>
                <w:noProof/>
                <w:webHidden/>
              </w:rPr>
              <w:instrText xml:space="preserve"> PAGEREF _Toc104919081 \h </w:instrText>
            </w:r>
            <w:r>
              <w:rPr>
                <w:noProof/>
                <w:webHidden/>
              </w:rPr>
            </w:r>
            <w:r>
              <w:rPr>
                <w:noProof/>
                <w:webHidden/>
              </w:rPr>
              <w:fldChar w:fldCharType="separate"/>
            </w:r>
            <w:r>
              <w:rPr>
                <w:noProof/>
                <w:webHidden/>
              </w:rPr>
              <w:t>10</w:t>
            </w:r>
            <w:r>
              <w:rPr>
                <w:noProof/>
                <w:webHidden/>
              </w:rPr>
              <w:fldChar w:fldCharType="end"/>
            </w:r>
          </w:hyperlink>
        </w:p>
        <w:p w14:paraId="7D483606" w14:textId="4C9777B3" w:rsidR="00CE7A2A" w:rsidRDefault="00CE7A2A">
          <w:pPr>
            <w:pStyle w:val="TOC1"/>
            <w:rPr>
              <w:rFonts w:asciiTheme="minorHAnsi" w:hAnsiTheme="minorHAnsi" w:cstheme="minorBidi"/>
              <w:noProof/>
              <w:sz w:val="22"/>
              <w:lang w:val="en-US" w:eastAsia="en-US"/>
            </w:rPr>
          </w:pPr>
          <w:hyperlink w:anchor="_Toc104919082" w:history="1">
            <w:r w:rsidRPr="00852EC4">
              <w:rPr>
                <w:rStyle w:val="Hyperlink"/>
                <w:noProof/>
              </w:rPr>
              <w:t>Заключение</w:t>
            </w:r>
            <w:r>
              <w:rPr>
                <w:noProof/>
                <w:webHidden/>
              </w:rPr>
              <w:tab/>
            </w:r>
            <w:r>
              <w:rPr>
                <w:noProof/>
                <w:webHidden/>
              </w:rPr>
              <w:fldChar w:fldCharType="begin"/>
            </w:r>
            <w:r>
              <w:rPr>
                <w:noProof/>
                <w:webHidden/>
              </w:rPr>
              <w:instrText xml:space="preserve"> PAGEREF _Toc104919082 \h </w:instrText>
            </w:r>
            <w:r>
              <w:rPr>
                <w:noProof/>
                <w:webHidden/>
              </w:rPr>
            </w:r>
            <w:r>
              <w:rPr>
                <w:noProof/>
                <w:webHidden/>
              </w:rPr>
              <w:fldChar w:fldCharType="separate"/>
            </w:r>
            <w:r>
              <w:rPr>
                <w:noProof/>
                <w:webHidden/>
              </w:rPr>
              <w:t>13</w:t>
            </w:r>
            <w:r>
              <w:rPr>
                <w:noProof/>
                <w:webHidden/>
              </w:rPr>
              <w:fldChar w:fldCharType="end"/>
            </w:r>
          </w:hyperlink>
        </w:p>
        <w:p w14:paraId="564D8415" w14:textId="676C2605" w:rsidR="00CE7A2A" w:rsidRDefault="00CE7A2A">
          <w:pPr>
            <w:pStyle w:val="TOC1"/>
            <w:rPr>
              <w:rFonts w:asciiTheme="minorHAnsi" w:hAnsiTheme="minorHAnsi" w:cstheme="minorBidi"/>
              <w:noProof/>
              <w:sz w:val="22"/>
              <w:lang w:val="en-US" w:eastAsia="en-US"/>
            </w:rPr>
          </w:pPr>
          <w:hyperlink w:anchor="_Toc104919083" w:history="1">
            <w:r w:rsidRPr="00852EC4">
              <w:rPr>
                <w:rStyle w:val="Hyperlink"/>
                <w:noProof/>
              </w:rPr>
              <w:t>Използвана литература</w:t>
            </w:r>
            <w:r>
              <w:rPr>
                <w:noProof/>
                <w:webHidden/>
              </w:rPr>
              <w:tab/>
            </w:r>
            <w:r>
              <w:rPr>
                <w:noProof/>
                <w:webHidden/>
              </w:rPr>
              <w:fldChar w:fldCharType="begin"/>
            </w:r>
            <w:r>
              <w:rPr>
                <w:noProof/>
                <w:webHidden/>
              </w:rPr>
              <w:instrText xml:space="preserve"> PAGEREF _Toc104919083 \h </w:instrText>
            </w:r>
            <w:r>
              <w:rPr>
                <w:noProof/>
                <w:webHidden/>
              </w:rPr>
            </w:r>
            <w:r>
              <w:rPr>
                <w:noProof/>
                <w:webHidden/>
              </w:rPr>
              <w:fldChar w:fldCharType="separate"/>
            </w:r>
            <w:r>
              <w:rPr>
                <w:noProof/>
                <w:webHidden/>
              </w:rPr>
              <w:t>15</w:t>
            </w:r>
            <w:r>
              <w:rPr>
                <w:noProof/>
                <w:webHidden/>
              </w:rPr>
              <w:fldChar w:fldCharType="end"/>
            </w:r>
          </w:hyperlink>
        </w:p>
        <w:p w14:paraId="50E12042" w14:textId="76D0F5DD"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4919072"/>
      <w:proofErr w:type="spellStart"/>
      <w:r>
        <w:lastRenderedPageBreak/>
        <w:t>Въведение</w:t>
      </w:r>
      <w:bookmarkEnd w:id="1"/>
      <w:proofErr w:type="spellEnd"/>
    </w:p>
    <w:p w14:paraId="2C254132" w14:textId="41E448DE" w:rsidR="00E00635" w:rsidRPr="000E0275" w:rsidRDefault="00E00635" w:rsidP="00E00635">
      <w:pPr>
        <w:rPr>
          <w:lang w:val="bg-BG"/>
        </w:rPr>
      </w:pPr>
      <w:r>
        <w:t>Науките изучават природните или социалните явления и в зависимост от това се делят на природни и обществени науки. В рамките на обекта всяка отделна наука има свой предмет. Предметът включва явления и процеси, които се изучават само от една наука. Организираността на заобикалащия ни свят се проявява на две нива</w:t>
      </w:r>
      <w:r w:rsidR="000E0275">
        <w:rPr>
          <w:lang w:val="bg-BG"/>
        </w:rPr>
        <w:t>:</w:t>
      </w:r>
    </w:p>
    <w:p w14:paraId="7D2DD3F8" w14:textId="5BD3C6CA" w:rsidR="00B267B4" w:rsidRDefault="00B267B4" w:rsidP="00B267B4">
      <w:pPr>
        <w:pStyle w:val="ListParagraph"/>
        <w:numPr>
          <w:ilvl w:val="0"/>
          <w:numId w:val="3"/>
        </w:numPr>
        <w:rPr>
          <w:lang w:val="bg-BG"/>
        </w:rPr>
      </w:pPr>
      <w:r>
        <w:t>От една страна, всяко явление е организирана даденост</w:t>
      </w:r>
      <w:r>
        <w:rPr>
          <w:lang w:val="bg-BG"/>
        </w:rPr>
        <w:t xml:space="preserve">; </w:t>
      </w:r>
    </w:p>
    <w:p w14:paraId="20A536A3" w14:textId="783DCA5A" w:rsidR="00B267B4" w:rsidRPr="00B267B4" w:rsidRDefault="00B267B4" w:rsidP="00B267B4">
      <w:pPr>
        <w:pStyle w:val="ListParagraph"/>
        <w:numPr>
          <w:ilvl w:val="0"/>
          <w:numId w:val="3"/>
        </w:numPr>
        <w:rPr>
          <w:lang w:val="bg-BG"/>
        </w:rPr>
      </w:pPr>
      <w:r>
        <w:t>От друга страна е и организираща даденост</w:t>
      </w:r>
      <w:r>
        <w:rPr>
          <w:lang w:val="bg-BG"/>
        </w:rPr>
        <w:t>;</w:t>
      </w:r>
    </w:p>
    <w:p w14:paraId="239B9525" w14:textId="1552B62B" w:rsidR="00E00635" w:rsidRDefault="00E00635" w:rsidP="00E00635">
      <w:r>
        <w:t>В рамките на една наука,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 Взаимодействието </w:t>
      </w:r>
      <w:r w:rsidR="00D33BB0">
        <w:rPr>
          <w:lang w:val="bg-BG"/>
        </w:rPr>
        <w:t>между</w:t>
      </w:r>
      <w:r>
        <w:t xml:space="preserve"> науките формира интердисциплинарни изследвания, чийто дял се увеличава с развитието на науката. </w:t>
      </w:r>
    </w:p>
    <w:p w14:paraId="22B57845" w14:textId="439662C5" w:rsidR="00E00635" w:rsidRDefault="00E00635" w:rsidP="00E00635">
      <w:r>
        <w:t xml:space="preserve">    Съвременната наука като цяло е сложна развиваща се, структурирана система, която включва</w:t>
      </w:r>
      <w:r w:rsidR="00596683">
        <w:rPr>
          <w:lang w:val="bg-BG"/>
        </w:rPr>
        <w:t>:</w:t>
      </w:r>
      <w:r>
        <w:t xml:space="preserve"> природни, социални и хуманитарни науки. </w:t>
      </w:r>
      <w:r w:rsidR="00C96C40">
        <w:rPr>
          <w:lang w:val="bg-BG"/>
        </w:rPr>
        <w:t>Познати са</w:t>
      </w:r>
      <w:r>
        <w:t xml:space="preserve"> около 15 000 науки и всяка от тях има свой обект на изследване и свои специфични изследователски методи. Науката не би била толкова продуктивна, ако нямаше толкова развита система от методи, принципи и императиви на знанието, присъщи в него. Научното знание се придобива чрез научни изследвания. Благодарение на тези научни изследвания се откриват нови факти, които водят до научен прогрес.</w:t>
      </w:r>
    </w:p>
    <w:p w14:paraId="465F4197" w14:textId="4D63E0E8" w:rsidR="001B688B" w:rsidRDefault="00E00635" w:rsidP="00811B51">
      <w:r>
        <w:t xml:space="preserve">     </w:t>
      </w:r>
      <w:r w:rsidR="00561B6B">
        <w:rPr>
          <w:lang w:val="bg-BG"/>
        </w:rPr>
        <w:t>П</w:t>
      </w:r>
      <w:r>
        <w:t xml:space="preserve">рез 19-20 век, под влиянието на интензивния растеж на научната мисъл, </w:t>
      </w:r>
      <w:r w:rsidR="00AE2BA0">
        <w:rPr>
          <w:lang w:val="bg-BG"/>
        </w:rPr>
        <w:t xml:space="preserve">се </w:t>
      </w:r>
      <w:r>
        <w:t>извежда на преден план приложното значение на науката.</w:t>
      </w:r>
    </w:p>
    <w:p w14:paraId="6326C651" w14:textId="75C34465" w:rsidR="0048558D" w:rsidRDefault="001B688B" w:rsidP="001B688B">
      <w:pPr>
        <w:spacing w:after="160" w:line="259" w:lineRule="auto"/>
        <w:ind w:firstLine="0"/>
        <w:jc w:val="left"/>
      </w:pPr>
      <w:r>
        <w:br w:type="page"/>
      </w:r>
    </w:p>
    <w:p w14:paraId="4F6429E7" w14:textId="10CCDF0C" w:rsidR="0048558D" w:rsidRDefault="00295BF9" w:rsidP="0048558D">
      <w:pPr>
        <w:pStyle w:val="Heading1"/>
      </w:pPr>
      <w:bookmarkStart w:id="2" w:name="_Toc104919073"/>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EEACB01" w14:textId="77777777" w:rsidR="002027EE" w:rsidRPr="002027EE" w:rsidRDefault="002027EE" w:rsidP="002027EE">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Pr="002027EE">
        <w:rPr>
          <w:lang w:val="en-US"/>
        </w:rPr>
        <w:t xml:space="preserve"> </w:t>
      </w:r>
      <w:proofErr w:type="spellStart"/>
      <w:r w:rsidRPr="002027EE">
        <w:rPr>
          <w:lang w:val="en-US"/>
        </w:rPr>
        <w:t>му</w:t>
      </w:r>
      <w:proofErr w:type="spellEnd"/>
      <w:r w:rsidRPr="002027EE">
        <w:rPr>
          <w:lang w:val="en-US"/>
        </w:rPr>
        <w:t xml:space="preserve">. </w:t>
      </w:r>
      <w:proofErr w:type="spellStart"/>
      <w:r w:rsidRPr="002027EE">
        <w:rPr>
          <w:lang w:val="en-US"/>
        </w:rPr>
        <w:t>Направени</w:t>
      </w:r>
      <w:proofErr w:type="spellEnd"/>
      <w:r w:rsidRPr="002027EE">
        <w:rPr>
          <w:lang w:val="en-US"/>
        </w:rPr>
        <w:t xml:space="preserve"> </w:t>
      </w:r>
      <w:proofErr w:type="spellStart"/>
      <w:r w:rsidRPr="002027EE">
        <w:rPr>
          <w:lang w:val="en-US"/>
        </w:rPr>
        <w:t>са</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007AB684" w14:textId="0C1BF219" w:rsidR="002027EE" w:rsidRDefault="002027EE" w:rsidP="002027EE">
      <w:pPr>
        <w:rPr>
          <w:lang w:val="en-US"/>
        </w:rPr>
      </w:pPr>
      <w:r w:rsidRPr="002027EE">
        <w:rPr>
          <w:lang w:val="en-US"/>
        </w:rPr>
        <w:t xml:space="preserve">     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най-великите</w:t>
      </w:r>
      <w:proofErr w:type="spellEnd"/>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1"/>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proofErr w:type="spellStart"/>
      <w:r w:rsidRPr="002027EE">
        <w:rPr>
          <w:lang w:val="en-US"/>
        </w:rPr>
        <w:t>философско</w:t>
      </w:r>
      <w:proofErr w:type="spellEnd"/>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428FE15" w:rsidR="002027EE" w:rsidRPr="003910DC" w:rsidRDefault="003910DC" w:rsidP="007F0A16">
      <w:pPr>
        <w:pStyle w:val="ListParagraph"/>
        <w:numPr>
          <w:ilvl w:val="0"/>
          <w:numId w:val="8"/>
        </w:numPr>
        <w:rPr>
          <w:lang w:val="en-US"/>
        </w:rPr>
      </w:pPr>
      <w:proofErr w:type="spellStart"/>
      <w:r w:rsidRPr="003910DC">
        <w:rPr>
          <w:lang w:val="en-US"/>
        </w:rPr>
        <w:t>Теоретична</w:t>
      </w:r>
      <w:proofErr w:type="spellEnd"/>
      <w:r w:rsidRPr="003910DC">
        <w:rPr>
          <w:lang w:val="en-US"/>
        </w:rPr>
        <w:t xml:space="preserve"> </w:t>
      </w:r>
      <w:proofErr w:type="spellStart"/>
      <w:r w:rsidRPr="003910DC">
        <w:rPr>
          <w:lang w:val="en-US"/>
        </w:rPr>
        <w:t>система</w:t>
      </w:r>
      <w:proofErr w:type="spellEnd"/>
      <w:r w:rsidRPr="003910DC">
        <w:rPr>
          <w:lang w:val="en-US"/>
        </w:rPr>
        <w:t xml:space="preserve">, </w:t>
      </w:r>
      <w:proofErr w:type="spellStart"/>
      <w:r w:rsidRPr="003910DC">
        <w:rPr>
          <w:lang w:val="en-US"/>
        </w:rPr>
        <w:t>състояща</w:t>
      </w:r>
      <w:proofErr w:type="spellEnd"/>
      <w:r w:rsidRPr="003910DC">
        <w:rPr>
          <w:lang w:val="en-US"/>
        </w:rPr>
        <w:t xml:space="preserve"> </w:t>
      </w:r>
      <w:proofErr w:type="spellStart"/>
      <w:r w:rsidRPr="003910DC">
        <w:rPr>
          <w:lang w:val="en-US"/>
        </w:rPr>
        <w:t>се</w:t>
      </w:r>
      <w:proofErr w:type="spellEnd"/>
      <w:r w:rsidRPr="003910DC">
        <w:rPr>
          <w:lang w:val="en-US"/>
        </w:rPr>
        <w:t xml:space="preserve"> </w:t>
      </w:r>
      <w:proofErr w:type="spellStart"/>
      <w:r w:rsidRPr="003910DC">
        <w:rPr>
          <w:lang w:val="en-US"/>
        </w:rPr>
        <w:t>от</w:t>
      </w:r>
      <w:proofErr w:type="spellEnd"/>
      <w:r w:rsidRPr="003910DC">
        <w:rPr>
          <w:lang w:val="en-US"/>
        </w:rPr>
        <w:t xml:space="preserve"> </w:t>
      </w:r>
      <w:proofErr w:type="spellStart"/>
      <w:r w:rsidRPr="003910DC">
        <w:rPr>
          <w:lang w:val="en-US"/>
        </w:rPr>
        <w:t>понятиен</w:t>
      </w:r>
      <w:proofErr w:type="spellEnd"/>
      <w:r w:rsidRPr="003910DC">
        <w:rPr>
          <w:lang w:val="en-US"/>
        </w:rPr>
        <w:t xml:space="preserve"> </w:t>
      </w:r>
      <w:proofErr w:type="spellStart"/>
      <w:r w:rsidRPr="003910DC">
        <w:rPr>
          <w:lang w:val="en-US"/>
        </w:rPr>
        <w:t>апарат</w:t>
      </w:r>
      <w:proofErr w:type="spellEnd"/>
      <w:r w:rsidRPr="003910DC">
        <w:rPr>
          <w:lang w:val="en-US"/>
        </w:rPr>
        <w:t xml:space="preserve">, </w:t>
      </w:r>
      <w:proofErr w:type="spellStart"/>
      <w:r w:rsidRPr="003910DC">
        <w:rPr>
          <w:lang w:val="en-US"/>
        </w:rPr>
        <w:t>принципи</w:t>
      </w:r>
      <w:proofErr w:type="spellEnd"/>
      <w:r w:rsidRPr="003910DC">
        <w:rPr>
          <w:lang w:val="en-US"/>
        </w:rPr>
        <w:t xml:space="preserve">, </w:t>
      </w:r>
      <w:proofErr w:type="spellStart"/>
      <w:r w:rsidRPr="003910DC">
        <w:rPr>
          <w:lang w:val="en-US"/>
        </w:rPr>
        <w:t>закон</w:t>
      </w:r>
      <w:proofErr w:type="spellEnd"/>
      <w:r w:rsidRPr="003910DC">
        <w:rPr>
          <w:lang w:val="en-US"/>
        </w:rPr>
        <w:t xml:space="preserve">, </w:t>
      </w:r>
      <w:proofErr w:type="spellStart"/>
      <w:proofErr w:type="gramStart"/>
      <w:r w:rsidRPr="003910DC">
        <w:rPr>
          <w:lang w:val="en-US"/>
        </w:rPr>
        <w:t>аксиома</w:t>
      </w:r>
      <w:proofErr w:type="spellEnd"/>
      <w:r>
        <w:rPr>
          <w:lang w:val="en-US"/>
        </w:rPr>
        <w:t>;</w:t>
      </w:r>
      <w:proofErr w:type="gramEnd"/>
      <w:r w:rsidR="002027EE" w:rsidRPr="003910DC">
        <w:rPr>
          <w:lang w:val="en-US"/>
        </w:rPr>
        <w:t xml:space="preserve"> </w:t>
      </w:r>
    </w:p>
    <w:p w14:paraId="562ADA8F" w14:textId="5F42C938"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lastRenderedPageBreak/>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Pr="00D64D66">
        <w:rPr>
          <w:color w:val="000000" w:themeColor="text1"/>
          <w:lang w:val="en-US"/>
        </w:rPr>
        <w:t xml:space="preserve"> </w:t>
      </w:r>
      <w:r w:rsidR="009E0C02">
        <w:rPr>
          <w:bCs/>
          <w:szCs w:val="28"/>
          <w:vertAlign w:val="superscript"/>
        </w:rPr>
        <w:footnoteReference w:id="2"/>
      </w:r>
      <w:r w:rsidR="009E0C02">
        <w:rPr>
          <w:rFonts w:eastAsia="Calibri"/>
          <w:sz w:val="24"/>
          <w:lang w:val="en-US" w:eastAsia="en-US"/>
        </w:rPr>
        <w:t xml:space="preserve"> </w:t>
      </w:r>
    </w:p>
    <w:p w14:paraId="61FFE35B" w14:textId="2A1DF738" w:rsidR="00513861" w:rsidRDefault="00513861" w:rsidP="00513861">
      <w:pPr>
        <w:rPr>
          <w:lang w:val="bg-BG"/>
        </w:rPr>
      </w:pPr>
      <w:r w:rsidRPr="00513861">
        <w:rPr>
          <w:b/>
          <w:bCs/>
          <w:lang w:val="bg-BG"/>
        </w:rPr>
        <w:t>Основните характеристики на науката са</w:t>
      </w:r>
      <w:r>
        <w:rPr>
          <w:lang w:val="bg-BG"/>
        </w:rPr>
        <w:t xml:space="preserve">: </w:t>
      </w:r>
    </w:p>
    <w:p w14:paraId="30C1F64C" w14:textId="2B3C34E7" w:rsidR="00513861" w:rsidRDefault="00513861" w:rsidP="00513861">
      <w:pPr>
        <w:pStyle w:val="ListParagraph"/>
        <w:numPr>
          <w:ilvl w:val="0"/>
          <w:numId w:val="3"/>
        </w:numPr>
        <w:rPr>
          <w:lang w:val="bg-BG"/>
        </w:rPr>
      </w:pPr>
      <w:r w:rsidRPr="00513861">
        <w:rPr>
          <w:lang w:val="bg-BG"/>
        </w:rPr>
        <w:t>непосредствената цел на науката е описанието, обяснението, прогнозирането на процесите и явленията на реалността, които съставляват предмета на нейното изследване</w:t>
      </w:r>
      <w:r>
        <w:rPr>
          <w:lang w:val="bg-BG"/>
        </w:rPr>
        <w:t xml:space="preserve">; </w:t>
      </w:r>
    </w:p>
    <w:p w14:paraId="1C128C17" w14:textId="6E859C51" w:rsidR="00513861" w:rsidRDefault="00513861" w:rsidP="00513861">
      <w:pPr>
        <w:pStyle w:val="ListParagraph"/>
        <w:numPr>
          <w:ilvl w:val="0"/>
          <w:numId w:val="3"/>
        </w:numPr>
        <w:rPr>
          <w:lang w:val="bg-BG"/>
        </w:rPr>
      </w:pPr>
      <w:r w:rsidRPr="00513861">
        <w:rPr>
          <w:lang w:val="bg-BG"/>
        </w:rPr>
        <w:t>желанието за получаване на ново, истинско знание</w:t>
      </w:r>
      <w:r>
        <w:rPr>
          <w:lang w:val="bg-BG"/>
        </w:rPr>
        <w:t>;</w:t>
      </w:r>
    </w:p>
    <w:p w14:paraId="0E9516F7" w14:textId="36994017" w:rsidR="00513861" w:rsidRDefault="00513861" w:rsidP="00513861">
      <w:pPr>
        <w:pStyle w:val="ListParagraph"/>
        <w:numPr>
          <w:ilvl w:val="0"/>
          <w:numId w:val="3"/>
        </w:numPr>
        <w:rPr>
          <w:lang w:val="bg-BG"/>
        </w:rPr>
      </w:pPr>
      <w:r w:rsidRPr="00513861">
        <w:rPr>
          <w:lang w:val="bg-BG"/>
        </w:rPr>
        <w:t>научното познание има системен характер</w:t>
      </w:r>
      <w:r>
        <w:rPr>
          <w:lang w:val="bg-BG"/>
        </w:rPr>
        <w:t>;</w:t>
      </w:r>
    </w:p>
    <w:p w14:paraId="303C963C" w14:textId="666B68C7" w:rsidR="00513861" w:rsidRPr="00513861" w:rsidRDefault="00513861" w:rsidP="00513861">
      <w:pPr>
        <w:pStyle w:val="ListParagraph"/>
        <w:numPr>
          <w:ilvl w:val="0"/>
          <w:numId w:val="3"/>
        </w:numPr>
        <w:rPr>
          <w:lang w:val="bg-BG"/>
        </w:rPr>
      </w:pPr>
      <w:r w:rsidRPr="0083399F">
        <w:rPr>
          <w:rFonts w:cs="Times New Roman"/>
          <w:szCs w:val="28"/>
        </w:rPr>
        <w:t>обектите на науката не могат да бъдат сведени до реални обекти, те имат идеален характер</w:t>
      </w:r>
      <w:r>
        <w:rPr>
          <w:rFonts w:cs="Times New Roman"/>
          <w:szCs w:val="28"/>
        </w:rPr>
        <w:t>;</w:t>
      </w:r>
    </w:p>
    <w:p w14:paraId="4383BD22" w14:textId="79861421" w:rsidR="00513861" w:rsidRPr="00035135" w:rsidRDefault="00513861" w:rsidP="00513861">
      <w:pPr>
        <w:pStyle w:val="ListParagraph"/>
        <w:numPr>
          <w:ilvl w:val="0"/>
          <w:numId w:val="3"/>
        </w:numPr>
        <w:rPr>
          <w:lang w:val="bg-BG"/>
        </w:rPr>
      </w:pPr>
      <w:r w:rsidRPr="00513861">
        <w:rPr>
          <w:lang w:val="bg-BG"/>
        </w:rPr>
        <w:t>науката има свой език и средства за познание, така че научната дейност включва специално обучение на познавателния субект</w:t>
      </w:r>
      <w:r>
        <w:rPr>
          <w:lang w:val="en-US"/>
        </w:rPr>
        <w:t>;</w:t>
      </w:r>
    </w:p>
    <w:p w14:paraId="27BF1F44" w14:textId="77777777" w:rsidR="00035135" w:rsidRPr="00035135" w:rsidRDefault="00035135" w:rsidP="00035135">
      <w:pPr>
        <w:pStyle w:val="ListParagraph"/>
        <w:ind w:left="1080" w:firstLine="0"/>
        <w:rPr>
          <w:lang w:val="bg-BG"/>
        </w:rPr>
      </w:pPr>
    </w:p>
    <w:p w14:paraId="4E360129" w14:textId="49A65ABF" w:rsidR="00035135" w:rsidRPr="00035135" w:rsidRDefault="00035135" w:rsidP="00035135">
      <w:pPr>
        <w:spacing w:line="240" w:lineRule="auto"/>
        <w:ind w:firstLine="708"/>
        <w:jc w:val="left"/>
        <w:rPr>
          <w:rFonts w:eastAsia="Calibri" w:cs="Times New Roman"/>
          <w:sz w:val="24"/>
          <w:lang w:val="en-US" w:eastAsia="en-US"/>
        </w:rPr>
      </w:pPr>
      <w:r w:rsidRPr="00035135">
        <w:rPr>
          <w:b/>
          <w:bCs/>
          <w:lang w:val="bg-BG"/>
        </w:rPr>
        <w:t>Науката може да се разглежда в различни измерения</w:t>
      </w:r>
      <w:r w:rsidRPr="00035135">
        <w:rPr>
          <w:bCs/>
          <w:szCs w:val="28"/>
          <w:vertAlign w:val="superscript"/>
        </w:rPr>
        <w:t xml:space="preserve"> </w:t>
      </w:r>
      <w:r>
        <w:rPr>
          <w:bCs/>
          <w:szCs w:val="28"/>
          <w:vertAlign w:val="superscript"/>
        </w:rPr>
        <w:footnoteReference w:id="3"/>
      </w:r>
      <w:r>
        <w:rPr>
          <w:rFonts w:eastAsia="Calibri"/>
          <w:sz w:val="24"/>
          <w:lang w:val="en-US" w:eastAsia="en-US"/>
        </w:rPr>
        <w:t xml:space="preserve"> </w:t>
      </w:r>
      <w:r>
        <w:rPr>
          <w:lang w:val="bg-BG"/>
        </w:rPr>
        <w:t xml:space="preserve">: </w:t>
      </w:r>
    </w:p>
    <w:p w14:paraId="08D74DCD" w14:textId="71997582" w:rsidR="00035135" w:rsidRDefault="00AC4480" w:rsidP="00035135">
      <w:pPr>
        <w:pStyle w:val="ListParagraph"/>
        <w:numPr>
          <w:ilvl w:val="0"/>
          <w:numId w:val="3"/>
        </w:numPr>
        <w:rPr>
          <w:lang w:val="bg-BG"/>
        </w:rPr>
      </w:pPr>
      <w:r w:rsidRPr="00AC4480">
        <w:rPr>
          <w:lang w:val="bg-BG"/>
        </w:rPr>
        <w:t>като специфична форма на общественото съзнание, което представлява системата от знания</w:t>
      </w:r>
      <w:r w:rsidR="00035135">
        <w:rPr>
          <w:lang w:val="bg-BG"/>
        </w:rPr>
        <w:t xml:space="preserve">; </w:t>
      </w:r>
    </w:p>
    <w:p w14:paraId="46D06506" w14:textId="01CCDD23" w:rsidR="00035135" w:rsidRDefault="006F0A4B" w:rsidP="00035135">
      <w:pPr>
        <w:pStyle w:val="ListParagraph"/>
        <w:numPr>
          <w:ilvl w:val="0"/>
          <w:numId w:val="3"/>
        </w:numPr>
        <w:rPr>
          <w:lang w:val="bg-BG"/>
        </w:rPr>
      </w:pPr>
      <w:r w:rsidRPr="00381CFA">
        <w:rPr>
          <w:rFonts w:cs="Times New Roman"/>
          <w:szCs w:val="28"/>
        </w:rPr>
        <w:t>като процес на познание на закономерностите за обективния свят</w:t>
      </w:r>
      <w:r w:rsidR="00035135">
        <w:rPr>
          <w:lang w:val="bg-BG"/>
        </w:rPr>
        <w:t>;</w:t>
      </w:r>
    </w:p>
    <w:p w14:paraId="43C06FD2" w14:textId="4FC33AEC" w:rsidR="00035135" w:rsidRDefault="006F0A4B" w:rsidP="00035135">
      <w:pPr>
        <w:pStyle w:val="ListParagraph"/>
        <w:numPr>
          <w:ilvl w:val="0"/>
          <w:numId w:val="3"/>
        </w:numPr>
        <w:rPr>
          <w:lang w:val="bg-BG"/>
        </w:rPr>
      </w:pPr>
      <w:r w:rsidRPr="00381CFA">
        <w:rPr>
          <w:rFonts w:cs="Times New Roman"/>
          <w:szCs w:val="28"/>
        </w:rPr>
        <w:t>като определен вид обществено разделение на труда</w:t>
      </w:r>
      <w:r w:rsidR="00035135">
        <w:rPr>
          <w:lang w:val="bg-BG"/>
        </w:rPr>
        <w:t>;</w:t>
      </w:r>
    </w:p>
    <w:p w14:paraId="488EA08F" w14:textId="3359E398" w:rsidR="00035135" w:rsidRPr="003E7EC6" w:rsidRDefault="006F0A4B" w:rsidP="00035135">
      <w:pPr>
        <w:pStyle w:val="ListParagraph"/>
        <w:numPr>
          <w:ilvl w:val="0"/>
          <w:numId w:val="3"/>
        </w:numPr>
        <w:rPr>
          <w:lang w:val="bg-BG"/>
        </w:rPr>
      </w:pPr>
      <w:r w:rsidRPr="00381CFA">
        <w:rPr>
          <w:rFonts w:cs="Times New Roman"/>
          <w:szCs w:val="28"/>
        </w:rPr>
        <w:t>като един от важните фактори на общественото развитие и като процес на възпроизвеждане на знания и тяхното използване</w:t>
      </w:r>
      <w:r w:rsidR="00035135">
        <w:rPr>
          <w:rFonts w:cs="Times New Roman"/>
          <w:szCs w:val="28"/>
        </w:rPr>
        <w:t>;</w:t>
      </w:r>
    </w:p>
    <w:p w14:paraId="1A7CFB5D" w14:textId="77777777" w:rsidR="003E7EC6" w:rsidRPr="00513861" w:rsidRDefault="003E7EC6" w:rsidP="003E7EC6">
      <w:pPr>
        <w:pStyle w:val="ListParagraph"/>
        <w:ind w:left="1080" w:firstLine="0"/>
        <w:rPr>
          <w:lang w:val="bg-BG"/>
        </w:rPr>
      </w:pPr>
    </w:p>
    <w:p w14:paraId="5392D169" w14:textId="638972A7" w:rsidR="003E7EC6" w:rsidRPr="00035135" w:rsidRDefault="0073005C" w:rsidP="003E7EC6">
      <w:pPr>
        <w:spacing w:line="240" w:lineRule="auto"/>
        <w:ind w:firstLine="708"/>
        <w:jc w:val="left"/>
        <w:rPr>
          <w:rFonts w:eastAsia="Calibri" w:cs="Times New Roman"/>
          <w:sz w:val="24"/>
          <w:lang w:val="en-US" w:eastAsia="en-US"/>
        </w:rPr>
      </w:pPr>
      <w:r>
        <w:rPr>
          <w:b/>
          <w:bCs/>
          <w:lang w:val="bg-BG"/>
        </w:rPr>
        <w:t>О</w:t>
      </w:r>
      <w:r w:rsidRPr="0073005C">
        <w:rPr>
          <w:b/>
          <w:bCs/>
          <w:lang w:val="bg-BG"/>
        </w:rPr>
        <w:t>формят</w:t>
      </w:r>
      <w:r>
        <w:rPr>
          <w:b/>
          <w:bCs/>
          <w:lang w:val="bg-BG"/>
        </w:rPr>
        <w:t xml:space="preserve"> се</w:t>
      </w:r>
      <w:r w:rsidRPr="0073005C">
        <w:rPr>
          <w:b/>
          <w:bCs/>
          <w:lang w:val="bg-BG"/>
        </w:rPr>
        <w:t xml:space="preserve"> основни раздел</w:t>
      </w:r>
      <w:r>
        <w:rPr>
          <w:b/>
          <w:bCs/>
          <w:lang w:val="bg-BG"/>
        </w:rPr>
        <w:t>и</w:t>
      </w:r>
      <w:r w:rsidR="00146AFC">
        <w:rPr>
          <w:b/>
          <w:bCs/>
          <w:lang w:val="bg-BG"/>
        </w:rPr>
        <w:t>, някои от които</w:t>
      </w:r>
      <w:r w:rsidR="003E7EC6">
        <w:rPr>
          <w:lang w:val="bg-BG"/>
        </w:rPr>
        <w:t>:</w:t>
      </w:r>
    </w:p>
    <w:p w14:paraId="4278908C" w14:textId="1CEED9E9" w:rsidR="003E7EC6" w:rsidRDefault="009A38D8" w:rsidP="003E7EC6">
      <w:pPr>
        <w:pStyle w:val="ListParagraph"/>
        <w:numPr>
          <w:ilvl w:val="0"/>
          <w:numId w:val="3"/>
        </w:numPr>
        <w:rPr>
          <w:lang w:val="bg-BG"/>
        </w:rPr>
      </w:pPr>
      <w:r w:rsidRPr="009A38D8">
        <w:rPr>
          <w:lang w:val="bg-BG"/>
        </w:rPr>
        <w:t>Теоретична наука</w:t>
      </w:r>
      <w:r w:rsidR="003E7EC6">
        <w:rPr>
          <w:lang w:val="bg-BG"/>
        </w:rPr>
        <w:t xml:space="preserve">; </w:t>
      </w:r>
    </w:p>
    <w:p w14:paraId="07B0D5EB" w14:textId="7FDCF43F" w:rsidR="00035135" w:rsidRDefault="009A38D8" w:rsidP="003E7EC6">
      <w:pPr>
        <w:pStyle w:val="ListParagraph"/>
        <w:numPr>
          <w:ilvl w:val="0"/>
          <w:numId w:val="3"/>
        </w:numPr>
        <w:rPr>
          <w:lang w:val="bg-BG"/>
        </w:rPr>
      </w:pPr>
      <w:r w:rsidRPr="00721EB6">
        <w:rPr>
          <w:rFonts w:cs="Times New Roman"/>
          <w:szCs w:val="28"/>
          <w:shd w:val="clear" w:color="auto" w:fill="FFFFFF" w:themeFill="background1"/>
        </w:rPr>
        <w:t>Експериментална наука</w:t>
      </w:r>
      <w:r w:rsidR="003E7EC6">
        <w:rPr>
          <w:lang w:val="bg-BG"/>
        </w:rPr>
        <w:t>;</w:t>
      </w:r>
    </w:p>
    <w:p w14:paraId="2EE542EC" w14:textId="77777777" w:rsidR="009A38D8" w:rsidRPr="00721EB6" w:rsidRDefault="009A38D8" w:rsidP="009A38D8">
      <w:pPr>
        <w:pStyle w:val="ListParagraph"/>
        <w:numPr>
          <w:ilvl w:val="0"/>
          <w:numId w:val="3"/>
        </w:numPr>
        <w:spacing w:after="200" w:line="276" w:lineRule="auto"/>
        <w:jc w:val="left"/>
        <w:rPr>
          <w:rFonts w:cs="Times New Roman"/>
          <w:szCs w:val="28"/>
          <w:shd w:val="clear" w:color="auto" w:fill="FFFFFF" w:themeFill="background1"/>
          <w:lang w:val="bg-BG"/>
        </w:rPr>
      </w:pPr>
      <w:r w:rsidRPr="00721EB6">
        <w:rPr>
          <w:rFonts w:cs="Times New Roman"/>
          <w:szCs w:val="28"/>
          <w:shd w:val="clear" w:color="auto" w:fill="FFFFFF" w:themeFill="background1"/>
        </w:rPr>
        <w:t xml:space="preserve">Приложна наука </w:t>
      </w:r>
      <w:r w:rsidRPr="00721EB6">
        <w:rPr>
          <w:rFonts w:cs="Times New Roman"/>
          <w:szCs w:val="28"/>
          <w:shd w:val="clear" w:color="auto" w:fill="FFFFFF" w:themeFill="background1"/>
          <w:lang w:val="bg-BG"/>
        </w:rPr>
        <w:t>(</w:t>
      </w:r>
      <w:r w:rsidRPr="00721EB6">
        <w:rPr>
          <w:rFonts w:cs="Times New Roman"/>
          <w:szCs w:val="28"/>
          <w:shd w:val="clear" w:color="auto" w:fill="FFFFFF" w:themeFill="background1"/>
        </w:rPr>
        <w:t>сбор от други науки – медицина,</w:t>
      </w:r>
      <w:r w:rsidRPr="00721EB6">
        <w:rPr>
          <w:rFonts w:cs="Times New Roman"/>
          <w:szCs w:val="28"/>
          <w:shd w:val="clear" w:color="auto" w:fill="FFFFFF" w:themeFill="background1"/>
          <w:lang w:val="bg-BG"/>
        </w:rPr>
        <w:t xml:space="preserve"> </w:t>
      </w:r>
      <w:r w:rsidRPr="00721EB6">
        <w:rPr>
          <w:rFonts w:cs="Times New Roman"/>
          <w:szCs w:val="28"/>
          <w:shd w:val="clear" w:color="auto" w:fill="FFFFFF" w:themeFill="background1"/>
        </w:rPr>
        <w:t>инженерни науки и др.).</w:t>
      </w:r>
    </w:p>
    <w:p w14:paraId="209D037D" w14:textId="5D78814F" w:rsidR="0048558D" w:rsidRDefault="00C45DE7" w:rsidP="0048558D">
      <w:pPr>
        <w:pStyle w:val="Heading1"/>
      </w:pPr>
      <w:bookmarkStart w:id="3" w:name="_Toc104919074"/>
      <w:proofErr w:type="spellStart"/>
      <w:proofErr w:type="gramStart"/>
      <w:r w:rsidRPr="00C45DE7">
        <w:lastRenderedPageBreak/>
        <w:t>Научно</w:t>
      </w:r>
      <w:proofErr w:type="spellEnd"/>
      <w:r w:rsidRPr="00C45DE7">
        <w:t xml:space="preserve">  </w:t>
      </w:r>
      <w:proofErr w:type="spellStart"/>
      <w:r w:rsidRPr="00C45DE7">
        <w:t>знание</w:t>
      </w:r>
      <w:bookmarkEnd w:id="3"/>
      <w:proofErr w:type="spellEnd"/>
      <w:proofErr w:type="gramEnd"/>
    </w:p>
    <w:p w14:paraId="452FA3D0" w14:textId="77777777" w:rsidR="00B9599E" w:rsidRPr="00B9599E" w:rsidRDefault="00B9599E" w:rsidP="00B9599E">
      <w:pPr>
        <w:rPr>
          <w:lang w:val="en-US"/>
        </w:rPr>
      </w:pPr>
      <w:proofErr w:type="spellStart"/>
      <w:r w:rsidRPr="00B9599E">
        <w:rPr>
          <w:lang w:val="en-US"/>
        </w:rPr>
        <w:t>Науката</w:t>
      </w:r>
      <w:proofErr w:type="spellEnd"/>
      <w:r w:rsidRPr="00B9599E">
        <w:rPr>
          <w:lang w:val="en-US"/>
        </w:rPr>
        <w:t xml:space="preserve"> в </w:t>
      </w:r>
      <w:proofErr w:type="spellStart"/>
      <w:r w:rsidRPr="00B9599E">
        <w:rPr>
          <w:lang w:val="en-US"/>
        </w:rPr>
        <w:t>най-широкия</w:t>
      </w:r>
      <w:proofErr w:type="spellEnd"/>
      <w:r w:rsidRPr="00B9599E">
        <w:rPr>
          <w:lang w:val="en-US"/>
        </w:rPr>
        <w:t xml:space="preserve"> </w:t>
      </w:r>
      <w:proofErr w:type="spellStart"/>
      <w:r w:rsidRPr="00B9599E">
        <w:rPr>
          <w:lang w:val="en-US"/>
        </w:rPr>
        <w:t>класически</w:t>
      </w:r>
      <w:proofErr w:type="spellEnd"/>
      <w:r w:rsidRPr="00B9599E">
        <w:rPr>
          <w:lang w:val="en-US"/>
        </w:rPr>
        <w:t xml:space="preserve"> </w:t>
      </w:r>
      <w:proofErr w:type="spellStart"/>
      <w:r w:rsidRPr="00B9599E">
        <w:rPr>
          <w:lang w:val="en-US"/>
        </w:rPr>
        <w:t>смисъл</w:t>
      </w:r>
      <w:proofErr w:type="spellEnd"/>
      <w:r w:rsidRPr="00B9599E">
        <w:rPr>
          <w:lang w:val="en-US"/>
        </w:rPr>
        <w:t xml:space="preserve"> е </w:t>
      </w:r>
      <w:proofErr w:type="spellStart"/>
      <w:r w:rsidRPr="00B9599E">
        <w:rPr>
          <w:lang w:val="en-US"/>
        </w:rPr>
        <w:t>систематизирано</w:t>
      </w:r>
      <w:proofErr w:type="spellEnd"/>
      <w:r w:rsidRPr="00B9599E">
        <w:rPr>
          <w:lang w:val="en-US"/>
        </w:rPr>
        <w:t xml:space="preserve"> </w:t>
      </w:r>
      <w:proofErr w:type="spellStart"/>
      <w:r w:rsidRPr="00B9599E">
        <w:rPr>
          <w:lang w:val="en-US"/>
        </w:rPr>
        <w:t>достоверно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което</w:t>
      </w:r>
      <w:proofErr w:type="spellEnd"/>
      <w:r w:rsidRPr="00B9599E">
        <w:rPr>
          <w:lang w:val="en-US"/>
        </w:rPr>
        <w:t xml:space="preserve"> </w:t>
      </w:r>
      <w:proofErr w:type="spellStart"/>
      <w:r w:rsidRPr="00B9599E">
        <w:rPr>
          <w:lang w:val="en-US"/>
        </w:rPr>
        <w:t>може</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бъде</w:t>
      </w:r>
      <w:proofErr w:type="spellEnd"/>
      <w:r w:rsidRPr="00B9599E">
        <w:rPr>
          <w:lang w:val="en-US"/>
        </w:rPr>
        <w:t xml:space="preserve"> </w:t>
      </w:r>
      <w:proofErr w:type="spellStart"/>
      <w:r w:rsidRPr="00B9599E">
        <w:rPr>
          <w:lang w:val="en-US"/>
        </w:rPr>
        <w:t>убедително</w:t>
      </w:r>
      <w:proofErr w:type="spellEnd"/>
      <w:r w:rsidRPr="00B9599E">
        <w:rPr>
          <w:lang w:val="en-US"/>
        </w:rPr>
        <w:t xml:space="preserve"> </w:t>
      </w:r>
      <w:proofErr w:type="spellStart"/>
      <w:r w:rsidRPr="00B9599E">
        <w:rPr>
          <w:lang w:val="en-US"/>
        </w:rPr>
        <w:t>обяснено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логиката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proofErr w:type="gramStart"/>
      <w:r w:rsidRPr="00B9599E">
        <w:rPr>
          <w:lang w:val="en-US"/>
        </w:rPr>
        <w:t>нарича</w:t>
      </w:r>
      <w:proofErr w:type="spellEnd"/>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Pr="00B9599E">
        <w:rPr>
          <w:lang w:val="en-US"/>
        </w:rPr>
        <w:t xml:space="preserve"> , </w:t>
      </w:r>
      <w:proofErr w:type="spellStart"/>
      <w:r w:rsidRPr="00B9599E">
        <w:rPr>
          <w:lang w:val="en-US"/>
        </w:rPr>
        <w:t>за</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той</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серия</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те</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данните</w:t>
      </w:r>
      <w:proofErr w:type="spellEnd"/>
      <w:r w:rsidRPr="00B9599E">
        <w:rPr>
          <w:lang w:val="en-US"/>
        </w:rPr>
        <w:t xml:space="preserve"> и </w:t>
      </w:r>
      <w:proofErr w:type="spellStart"/>
      <w:r w:rsidRPr="00B9599E">
        <w:rPr>
          <w:lang w:val="en-US"/>
        </w:rPr>
        <w:t>получените</w:t>
      </w:r>
      <w:proofErr w:type="spellEnd"/>
      <w:r w:rsidRPr="00B9599E">
        <w:rPr>
          <w:lang w:val="en-US"/>
        </w:rPr>
        <w:t xml:space="preserve">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такива</w:t>
      </w:r>
      <w:proofErr w:type="spellEnd"/>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roofErr w:type="spellStart"/>
      <w:r w:rsidRPr="00B9599E">
        <w:rPr>
          <w:lang w:val="en-US"/>
        </w:rPr>
        <w:t>обективни</w:t>
      </w:r>
      <w:proofErr w:type="spellEnd"/>
      <w:r w:rsidRPr="00B9599E">
        <w:rPr>
          <w:lang w:val="en-US"/>
        </w:rPr>
        <w:t xml:space="preserve"> и </w:t>
      </w:r>
      <w:proofErr w:type="spellStart"/>
      <w:r w:rsidRPr="00B9599E">
        <w:rPr>
          <w:lang w:val="en-US"/>
        </w:rPr>
        <w:t>универсални</w:t>
      </w:r>
      <w:proofErr w:type="spellEnd"/>
      <w:r w:rsidRPr="00B9599E">
        <w:rPr>
          <w:lang w:val="en-US"/>
        </w:rPr>
        <w:t xml:space="preserve">. </w:t>
      </w:r>
    </w:p>
    <w:p w14:paraId="22FDC80C" w14:textId="77777777"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ни</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такова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научния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4919075"/>
      <w:r w:rsidRPr="00480E86">
        <w:t>Характеристики на научното знание</w:t>
      </w:r>
      <w:bookmarkEnd w:id="4"/>
    </w:p>
    <w:p w14:paraId="611CF2EE" w14:textId="6BDE3294" w:rsidR="000E07F9" w:rsidRDefault="000E07F9" w:rsidP="00751271">
      <w:pPr>
        <w:rPr>
          <w:lang w:val="bg-BG"/>
        </w:rPr>
      </w:pPr>
      <w:r w:rsidRPr="000E07F9">
        <w:rPr>
          <w:lang w:val="bg-BG"/>
        </w:rPr>
        <w:t>Научното знание се характеризира главно с</w:t>
      </w:r>
      <w:r w:rsidR="00751271">
        <w:rPr>
          <w:lang w:val="bg-BG"/>
        </w:rPr>
        <w:t xml:space="preserve"> </w:t>
      </w:r>
      <w:r w:rsidRPr="00751271">
        <w:rPr>
          <w:lang w:val="bg-BG"/>
        </w:rPr>
        <w:t>критично и обосновано знание, което протича по методичен и систематичен начин</w:t>
      </w:r>
      <w:r w:rsidR="00751271">
        <w:rPr>
          <w:lang w:val="bg-BG"/>
        </w:rPr>
        <w:t>. З</w:t>
      </w:r>
      <w:r w:rsidRPr="000E07F9">
        <w:rPr>
          <w:lang w:val="bg-BG"/>
        </w:rPr>
        <w:t xml:space="preserve">аключенията му са </w:t>
      </w:r>
      <w:proofErr w:type="spellStart"/>
      <w:r w:rsidRPr="000E07F9">
        <w:rPr>
          <w:lang w:val="bg-BG"/>
        </w:rPr>
        <w:t>проверими</w:t>
      </w:r>
      <w:proofErr w:type="spellEnd"/>
      <w:r w:rsidR="00751271">
        <w:rPr>
          <w:lang w:val="bg-BG"/>
        </w:rPr>
        <w:t>. З</w:t>
      </w:r>
      <w:r w:rsidRPr="000E07F9">
        <w:rPr>
          <w:lang w:val="bg-BG"/>
        </w:rPr>
        <w:t xml:space="preserve">нанието, което дава, е унифицирано, подредено, универсално, обективно, комуникативно, рационално и временно, което накратко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Следователно научните знания са много важен инструмент за развитието на човека</w:t>
      </w:r>
      <w:r w:rsidR="00751271">
        <w:rPr>
          <w:lang w:val="bg-BG"/>
        </w:rPr>
        <w:t xml:space="preserve">. </w:t>
      </w:r>
    </w:p>
    <w:p w14:paraId="46474E61" w14:textId="3F1BA7AF" w:rsidR="00751271" w:rsidRPr="00751271" w:rsidRDefault="00751271" w:rsidP="00751271">
      <w:pPr>
        <w:rPr>
          <w:lang w:val="bg-BG"/>
        </w:rPr>
      </w:pPr>
      <w:r>
        <w:rPr>
          <w:rFonts w:cs="Times New Roman"/>
          <w:szCs w:val="28"/>
          <w:shd w:val="clear" w:color="auto" w:fill="FFFFFF"/>
          <w:lang w:val="bg-BG"/>
        </w:rPr>
        <w:t>Д</w:t>
      </w:r>
      <w:r>
        <w:rPr>
          <w:rFonts w:cs="Times New Roman"/>
          <w:szCs w:val="28"/>
          <w:shd w:val="clear" w:color="auto" w:fill="FFFFFF"/>
          <w:lang w:val="bg-BG"/>
        </w:rPr>
        <w:t>руг</w:t>
      </w:r>
      <w:r>
        <w:rPr>
          <w:rFonts w:cs="Times New Roman"/>
          <w:szCs w:val="28"/>
          <w:shd w:val="clear" w:color="auto" w:fill="FFFFFF"/>
          <w:lang w:val="bg-BG"/>
        </w:rPr>
        <w:t>а</w:t>
      </w:r>
      <w:r>
        <w:rPr>
          <w:rFonts w:cs="Times New Roman"/>
          <w:szCs w:val="28"/>
          <w:shd w:val="clear" w:color="auto" w:fill="FFFFFF"/>
          <w:lang w:val="bg-BG"/>
        </w:rPr>
        <w:t xml:space="preserve"> </w:t>
      </w:r>
      <w:r>
        <w:rPr>
          <w:rFonts w:cs="Times New Roman"/>
          <w:szCs w:val="28"/>
          <w:shd w:val="clear" w:color="auto" w:fill="FFFFFF"/>
        </w:rPr>
        <w:t>важн</w:t>
      </w:r>
      <w:r>
        <w:rPr>
          <w:rFonts w:cs="Times New Roman"/>
          <w:szCs w:val="28"/>
          <w:shd w:val="clear" w:color="auto" w:fill="FFFFFF"/>
          <w:lang w:val="bg-BG"/>
        </w:rPr>
        <w:t>а</w:t>
      </w:r>
      <w:r>
        <w:rPr>
          <w:rFonts w:cs="Times New Roman"/>
          <w:szCs w:val="28"/>
          <w:shd w:val="clear" w:color="auto" w:fill="FFFFFF"/>
        </w:rPr>
        <w:t xml:space="preserve"> характеристик</w:t>
      </w:r>
      <w:r>
        <w:rPr>
          <w:rFonts w:cs="Times New Roman"/>
          <w:szCs w:val="28"/>
          <w:shd w:val="clear" w:color="auto" w:fill="FFFFFF"/>
          <w:lang w:val="bg-BG"/>
        </w:rPr>
        <w:t>а</w:t>
      </w:r>
      <w:r>
        <w:rPr>
          <w:rFonts w:cs="Times New Roman"/>
          <w:szCs w:val="28"/>
          <w:shd w:val="clear" w:color="auto" w:fill="FFFFFF"/>
        </w:rPr>
        <w:t xml:space="preserve"> </w:t>
      </w:r>
      <w:r>
        <w:rPr>
          <w:rFonts w:cs="Times New Roman"/>
          <w:szCs w:val="28"/>
          <w:shd w:val="clear" w:color="auto" w:fill="FFFFFF"/>
          <w:lang w:val="bg-BG"/>
        </w:rPr>
        <w:t>е ф</w:t>
      </w:r>
      <w:r w:rsidRPr="00751271">
        <w:rPr>
          <w:rFonts w:cs="Times New Roman"/>
          <w:szCs w:val="28"/>
          <w:shd w:val="clear" w:color="auto" w:fill="FFFFFF"/>
          <w:lang w:val="bg-BG"/>
        </w:rPr>
        <w:t xml:space="preserve">актическа, защото възниква с цел анализ на реални </w:t>
      </w:r>
      <w:r w:rsidRPr="00EE1583">
        <w:rPr>
          <w:rFonts w:cs="Times New Roman"/>
          <w:szCs w:val="28"/>
          <w:highlight w:val="yellow"/>
          <w:shd w:val="clear" w:color="auto" w:fill="FFFFFF"/>
          <w:lang w:val="bg-BG"/>
        </w:rPr>
        <w:t>събития</w:t>
      </w:r>
      <w:r w:rsidR="00EE1583">
        <w:rPr>
          <w:rFonts w:cs="Times New Roman"/>
          <w:szCs w:val="28"/>
          <w:shd w:val="clear" w:color="auto" w:fill="FFFFFF"/>
          <w:lang w:val="bg-BG"/>
        </w:rPr>
        <w:t xml:space="preserve">. </w:t>
      </w:r>
    </w:p>
    <w:p w14:paraId="31682113" w14:textId="1F70F1E4" w:rsidR="0048558D" w:rsidRDefault="005D0691" w:rsidP="0048558D">
      <w:pPr>
        <w:pStyle w:val="Heading2"/>
      </w:pPr>
      <w:bookmarkStart w:id="5" w:name="_Toc104919076"/>
      <w:r w:rsidRPr="005D0691">
        <w:lastRenderedPageBreak/>
        <w:t>Цели на научното знание</w:t>
      </w:r>
      <w:bookmarkEnd w:id="5"/>
    </w:p>
    <w:p w14:paraId="30DDA4A4" w14:textId="000D47D1" w:rsidR="000E07F9" w:rsidRDefault="000E07F9" w:rsidP="000E07F9">
      <w:pPr>
        <w:rPr>
          <w:lang w:val="bg-BG"/>
        </w:rPr>
      </w:pPr>
      <w:r>
        <w:rPr>
          <w:rFonts w:cs="Times New Roman"/>
          <w:szCs w:val="28"/>
        </w:rPr>
        <w:t>Научното знание също се характеризира с преследване на редица цели в зависимост от неговия характер, сред които можем да споменем</w:t>
      </w:r>
      <w:r>
        <w:rPr>
          <w:lang w:val="bg-BG"/>
        </w:rPr>
        <w:t>:</w:t>
      </w:r>
    </w:p>
    <w:p w14:paraId="4201E7B8" w14:textId="6E2C57C0" w:rsidR="000E07F9" w:rsidRDefault="00D729DD" w:rsidP="000E07F9">
      <w:pPr>
        <w:pStyle w:val="ListParagraph"/>
        <w:numPr>
          <w:ilvl w:val="0"/>
          <w:numId w:val="4"/>
        </w:numPr>
        <w:rPr>
          <w:lang w:val="bg-BG"/>
        </w:rPr>
      </w:pPr>
      <w:r w:rsidRPr="003A16BE">
        <w:rPr>
          <w:color w:val="FF0000"/>
          <w:lang w:val="bg-BG"/>
        </w:rPr>
        <w:t xml:space="preserve">Разберете </w:t>
      </w:r>
      <w:r w:rsidRPr="00D729DD">
        <w:rPr>
          <w:lang w:val="bg-BG"/>
        </w:rPr>
        <w:t>и обяснете с обективност, строгост и точност причината за нещата</w:t>
      </w:r>
      <w:r w:rsidR="000E07F9">
        <w:rPr>
          <w:lang w:val="bg-BG"/>
        </w:rPr>
        <w:t>;</w:t>
      </w:r>
    </w:p>
    <w:p w14:paraId="5E2343E6" w14:textId="77777777" w:rsidR="000E07F9" w:rsidRDefault="000E07F9" w:rsidP="000E07F9">
      <w:pPr>
        <w:pStyle w:val="ListParagraph"/>
        <w:numPr>
          <w:ilvl w:val="0"/>
          <w:numId w:val="4"/>
        </w:numPr>
        <w:rPr>
          <w:lang w:val="bg-BG"/>
        </w:rPr>
      </w:pPr>
      <w:r>
        <w:rPr>
          <w:lang w:val="bg-BG"/>
        </w:rPr>
        <w:t>общонаучни, които могат да се прилагат в хуманитарните, естествените и техническите науки;</w:t>
      </w:r>
    </w:p>
    <w:p w14:paraId="09F0C864" w14:textId="77777777" w:rsidR="000E07F9" w:rsidRDefault="000E07F9" w:rsidP="000E07F9">
      <w:pPr>
        <w:pStyle w:val="ListParagraph"/>
        <w:numPr>
          <w:ilvl w:val="0"/>
          <w:numId w:val="4"/>
        </w:numPr>
        <w:rPr>
          <w:lang w:val="bg-BG"/>
        </w:rPr>
      </w:pPr>
      <w:r>
        <w:rPr>
          <w:lang w:val="bg-BG"/>
        </w:rPr>
        <w:t>частни – приложими при сродни науки;</w:t>
      </w:r>
    </w:p>
    <w:p w14:paraId="75446523" w14:textId="77777777" w:rsidR="000E07F9" w:rsidRDefault="000E07F9" w:rsidP="000E07F9">
      <w:pPr>
        <w:pStyle w:val="ListParagraph"/>
        <w:numPr>
          <w:ilvl w:val="0"/>
          <w:numId w:val="5"/>
        </w:numPr>
        <w:rPr>
          <w:lang w:val="bg-BG"/>
        </w:rPr>
      </w:pPr>
      <w:r>
        <w:rPr>
          <w:lang w:val="bg-BG"/>
        </w:rPr>
        <w:t xml:space="preserve">специални, отнасящи се за конкретна наука или област от научното познание. </w:t>
      </w:r>
    </w:p>
    <w:p w14:paraId="6F494373" w14:textId="74D46DB2" w:rsidR="005D0691" w:rsidRDefault="005D0691" w:rsidP="005D0691">
      <w:pPr>
        <w:pStyle w:val="Heading1"/>
        <w:jc w:val="both"/>
      </w:pPr>
      <w:bookmarkStart w:id="6" w:name="_Toc104919077"/>
      <w:proofErr w:type="spellStart"/>
      <w:proofErr w:type="gramStart"/>
      <w:r w:rsidRPr="005D0691">
        <w:t>Основни</w:t>
      </w:r>
      <w:proofErr w:type="spellEnd"/>
      <w:r w:rsidRPr="005D0691">
        <w:t xml:space="preserve">  </w:t>
      </w:r>
      <w:proofErr w:type="spellStart"/>
      <w:r w:rsidRPr="005D0691">
        <w:t>разлики</w:t>
      </w:r>
      <w:proofErr w:type="spellEnd"/>
      <w:proofErr w:type="gramEnd"/>
      <w:r w:rsidRPr="005D0691">
        <w:t xml:space="preserve">  </w:t>
      </w:r>
      <w:proofErr w:type="spellStart"/>
      <w:r w:rsidRPr="005D0691">
        <w:t>между</w:t>
      </w:r>
      <w:proofErr w:type="spellEnd"/>
      <w:r w:rsidRPr="005D0691">
        <w:t xml:space="preserve">  </w:t>
      </w:r>
      <w:proofErr w:type="spellStart"/>
      <w:r w:rsidRPr="005D0691">
        <w:t>хипотеза</w:t>
      </w:r>
      <w:proofErr w:type="spellEnd"/>
      <w:r w:rsidRPr="005D0691">
        <w:t xml:space="preserve">  и  </w:t>
      </w:r>
      <w:proofErr w:type="spellStart"/>
      <w:r w:rsidRPr="005D0691">
        <w:t>теория</w:t>
      </w:r>
      <w:bookmarkEnd w:id="6"/>
      <w:proofErr w:type="spellEnd"/>
    </w:p>
    <w:p w14:paraId="71C806F8" w14:textId="22EF8669" w:rsidR="0017394B" w:rsidRDefault="0017394B" w:rsidP="0017394B">
      <w:pPr>
        <w:rPr>
          <w:lang w:val="bg-BG"/>
        </w:rPr>
      </w:pPr>
      <w:r w:rsidRPr="0017394B">
        <w:rPr>
          <w:lang w:val="bg-BG"/>
        </w:rPr>
        <w:t>Терминът „хипотеза“ често се противопоставя на термина теория, който предполага идея, обикновено доказана, която има за цел да обясни факти и събития. И хипотезата, и теорията са важни компоненти за разработване на подход, но те не са еднакви. Има фина граница на разликата между хипотезата и теорията. Хипотезата е прогнозно твърдение, което може обективно да бъде проверено и тествано чрез научни методи и свързва независимия фактор със зависимия. За изследователя хипотезата е по-скоро въпрос, който той възнамерява да разреши. Основните характеристики на хипотезата са:</w:t>
      </w:r>
    </w:p>
    <w:p w14:paraId="6C611DE1" w14:textId="5CCD2859" w:rsidR="00E6528D" w:rsidRDefault="00E6528D" w:rsidP="00E6528D">
      <w:pPr>
        <w:pStyle w:val="ListParagraph"/>
        <w:numPr>
          <w:ilvl w:val="0"/>
          <w:numId w:val="4"/>
        </w:numPr>
        <w:rPr>
          <w:lang w:val="bg-BG"/>
        </w:rPr>
      </w:pPr>
      <w:r w:rsidRPr="0017394B">
        <w:rPr>
          <w:lang w:val="bg-BG"/>
        </w:rPr>
        <w:t>трябва да бъде ясн</w:t>
      </w:r>
      <w:r>
        <w:rPr>
          <w:lang w:val="bg-BG"/>
        </w:rPr>
        <w:t>а</w:t>
      </w:r>
      <w:r w:rsidRPr="0017394B">
        <w:rPr>
          <w:lang w:val="bg-BG"/>
        </w:rPr>
        <w:t xml:space="preserve"> и точн</w:t>
      </w:r>
      <w:r>
        <w:rPr>
          <w:lang w:val="bg-BG"/>
        </w:rPr>
        <w:t>а</w:t>
      </w:r>
      <w:r w:rsidRPr="0017394B">
        <w:rPr>
          <w:lang w:val="bg-BG"/>
        </w:rPr>
        <w:t>, иначе надеждността на направените изводи ще бъде поставена под въпрос</w:t>
      </w:r>
      <w:r>
        <w:rPr>
          <w:lang w:val="bg-BG"/>
        </w:rPr>
        <w:t>;</w:t>
      </w:r>
    </w:p>
    <w:p w14:paraId="64C423B7" w14:textId="794AC13E" w:rsidR="00E6528D" w:rsidRDefault="00F27AFF" w:rsidP="00E6528D">
      <w:pPr>
        <w:pStyle w:val="ListParagraph"/>
        <w:numPr>
          <w:ilvl w:val="0"/>
          <w:numId w:val="4"/>
        </w:numPr>
        <w:rPr>
          <w:lang w:val="bg-BG"/>
        </w:rPr>
      </w:pPr>
      <w:r>
        <w:rPr>
          <w:lang w:val="bg-BG"/>
        </w:rPr>
        <w:t>м</w:t>
      </w:r>
      <w:r w:rsidRPr="00F27AFF">
        <w:rPr>
          <w:lang w:val="bg-BG"/>
        </w:rPr>
        <w:t>оже да бъде изпитан</w:t>
      </w:r>
      <w:r>
        <w:rPr>
          <w:lang w:val="bg-BG"/>
        </w:rPr>
        <w:t>а</w:t>
      </w:r>
      <w:r w:rsidR="00E6528D">
        <w:rPr>
          <w:lang w:val="bg-BG"/>
        </w:rPr>
        <w:t>;</w:t>
      </w:r>
    </w:p>
    <w:p w14:paraId="539B21BC" w14:textId="1CF7FEE3" w:rsidR="00E6528D" w:rsidRDefault="00F27AFF" w:rsidP="00E6528D">
      <w:pPr>
        <w:pStyle w:val="ListParagraph"/>
        <w:numPr>
          <w:ilvl w:val="0"/>
          <w:numId w:val="4"/>
        </w:numPr>
        <w:rPr>
          <w:lang w:val="bg-BG"/>
        </w:rPr>
      </w:pPr>
      <w:r>
        <w:rPr>
          <w:lang w:val="bg-BG"/>
        </w:rPr>
        <w:t>а</w:t>
      </w:r>
      <w:r w:rsidRPr="00F27AFF">
        <w:rPr>
          <w:lang w:val="bg-BG"/>
        </w:rPr>
        <w:t>ко хипотезата е релационна, тя трябва да посочи връзката между независими и зависими променливи</w:t>
      </w:r>
      <w:r w:rsidR="00E6528D">
        <w:rPr>
          <w:lang w:val="bg-BG"/>
        </w:rPr>
        <w:t>;</w:t>
      </w:r>
    </w:p>
    <w:p w14:paraId="016A059D" w14:textId="779A9BEE" w:rsidR="00E6528D" w:rsidRDefault="00F27AFF" w:rsidP="00E6528D">
      <w:pPr>
        <w:pStyle w:val="ListParagraph"/>
        <w:numPr>
          <w:ilvl w:val="0"/>
          <w:numId w:val="5"/>
        </w:numPr>
        <w:rPr>
          <w:lang w:val="bg-BG"/>
        </w:rPr>
      </w:pPr>
      <w:r>
        <w:rPr>
          <w:lang w:val="bg-BG"/>
        </w:rPr>
        <w:lastRenderedPageBreak/>
        <w:t>х</w:t>
      </w:r>
      <w:r w:rsidRPr="00F27AFF">
        <w:rPr>
          <w:lang w:val="bg-BG"/>
        </w:rPr>
        <w:t>ипотезата трябва да бъде отворена и да отговаря на тестването в рамките на предвиденото време</w:t>
      </w:r>
      <w:r>
        <w:rPr>
          <w:lang w:val="bg-BG"/>
        </w:rPr>
        <w:t>;</w:t>
      </w:r>
    </w:p>
    <w:p w14:paraId="015D025C" w14:textId="279A03E5" w:rsidR="00F27AFF" w:rsidRDefault="00F27AFF" w:rsidP="00E6528D">
      <w:pPr>
        <w:pStyle w:val="ListParagraph"/>
        <w:numPr>
          <w:ilvl w:val="0"/>
          <w:numId w:val="5"/>
        </w:numPr>
        <w:rPr>
          <w:lang w:val="bg-BG"/>
        </w:rPr>
      </w:pPr>
      <w:r w:rsidRPr="00F27AFF">
        <w:rPr>
          <w:lang w:val="bg-BG"/>
        </w:rPr>
        <w:t>трябва да бъде ограничен</w:t>
      </w:r>
      <w:r>
        <w:rPr>
          <w:lang w:val="bg-BG"/>
        </w:rPr>
        <w:t>а</w:t>
      </w:r>
      <w:r w:rsidRPr="00F27AFF">
        <w:rPr>
          <w:lang w:val="bg-BG"/>
        </w:rPr>
        <w:t xml:space="preserve"> по обхват и да бъде ясно дефиниран</w:t>
      </w:r>
      <w:r>
        <w:rPr>
          <w:lang w:val="bg-BG"/>
        </w:rPr>
        <w:t>а;</w:t>
      </w:r>
    </w:p>
    <w:p w14:paraId="5A042736" w14:textId="77777777" w:rsidR="00E6528D" w:rsidRPr="0017394B" w:rsidRDefault="00E6528D" w:rsidP="0017394B">
      <w:pPr>
        <w:rPr>
          <w:lang w:val="bg-BG"/>
        </w:rPr>
      </w:pPr>
    </w:p>
    <w:p w14:paraId="7956C351" w14:textId="3328E004" w:rsidR="0005520E" w:rsidRPr="0005520E" w:rsidRDefault="0017394B" w:rsidP="0005520E">
      <w:pPr>
        <w:rPr>
          <w:lang w:val="bg-BG"/>
        </w:rPr>
      </w:pPr>
      <w:r w:rsidRPr="0017394B">
        <w:rPr>
          <w:lang w:val="bg-BG"/>
        </w:rPr>
        <w:t>Теорията е идея или широк кръг от идеи, за които се приема, че са верни, която има за цел да обясни причинно-следствената връзка между множество наблюдавани явления. Тя се основава на хипотеза, която след задълбочен анализ и непрекъснато тестване и потвърждение чрез наблюдение и експерименти се превръща в теория.</w:t>
      </w:r>
      <w:r w:rsidR="00B04D38" w:rsidRPr="00B04D38">
        <w:t xml:space="preserve"> </w:t>
      </w:r>
      <w:r w:rsidR="00B04D38" w:rsidRPr="00B04D38">
        <w:rPr>
          <w:lang w:val="bg-BG"/>
        </w:rPr>
        <w:t xml:space="preserve">Тъй като е подкрепено с доказателства, е </w:t>
      </w:r>
      <w:r w:rsidR="00B04D38" w:rsidRPr="00B02B3D">
        <w:rPr>
          <w:lang w:val="bg-BG"/>
        </w:rPr>
        <w:t>научно доказано</w:t>
      </w:r>
      <w:r w:rsidR="00B04D38" w:rsidRPr="00B04D38">
        <w:rPr>
          <w:lang w:val="bg-BG"/>
        </w:rPr>
        <w:t>.</w:t>
      </w:r>
    </w:p>
    <w:p w14:paraId="1AD6AC94" w14:textId="0E1D4F4B" w:rsidR="00E84C58" w:rsidRPr="00E84C58" w:rsidRDefault="0005520E" w:rsidP="00E84C58">
      <w:pPr>
        <w:rPr>
          <w:lang w:val="bg-BG"/>
        </w:rPr>
      </w:pPr>
      <w:proofErr w:type="spellStart"/>
      <w:r w:rsidRPr="0005520E">
        <w:rPr>
          <w:lang w:val="en-US"/>
        </w:rPr>
        <w:t>Хипотезата</w:t>
      </w:r>
      <w:proofErr w:type="spellEnd"/>
      <w:r w:rsidRPr="0005520E">
        <w:rPr>
          <w:lang w:val="en-US"/>
        </w:rPr>
        <w:t xml:space="preserve"> </w:t>
      </w:r>
      <w:proofErr w:type="spellStart"/>
      <w:r w:rsidRPr="0005520E">
        <w:rPr>
          <w:lang w:val="en-US"/>
        </w:rPr>
        <w:t>се</w:t>
      </w:r>
      <w:proofErr w:type="spellEnd"/>
      <w:r w:rsidRPr="0005520E">
        <w:rPr>
          <w:lang w:val="en-US"/>
        </w:rPr>
        <w:t xml:space="preserve"> </w:t>
      </w:r>
      <w:proofErr w:type="spellStart"/>
      <w:r w:rsidRPr="0005520E">
        <w:rPr>
          <w:lang w:val="en-US"/>
        </w:rPr>
        <w:t>отнася</w:t>
      </w:r>
      <w:proofErr w:type="spellEnd"/>
      <w:r w:rsidRPr="0005520E">
        <w:rPr>
          <w:lang w:val="en-US"/>
        </w:rPr>
        <w:t xml:space="preserve"> </w:t>
      </w:r>
      <w:proofErr w:type="spellStart"/>
      <w:r w:rsidRPr="0005520E">
        <w:rPr>
          <w:lang w:val="en-US"/>
        </w:rPr>
        <w:t>до</w:t>
      </w:r>
      <w:proofErr w:type="spellEnd"/>
      <w:r w:rsidRPr="0005520E">
        <w:rPr>
          <w:lang w:val="en-US"/>
        </w:rPr>
        <w:t xml:space="preserve"> </w:t>
      </w:r>
      <w:proofErr w:type="spellStart"/>
      <w:r w:rsidRPr="0005520E">
        <w:rPr>
          <w:lang w:val="en-US"/>
        </w:rPr>
        <w:t>предположение</w:t>
      </w:r>
      <w:proofErr w:type="spellEnd"/>
      <w:r w:rsidRPr="0005520E">
        <w:rPr>
          <w:lang w:val="en-US"/>
        </w:rPr>
        <w:t xml:space="preserve">, </w:t>
      </w:r>
      <w:proofErr w:type="spellStart"/>
      <w:r w:rsidRPr="0005520E">
        <w:rPr>
          <w:lang w:val="en-US"/>
        </w:rPr>
        <w:t>основано</w:t>
      </w:r>
      <w:proofErr w:type="spellEnd"/>
      <w:r w:rsidRPr="0005520E">
        <w:rPr>
          <w:lang w:val="en-US"/>
        </w:rPr>
        <w:t xml:space="preserve"> </w:t>
      </w:r>
      <w:proofErr w:type="spellStart"/>
      <w:r w:rsidRPr="0005520E">
        <w:rPr>
          <w:lang w:val="en-US"/>
        </w:rPr>
        <w:t>на</w:t>
      </w:r>
      <w:proofErr w:type="spellEnd"/>
      <w:r w:rsidRPr="0005520E">
        <w:rPr>
          <w:lang w:val="en-US"/>
        </w:rPr>
        <w:t xml:space="preserve"> </w:t>
      </w:r>
      <w:proofErr w:type="spellStart"/>
      <w:r w:rsidRPr="0005520E">
        <w:rPr>
          <w:lang w:val="en-US"/>
        </w:rPr>
        <w:t>няколко</w:t>
      </w:r>
      <w:proofErr w:type="spellEnd"/>
      <w:r w:rsidRPr="0005520E">
        <w:rPr>
          <w:lang w:val="en-US"/>
        </w:rPr>
        <w:t xml:space="preserve"> </w:t>
      </w:r>
      <w:proofErr w:type="spellStart"/>
      <w:r w:rsidRPr="0005520E">
        <w:rPr>
          <w:lang w:val="en-US"/>
        </w:rPr>
        <w:t>доказателства</w:t>
      </w:r>
      <w:proofErr w:type="spellEnd"/>
      <w:r w:rsidRPr="0005520E">
        <w:rPr>
          <w:lang w:val="en-US"/>
        </w:rPr>
        <w:t xml:space="preserve">, </w:t>
      </w:r>
      <w:proofErr w:type="spellStart"/>
      <w:r w:rsidRPr="0005520E">
        <w:rPr>
          <w:lang w:val="en-US"/>
        </w:rPr>
        <w:t>като</w:t>
      </w:r>
      <w:proofErr w:type="spellEnd"/>
      <w:r w:rsidRPr="0005520E">
        <w:rPr>
          <w:lang w:val="en-US"/>
        </w:rPr>
        <w:t xml:space="preserve"> </w:t>
      </w:r>
      <w:proofErr w:type="spellStart"/>
      <w:r w:rsidRPr="0005520E">
        <w:rPr>
          <w:lang w:val="en-US"/>
        </w:rPr>
        <w:t>начало</w:t>
      </w:r>
      <w:proofErr w:type="spellEnd"/>
      <w:r w:rsidRPr="0005520E">
        <w:rPr>
          <w:lang w:val="en-US"/>
        </w:rPr>
        <w:t xml:space="preserve"> </w:t>
      </w:r>
      <w:proofErr w:type="spellStart"/>
      <w:r w:rsidRPr="0005520E">
        <w:rPr>
          <w:lang w:val="en-US"/>
        </w:rPr>
        <w:t>на</w:t>
      </w:r>
      <w:proofErr w:type="spellEnd"/>
      <w:r w:rsidRPr="0005520E">
        <w:rPr>
          <w:lang w:val="en-US"/>
        </w:rPr>
        <w:t xml:space="preserve"> </w:t>
      </w:r>
      <w:proofErr w:type="spellStart"/>
      <w:r w:rsidRPr="0005520E">
        <w:rPr>
          <w:lang w:val="en-US"/>
        </w:rPr>
        <w:t>по-нататъшно</w:t>
      </w:r>
      <w:proofErr w:type="spellEnd"/>
      <w:r w:rsidRPr="0005520E">
        <w:rPr>
          <w:lang w:val="en-US"/>
        </w:rPr>
        <w:t xml:space="preserve"> </w:t>
      </w:r>
      <w:proofErr w:type="spellStart"/>
      <w:r w:rsidRPr="0005520E">
        <w:rPr>
          <w:lang w:val="en-US"/>
        </w:rPr>
        <w:t>изследване</w:t>
      </w:r>
      <w:proofErr w:type="spellEnd"/>
      <w:r w:rsidRPr="0005520E">
        <w:rPr>
          <w:lang w:val="en-US"/>
        </w:rPr>
        <w:t xml:space="preserve"> </w:t>
      </w:r>
      <w:proofErr w:type="spellStart"/>
      <w:r w:rsidRPr="0005520E">
        <w:rPr>
          <w:lang w:val="en-US"/>
        </w:rPr>
        <w:t>или</w:t>
      </w:r>
      <w:proofErr w:type="spellEnd"/>
      <w:r w:rsidRPr="0005520E">
        <w:rPr>
          <w:lang w:val="en-US"/>
        </w:rPr>
        <w:t xml:space="preserve"> </w:t>
      </w:r>
      <w:proofErr w:type="spellStart"/>
      <w:r w:rsidRPr="0005520E">
        <w:rPr>
          <w:lang w:val="en-US"/>
        </w:rPr>
        <w:t>разследване</w:t>
      </w:r>
      <w:proofErr w:type="spellEnd"/>
      <w:r w:rsidRPr="0005520E">
        <w:rPr>
          <w:lang w:val="en-US"/>
        </w:rPr>
        <w:t xml:space="preserve">. </w:t>
      </w:r>
      <w:proofErr w:type="spellStart"/>
      <w:r w:rsidRPr="0005520E">
        <w:rPr>
          <w:lang w:val="en-US"/>
        </w:rPr>
        <w:t>Теорията</w:t>
      </w:r>
      <w:proofErr w:type="spellEnd"/>
      <w:r w:rsidRPr="0005520E">
        <w:rPr>
          <w:lang w:val="en-US"/>
        </w:rPr>
        <w:t xml:space="preserve"> е </w:t>
      </w:r>
      <w:proofErr w:type="spellStart"/>
      <w:r w:rsidRPr="0005520E">
        <w:rPr>
          <w:lang w:val="en-US"/>
        </w:rPr>
        <w:t>добре</w:t>
      </w:r>
      <w:proofErr w:type="spellEnd"/>
      <w:r w:rsidRPr="0005520E">
        <w:rPr>
          <w:lang w:val="en-US"/>
        </w:rPr>
        <w:t xml:space="preserve"> </w:t>
      </w:r>
      <w:proofErr w:type="spellStart"/>
      <w:r w:rsidRPr="0005520E">
        <w:rPr>
          <w:lang w:val="en-US"/>
        </w:rPr>
        <w:t>утвърдено</w:t>
      </w:r>
      <w:proofErr w:type="spellEnd"/>
      <w:r w:rsidRPr="0005520E">
        <w:rPr>
          <w:lang w:val="en-US"/>
        </w:rPr>
        <w:t xml:space="preserve"> </w:t>
      </w:r>
      <w:proofErr w:type="spellStart"/>
      <w:r w:rsidRPr="0005520E">
        <w:rPr>
          <w:lang w:val="en-US"/>
        </w:rPr>
        <w:t>обяснение</w:t>
      </w:r>
      <w:proofErr w:type="spellEnd"/>
      <w:r w:rsidRPr="0005520E">
        <w:rPr>
          <w:lang w:val="en-US"/>
        </w:rPr>
        <w:t xml:space="preserve"> </w:t>
      </w:r>
      <w:proofErr w:type="spellStart"/>
      <w:r w:rsidRPr="0005520E">
        <w:rPr>
          <w:lang w:val="en-US"/>
        </w:rPr>
        <w:t>на</w:t>
      </w:r>
      <w:proofErr w:type="spellEnd"/>
      <w:r w:rsidRPr="0005520E">
        <w:rPr>
          <w:lang w:val="en-US"/>
        </w:rPr>
        <w:t xml:space="preserve"> </w:t>
      </w:r>
      <w:proofErr w:type="spellStart"/>
      <w:r w:rsidRPr="0005520E">
        <w:rPr>
          <w:lang w:val="en-US"/>
        </w:rPr>
        <w:t>природните</w:t>
      </w:r>
      <w:proofErr w:type="spellEnd"/>
      <w:r w:rsidRPr="0005520E">
        <w:rPr>
          <w:lang w:val="en-US"/>
        </w:rPr>
        <w:t xml:space="preserve"> </w:t>
      </w:r>
      <w:proofErr w:type="spellStart"/>
      <w:r w:rsidRPr="0005520E">
        <w:rPr>
          <w:lang w:val="en-US"/>
        </w:rPr>
        <w:t>явления</w:t>
      </w:r>
      <w:proofErr w:type="spellEnd"/>
      <w:r w:rsidRPr="0005520E">
        <w:rPr>
          <w:lang w:val="en-US"/>
        </w:rPr>
        <w:t xml:space="preserve">, </w:t>
      </w:r>
      <w:proofErr w:type="spellStart"/>
      <w:r w:rsidRPr="0005520E">
        <w:rPr>
          <w:lang w:val="en-US"/>
        </w:rPr>
        <w:t>което</w:t>
      </w:r>
      <w:proofErr w:type="spellEnd"/>
      <w:r w:rsidRPr="0005520E">
        <w:rPr>
          <w:lang w:val="en-US"/>
        </w:rPr>
        <w:t xml:space="preserve"> </w:t>
      </w:r>
      <w:proofErr w:type="spellStart"/>
      <w:r w:rsidRPr="0005520E">
        <w:rPr>
          <w:lang w:val="en-US"/>
        </w:rPr>
        <w:t>често</w:t>
      </w:r>
      <w:proofErr w:type="spellEnd"/>
      <w:r w:rsidRPr="0005520E">
        <w:rPr>
          <w:lang w:val="en-US"/>
        </w:rPr>
        <w:t xml:space="preserve"> </w:t>
      </w:r>
      <w:proofErr w:type="spellStart"/>
      <w:r w:rsidRPr="0005520E">
        <w:rPr>
          <w:lang w:val="en-US"/>
        </w:rPr>
        <w:t>се</w:t>
      </w:r>
      <w:proofErr w:type="spellEnd"/>
      <w:r w:rsidRPr="0005520E">
        <w:rPr>
          <w:lang w:val="en-US"/>
        </w:rPr>
        <w:t xml:space="preserve"> </w:t>
      </w:r>
      <w:proofErr w:type="spellStart"/>
      <w:r w:rsidRPr="0005520E">
        <w:rPr>
          <w:lang w:val="en-US"/>
        </w:rPr>
        <w:t>потвърждава</w:t>
      </w:r>
      <w:proofErr w:type="spellEnd"/>
      <w:r w:rsidRPr="0005520E">
        <w:rPr>
          <w:lang w:val="en-US"/>
        </w:rPr>
        <w:t xml:space="preserve"> </w:t>
      </w:r>
      <w:proofErr w:type="spellStart"/>
      <w:r w:rsidRPr="0005520E">
        <w:rPr>
          <w:lang w:val="en-US"/>
        </w:rPr>
        <w:t>чрез</w:t>
      </w:r>
      <w:proofErr w:type="spellEnd"/>
      <w:r w:rsidRPr="0005520E">
        <w:rPr>
          <w:lang w:val="en-US"/>
        </w:rPr>
        <w:t xml:space="preserve"> </w:t>
      </w:r>
      <w:proofErr w:type="spellStart"/>
      <w:r w:rsidRPr="0005520E">
        <w:rPr>
          <w:lang w:val="en-US"/>
        </w:rPr>
        <w:t>експерименти</w:t>
      </w:r>
      <w:proofErr w:type="spellEnd"/>
      <w:r w:rsidRPr="0005520E">
        <w:rPr>
          <w:lang w:val="en-US"/>
        </w:rPr>
        <w:t xml:space="preserve"> и </w:t>
      </w:r>
      <w:proofErr w:type="spellStart"/>
      <w:r w:rsidRPr="0005520E">
        <w:rPr>
          <w:lang w:val="en-US"/>
        </w:rPr>
        <w:t>наблюдения</w:t>
      </w:r>
      <w:proofErr w:type="spellEnd"/>
      <w:r w:rsidR="00E84C58">
        <w:rPr>
          <w:lang w:val="bg-BG"/>
        </w:rPr>
        <w:t xml:space="preserve">. </w:t>
      </w:r>
      <w:r w:rsidR="00E84C58" w:rsidRPr="00E84C58">
        <w:rPr>
          <w:lang w:val="bg-BG"/>
        </w:rPr>
        <w:t>Докато хипотезата се основава на малко количество данни, теорията се основава на широк набор от данни.</w:t>
      </w:r>
      <w:r w:rsidR="00E84C58">
        <w:rPr>
          <w:lang w:val="bg-BG"/>
        </w:rPr>
        <w:t xml:space="preserve"> </w:t>
      </w:r>
      <w:r w:rsidR="00E84C58" w:rsidRPr="00E84C58">
        <w:rPr>
          <w:lang w:val="bg-BG"/>
        </w:rPr>
        <w:t xml:space="preserve">Хипотезата е недоказано твърдение; които могат да бъдат тествани. От друга страна, теорията е научно тествано и доказано обяснение на факт или </w:t>
      </w:r>
      <w:proofErr w:type="spellStart"/>
      <w:r w:rsidR="00E84C58" w:rsidRPr="00E84C58">
        <w:rPr>
          <w:lang w:val="bg-BG"/>
        </w:rPr>
        <w:t>събитие.Хипотезата</w:t>
      </w:r>
      <w:proofErr w:type="spellEnd"/>
      <w:r w:rsidR="00E84C58" w:rsidRPr="00E84C58">
        <w:rPr>
          <w:lang w:val="bg-BG"/>
        </w:rPr>
        <w:t xml:space="preserve"> разчита на предложения, прогнози, възможности или проекти, докато една теория се подкрепя от доказателства и се проверява.</w:t>
      </w:r>
    </w:p>
    <w:p w14:paraId="3C842EEB" w14:textId="51B14888" w:rsidR="0005520E" w:rsidRPr="00E84C58" w:rsidRDefault="00E84C58" w:rsidP="00E84C58">
      <w:pPr>
        <w:rPr>
          <w:lang w:val="bg-BG"/>
        </w:rPr>
      </w:pPr>
      <w:r>
        <w:rPr>
          <w:lang w:val="bg-BG"/>
        </w:rPr>
        <w:t>Тя</w:t>
      </w:r>
      <w:r w:rsidRPr="00E84C58">
        <w:rPr>
          <w:lang w:val="bg-BG"/>
        </w:rPr>
        <w:t xml:space="preserve"> може или не може да бъде доказана вярна, така че резултатът е несигурен. Напротив, теорията е една, която се приема за вярна и затова нейният резултат е сигурен.</w:t>
      </w:r>
      <w:r>
        <w:rPr>
          <w:lang w:val="en-US"/>
        </w:rPr>
        <w:t xml:space="preserve"> </w:t>
      </w:r>
      <w:r w:rsidRPr="00E84C58">
        <w:rPr>
          <w:lang w:val="bg-BG"/>
        </w:rPr>
        <w:t xml:space="preserve">Хипотезата и теорията са две нива на научния метод, </w:t>
      </w:r>
      <w:proofErr w:type="spellStart"/>
      <w:r w:rsidRPr="00E84C58">
        <w:rPr>
          <w:lang w:val="bg-BG"/>
        </w:rPr>
        <w:t>т.е.теорията</w:t>
      </w:r>
      <w:proofErr w:type="spellEnd"/>
      <w:r w:rsidRPr="00E84C58">
        <w:rPr>
          <w:lang w:val="bg-BG"/>
        </w:rPr>
        <w:t xml:space="preserve"> следва хипотезата и основата за изследване е хипотеза, чийто резултат е теория.</w:t>
      </w:r>
    </w:p>
    <w:p w14:paraId="0F5C6120" w14:textId="77777777" w:rsidR="00B02B3D" w:rsidRPr="00B04D38" w:rsidRDefault="00B02B3D" w:rsidP="0017394B">
      <w:pPr>
        <w:rPr>
          <w:lang w:val="en-US"/>
        </w:rPr>
      </w:pPr>
    </w:p>
    <w:p w14:paraId="364C4E2A" w14:textId="0D88D872" w:rsidR="0048558D" w:rsidRDefault="003A16BE" w:rsidP="00B04D38">
      <w:pPr>
        <w:pStyle w:val="Heading1"/>
      </w:pPr>
      <w:bookmarkStart w:id="7" w:name="_Toc104919078"/>
      <w:r>
        <w:rPr>
          <w:lang w:val="bg-BG"/>
        </w:rPr>
        <w:lastRenderedPageBreak/>
        <w:t>Характеристика на ф</w:t>
      </w:r>
      <w:proofErr w:type="spellStart"/>
      <w:r w:rsidR="00B04D38" w:rsidRPr="00B04D38">
        <w:t>акти</w:t>
      </w:r>
      <w:proofErr w:type="spellEnd"/>
      <w:r>
        <w:rPr>
          <w:lang w:val="bg-BG"/>
        </w:rPr>
        <w:t>те</w:t>
      </w:r>
      <w:bookmarkEnd w:id="7"/>
    </w:p>
    <w:p w14:paraId="5AE5CC10" w14:textId="77777777" w:rsidR="001C4BA8" w:rsidRPr="001C4BA8" w:rsidRDefault="001C4BA8" w:rsidP="001C4BA8">
      <w:pPr>
        <w:rPr>
          <w:lang w:val="en-US"/>
        </w:rPr>
      </w:pPr>
      <w:proofErr w:type="spellStart"/>
      <w:r w:rsidRPr="001C4BA8">
        <w:rPr>
          <w:lang w:val="en-US"/>
        </w:rPr>
        <w:t>Факт</w:t>
      </w:r>
      <w:proofErr w:type="spellEnd"/>
      <w:r w:rsidRPr="001C4BA8">
        <w:rPr>
          <w:lang w:val="en-US"/>
        </w:rPr>
        <w:t xml:space="preserve"> е </w:t>
      </w:r>
      <w:proofErr w:type="spellStart"/>
      <w:r w:rsidRPr="001C4BA8">
        <w:rPr>
          <w:lang w:val="en-US"/>
        </w:rPr>
        <w:t>термин</w:t>
      </w:r>
      <w:proofErr w:type="spellEnd"/>
      <w:r w:rsidRPr="001C4BA8">
        <w:rPr>
          <w:lang w:val="en-US"/>
        </w:rPr>
        <w:t xml:space="preserve">,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която</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бъде</w:t>
      </w:r>
      <w:proofErr w:type="spellEnd"/>
      <w:r w:rsidRPr="001C4BA8">
        <w:rPr>
          <w:lang w:val="en-US"/>
        </w:rPr>
        <w:t xml:space="preserve"> </w:t>
      </w:r>
      <w:proofErr w:type="spellStart"/>
      <w:r w:rsidRPr="001C4BA8">
        <w:rPr>
          <w:lang w:val="en-US"/>
        </w:rPr>
        <w:t>доказана</w:t>
      </w:r>
      <w:proofErr w:type="spellEnd"/>
      <w:r w:rsidRPr="001C4BA8">
        <w:rPr>
          <w:lang w:val="en-US"/>
        </w:rPr>
        <w:t xml:space="preserve"> </w:t>
      </w:r>
      <w:proofErr w:type="spellStart"/>
      <w:proofErr w:type="gramStart"/>
      <w:r w:rsidRPr="001C4BA8">
        <w:rPr>
          <w:lang w:val="en-US"/>
        </w:rPr>
        <w:t>научно</w:t>
      </w:r>
      <w:proofErr w:type="spellEnd"/>
      <w:r w:rsidRPr="001C4BA8">
        <w:rPr>
          <w:lang w:val="en-US"/>
        </w:rPr>
        <w:t xml:space="preserve">  </w:t>
      </w:r>
      <w:proofErr w:type="spellStart"/>
      <w:r w:rsidRPr="001C4BA8">
        <w:rPr>
          <w:lang w:val="en-US"/>
        </w:rPr>
        <w:t>или</w:t>
      </w:r>
      <w:proofErr w:type="spellEnd"/>
      <w:proofErr w:type="gramEnd"/>
      <w:r w:rsidRPr="001C4BA8">
        <w:rPr>
          <w:lang w:val="en-US"/>
        </w:rPr>
        <w:t xml:space="preserve">  </w:t>
      </w:r>
      <w:proofErr w:type="spellStart"/>
      <w:r w:rsidRPr="001C4BA8">
        <w:rPr>
          <w:lang w:val="en-US"/>
        </w:rPr>
        <w:t>логично</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резултат</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proofErr w:type="gram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proofErr w:type="gram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proofErr w:type="gramStart"/>
      <w:r w:rsidRPr="001C4BA8">
        <w:rPr>
          <w:lang w:val="en-US"/>
        </w:rPr>
        <w:t>факт</w:t>
      </w:r>
      <w:proofErr w:type="spellEnd"/>
      <w:r w:rsidRPr="001C4BA8">
        <w:rPr>
          <w:lang w:val="en-US"/>
        </w:rPr>
        <w:t xml:space="preserve">“ </w:t>
      </w:r>
      <w:proofErr w:type="spellStart"/>
      <w:r w:rsidRPr="001C4BA8">
        <w:rPr>
          <w:lang w:val="en-US"/>
        </w:rPr>
        <w:t>може</w:t>
      </w:r>
      <w:proofErr w:type="spellEnd"/>
      <w:proofErr w:type="gram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p>
    <w:p w14:paraId="3CD257E8" w14:textId="77777777" w:rsidR="001C4BA8" w:rsidRPr="001C4BA8" w:rsidRDefault="001C4BA8" w:rsidP="001C4BA8">
      <w:pPr>
        <w:rPr>
          <w:lang w:val="en-US"/>
        </w:rPr>
      </w:pPr>
      <w:r w:rsidRPr="001C4BA8">
        <w:rPr>
          <w:lang w:val="en-US"/>
        </w:rPr>
        <w:t>•</w:t>
      </w:r>
      <w:r w:rsidRPr="001C4BA8">
        <w:rPr>
          <w:lang w:val="en-US"/>
        </w:rPr>
        <w:tab/>
      </w:r>
      <w:proofErr w:type="spellStart"/>
      <w:r w:rsidRPr="001C4BA8">
        <w:rPr>
          <w:lang w:val="en-US"/>
        </w:rPr>
        <w:t>Честно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широко</w:t>
      </w:r>
      <w:proofErr w:type="spellEnd"/>
      <w:r w:rsidRPr="001C4BA8">
        <w:rPr>
          <w:lang w:val="en-US"/>
        </w:rPr>
        <w:t xml:space="preserve"> </w:t>
      </w:r>
      <w:proofErr w:type="spellStart"/>
      <w:r w:rsidRPr="001C4BA8">
        <w:rPr>
          <w:lang w:val="en-US"/>
        </w:rPr>
        <w:t>уважавани</w:t>
      </w:r>
      <w:proofErr w:type="spellEnd"/>
      <w:r w:rsidRPr="001C4BA8">
        <w:rPr>
          <w:lang w:val="en-US"/>
        </w:rPr>
        <w:t xml:space="preserve"> </w:t>
      </w:r>
      <w:proofErr w:type="spellStart"/>
      <w:proofErr w:type="gramStart"/>
      <w:r w:rsidRPr="001C4BA8">
        <w:rPr>
          <w:lang w:val="en-US"/>
        </w:rPr>
        <w:t>наблюдатели</w:t>
      </w:r>
      <w:proofErr w:type="spellEnd"/>
      <w:r w:rsidRPr="001C4BA8">
        <w:rPr>
          <w:lang w:val="en-US"/>
        </w:rPr>
        <w:t>;</w:t>
      </w:r>
      <w:proofErr w:type="gramEnd"/>
    </w:p>
    <w:p w14:paraId="662A1A5F" w14:textId="62A20AC8" w:rsidR="001C4BA8" w:rsidRDefault="001C4BA8" w:rsidP="001C4BA8">
      <w:pPr>
        <w:rPr>
          <w:lang w:val="en-US"/>
        </w:rPr>
      </w:pPr>
      <w:r w:rsidRPr="001C4BA8">
        <w:rPr>
          <w:lang w:val="en-US"/>
        </w:rPr>
        <w:t>•</w:t>
      </w:r>
      <w:r w:rsidRPr="001C4BA8">
        <w:rPr>
          <w:lang w:val="en-US"/>
        </w:rPr>
        <w:tab/>
      </w:r>
      <w:proofErr w:type="spellStart"/>
      <w:r w:rsidRPr="001C4BA8">
        <w:rPr>
          <w:lang w:val="en-US"/>
        </w:rPr>
        <w:t>Нещо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p>
    <w:p w14:paraId="7D847B76" w14:textId="728D3148" w:rsidR="001C4BA8" w:rsidRDefault="00E35D5B" w:rsidP="00D363FA">
      <w:pPr>
        <w:pStyle w:val="Heading1"/>
      </w:pPr>
      <w:bookmarkStart w:id="8" w:name="_Toc104919079"/>
      <w:r>
        <w:rPr>
          <w:lang w:val="bg-BG"/>
        </w:rPr>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8"/>
      <w:proofErr w:type="spellEnd"/>
    </w:p>
    <w:p w14:paraId="1A01FB81" w14:textId="219B9ADC"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строгото</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преследва</w:t>
      </w:r>
      <w:proofErr w:type="spellEnd"/>
      <w:r w:rsidRPr="00EF438C">
        <w:rPr>
          <w:lang w:val="en-US"/>
        </w:rPr>
        <w:t xml:space="preserve"> ,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темата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темите</w:t>
      </w:r>
      <w:proofErr w:type="spellEnd"/>
      <w:r w:rsidRPr="00EF438C">
        <w:rPr>
          <w:lang w:val="en-US"/>
        </w:rPr>
        <w:t xml:space="preserve"> ,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увеличаване</w:t>
      </w:r>
      <w:proofErr w:type="spellEnd"/>
      <w:r w:rsidRPr="00EF438C">
        <w:rPr>
          <w:lang w:val="en-US"/>
        </w:rPr>
        <w:t xml:space="preserve">, </w:t>
      </w:r>
      <w:proofErr w:type="spellStart"/>
      <w:r w:rsidRPr="00EF438C">
        <w:rPr>
          <w:lang w:val="en-US"/>
        </w:rPr>
        <w:t>т.е</w:t>
      </w:r>
      <w:proofErr w:type="spellEnd"/>
      <w:r w:rsidRPr="00EF438C">
        <w:rPr>
          <w:lang w:val="en-US"/>
        </w:rPr>
        <w:t xml:space="preserve">. </w:t>
      </w:r>
      <w:proofErr w:type="spellStart"/>
      <w:r w:rsidRPr="00EF438C">
        <w:rPr>
          <w:lang w:val="en-US"/>
        </w:rPr>
        <w:t>разширете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развийте</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си</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lastRenderedPageBreak/>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4"/>
      </w:r>
      <w:r w:rsidRPr="00EF438C">
        <w:rPr>
          <w:lang w:val="en-US"/>
        </w:rPr>
        <w:t>.</w:t>
      </w:r>
    </w:p>
    <w:p w14:paraId="3E479229" w14:textId="77777777" w:rsidR="001E10A3" w:rsidRDefault="00EF438C" w:rsidP="008478BE">
      <w:pPr>
        <w:ind w:firstLine="0"/>
        <w:jc w:val="left"/>
        <w:rPr>
          <w:rFonts w:eastAsiaTheme="minorHAnsi" w:cs="Times New Roman"/>
          <w:sz w:val="24"/>
          <w:szCs w:val="24"/>
          <w:lang w:val="en-US" w:eastAsia="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proofErr w:type="gramStart"/>
      <w:r w:rsidRPr="00EF438C">
        <w:rPr>
          <w:lang w:val="en-US"/>
        </w:rPr>
        <w:t>проблеми</w:t>
      </w:r>
      <w:proofErr w:type="spellEnd"/>
      <w:r w:rsidRPr="00EF438C">
        <w:rPr>
          <w:lang w:val="en-US"/>
        </w:rPr>
        <w:t xml:space="preserve"> :</w:t>
      </w:r>
      <w:proofErr w:type="gram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proofErr w:type="spellStart"/>
      <w:r w:rsidRPr="00EF438C">
        <w:rPr>
          <w:lang w:val="en-US"/>
        </w:rPr>
        <w:t>разследването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5"/>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t xml:space="preserve">. </w:t>
      </w:r>
      <w:proofErr w:type="spellStart"/>
      <w:r w:rsidRPr="00EF438C">
        <w:rPr>
          <w:lang w:val="en-US"/>
        </w:rPr>
        <w:t>Съществуват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6532DD1F" w14:textId="076CE14C" w:rsidR="00EF438C" w:rsidRPr="00EF438C" w:rsidRDefault="00EF438C" w:rsidP="00EF438C">
      <w:pPr>
        <w:rPr>
          <w:lang w:val="bg-BG"/>
        </w:rPr>
      </w:pPr>
      <w:r w:rsidRPr="00EF438C">
        <w:rPr>
          <w:lang w:val="bg-BG"/>
        </w:rPr>
        <w:t>Научните изследвания се характеризират с това, че са системни, методични, подредени, рационални, рефлексивни и критични и се състоят от три основни елемента:</w:t>
      </w:r>
    </w:p>
    <w:p w14:paraId="6B59DDC1" w14:textId="77777777" w:rsidR="00EF438C" w:rsidRPr="00EF438C" w:rsidRDefault="00EF438C" w:rsidP="00EF438C">
      <w:pPr>
        <w:rPr>
          <w:lang w:val="bg-BG"/>
        </w:rPr>
      </w:pPr>
      <w:r w:rsidRPr="00EF438C">
        <w:rPr>
          <w:lang w:val="bg-BG"/>
        </w:rPr>
        <w:t>-</w:t>
      </w:r>
      <w:r w:rsidRPr="00EF438C">
        <w:rPr>
          <w:lang w:val="bg-BG"/>
        </w:rPr>
        <w:tab/>
        <w:t xml:space="preserve">Обект на изследване , който е това, което трябва да се изследва. </w:t>
      </w:r>
    </w:p>
    <w:p w14:paraId="719D19BD" w14:textId="77777777" w:rsidR="00EF438C" w:rsidRPr="00EF438C" w:rsidRDefault="00EF438C" w:rsidP="00EF438C">
      <w:pPr>
        <w:rPr>
          <w:lang w:val="bg-BG"/>
        </w:rPr>
      </w:pPr>
      <w:r w:rsidRPr="00EF438C">
        <w:rPr>
          <w:lang w:val="bg-BG"/>
        </w:rPr>
        <w:t>-</w:t>
      </w:r>
      <w:r w:rsidRPr="00EF438C">
        <w:rPr>
          <w:lang w:val="bg-BG"/>
        </w:rPr>
        <w:tab/>
        <w:t>Средни , които са набор от методи и техники, съответстващи на вида на изследванията, които трябва да бъдат предприети.</w:t>
      </w:r>
    </w:p>
    <w:p w14:paraId="697CA88D" w14:textId="31093635" w:rsidR="00EF438C" w:rsidRDefault="00EF438C" w:rsidP="00AD5566">
      <w:pPr>
        <w:rPr>
          <w:lang w:val="bg-BG"/>
        </w:rPr>
      </w:pPr>
      <w:r w:rsidRPr="00EF438C">
        <w:rPr>
          <w:lang w:val="bg-BG"/>
        </w:rPr>
        <w:t>-</w:t>
      </w:r>
      <w:r w:rsidRPr="00EF438C">
        <w:rPr>
          <w:lang w:val="bg-BG"/>
        </w:rPr>
        <w:tab/>
        <w:t>Цел на разследването , какви са причините, които мотивират разследването.</w:t>
      </w:r>
    </w:p>
    <w:p w14:paraId="4E3F8D53" w14:textId="70AA9E17" w:rsidR="00EF438C" w:rsidRPr="00EF438C" w:rsidRDefault="00EF438C" w:rsidP="00EF438C">
      <w:pPr>
        <w:rPr>
          <w:lang w:val="bg-BG"/>
        </w:rPr>
      </w:pPr>
      <w:r w:rsidRPr="00EF438C">
        <w:rPr>
          <w:lang w:val="bg-BG"/>
        </w:rPr>
        <w:t>Според  предназначението си:</w:t>
      </w:r>
    </w:p>
    <w:p w14:paraId="771D8F47" w14:textId="77777777" w:rsidR="00EF438C" w:rsidRPr="00EF438C" w:rsidRDefault="00EF438C" w:rsidP="00EF438C">
      <w:pPr>
        <w:rPr>
          <w:lang w:val="bg-BG"/>
        </w:rPr>
      </w:pPr>
      <w:r w:rsidRPr="00EF438C">
        <w:rPr>
          <w:lang w:val="bg-BG"/>
        </w:rPr>
        <w:lastRenderedPageBreak/>
        <w:t>-</w:t>
      </w:r>
      <w:r w:rsidRPr="00EF438C">
        <w:rPr>
          <w:lang w:val="bg-BG"/>
        </w:rPr>
        <w:tab/>
        <w:t xml:space="preserve">Чисти научни изследвания : той е този, който се занимава с теоретични проблеми. </w:t>
      </w:r>
    </w:p>
    <w:p w14:paraId="7C53C285" w14:textId="6AF9C7CD" w:rsidR="00EF438C" w:rsidRPr="00EF438C" w:rsidRDefault="00EF438C" w:rsidP="009817ED">
      <w:pPr>
        <w:rPr>
          <w:lang w:val="bg-BG"/>
        </w:rPr>
      </w:pPr>
      <w:r w:rsidRPr="00EF438C">
        <w:rPr>
          <w:lang w:val="bg-BG"/>
        </w:rPr>
        <w:t>-</w:t>
      </w:r>
      <w:r w:rsidRPr="00EF438C">
        <w:rPr>
          <w:lang w:val="bg-BG"/>
        </w:rPr>
        <w:tab/>
        <w:t>Приложни научни изследвания : е това, което се интересува от практическото приложение на определени научни знания.</w:t>
      </w:r>
    </w:p>
    <w:p w14:paraId="345A5B8F" w14:textId="77777777" w:rsidR="00EF438C" w:rsidRPr="00EF438C" w:rsidRDefault="00EF438C" w:rsidP="00EF438C">
      <w:pPr>
        <w:rPr>
          <w:lang w:val="bg-BG"/>
        </w:rPr>
      </w:pPr>
      <w:r w:rsidRPr="00EF438C">
        <w:rPr>
          <w:lang w:val="bg-BG"/>
        </w:rPr>
        <w:t>Според нивото на знанието:</w:t>
      </w:r>
    </w:p>
    <w:p w14:paraId="09773E84" w14:textId="77777777" w:rsidR="00EF438C" w:rsidRPr="00EF438C" w:rsidRDefault="00EF438C" w:rsidP="00EF438C">
      <w:pPr>
        <w:rPr>
          <w:lang w:val="bg-BG"/>
        </w:rPr>
      </w:pPr>
      <w:r w:rsidRPr="00EF438C">
        <w:rPr>
          <w:lang w:val="bg-BG"/>
        </w:rPr>
        <w:t>-</w:t>
      </w:r>
      <w:r w:rsidRPr="00EF438C">
        <w:rPr>
          <w:lang w:val="bg-BG"/>
        </w:rPr>
        <w:tab/>
        <w:t xml:space="preserve">Научно-изследователско изследване : е насочено към ограничаване или търсене на нови теми за изучаване. </w:t>
      </w:r>
    </w:p>
    <w:p w14:paraId="3EA5FEF5" w14:textId="77777777" w:rsidR="00EF438C" w:rsidRPr="00EF438C" w:rsidRDefault="00EF438C" w:rsidP="00EF438C">
      <w:pPr>
        <w:rPr>
          <w:lang w:val="bg-BG"/>
        </w:rPr>
      </w:pPr>
      <w:r w:rsidRPr="00EF438C">
        <w:rPr>
          <w:lang w:val="bg-BG"/>
        </w:rPr>
        <w:t>-</w:t>
      </w:r>
      <w:r w:rsidRPr="00EF438C">
        <w:rPr>
          <w:lang w:val="bg-BG"/>
        </w:rPr>
        <w:tab/>
        <w:t xml:space="preserve">Описателно научно изследване : е това, което се стреми да намери структурата и поведението на някакъв феномен или въпрос. </w:t>
      </w:r>
    </w:p>
    <w:p w14:paraId="295CDC0F" w14:textId="1557F90B" w:rsidR="00EF438C" w:rsidRPr="00EF438C" w:rsidRDefault="00EF438C" w:rsidP="009817ED">
      <w:pPr>
        <w:rPr>
          <w:lang w:val="bg-BG"/>
        </w:rPr>
      </w:pPr>
      <w:r w:rsidRPr="00EF438C">
        <w:rPr>
          <w:lang w:val="bg-BG"/>
        </w:rPr>
        <w:t>-</w:t>
      </w:r>
      <w:r w:rsidRPr="00EF438C">
        <w:rPr>
          <w:lang w:val="bg-BG"/>
        </w:rPr>
        <w:tab/>
        <w:t>Обяснителни научни изследвания : това е, което се опитва да формулира законите, които определят споменатото поведение.</w:t>
      </w:r>
    </w:p>
    <w:p w14:paraId="5966AC13" w14:textId="1E5AC7ED" w:rsidR="00EF438C" w:rsidRPr="00EF438C" w:rsidRDefault="00EF438C" w:rsidP="000E7CB3">
      <w:pPr>
        <w:rPr>
          <w:lang w:val="bg-BG"/>
        </w:rPr>
      </w:pPr>
      <w:r w:rsidRPr="00EF438C">
        <w:rPr>
          <w:lang w:val="bg-BG"/>
        </w:rPr>
        <w:t>Научните изследвания могат да се определят и като:</w:t>
      </w:r>
    </w:p>
    <w:p w14:paraId="52E44525" w14:textId="77777777" w:rsidR="00EF438C" w:rsidRPr="00EF438C" w:rsidRDefault="00EF438C" w:rsidP="00EF438C">
      <w:pPr>
        <w:rPr>
          <w:lang w:val="bg-BG"/>
        </w:rPr>
      </w:pPr>
      <w:r w:rsidRPr="00EF438C">
        <w:rPr>
          <w:lang w:val="bg-BG"/>
        </w:rPr>
        <w:t>-</w:t>
      </w:r>
      <w:r w:rsidRPr="00EF438C">
        <w:rPr>
          <w:lang w:val="bg-BG"/>
        </w:rPr>
        <w:tab/>
        <w:t>Научно-полеви изследвания : той е този, в който изследователят събира своите проби или данни на изследователския обект.</w:t>
      </w:r>
    </w:p>
    <w:p w14:paraId="1A3D7A08" w14:textId="77777777" w:rsidR="00EF438C" w:rsidRPr="00EF438C" w:rsidRDefault="00EF438C" w:rsidP="00EF438C">
      <w:pPr>
        <w:rPr>
          <w:lang w:val="bg-BG"/>
        </w:rPr>
      </w:pPr>
      <w:r w:rsidRPr="00EF438C">
        <w:rPr>
          <w:lang w:val="bg-BG"/>
        </w:rPr>
        <w:t>-</w:t>
      </w:r>
      <w:r w:rsidRPr="00EF438C">
        <w:rPr>
          <w:lang w:val="bg-BG"/>
        </w:rPr>
        <w:tab/>
        <w:t xml:space="preserve"> Експериментално научно изследване : е това, при което изследователят сам създава условия за изследване на причинно-следствената връзка на дадено явление. </w:t>
      </w:r>
    </w:p>
    <w:p w14:paraId="66FC41E9" w14:textId="437F335D" w:rsidR="00EF438C" w:rsidRDefault="00EF438C" w:rsidP="00EF438C">
      <w:pPr>
        <w:rPr>
          <w:lang w:val="bg-BG"/>
        </w:rPr>
      </w:pPr>
      <w:r w:rsidRPr="00EF438C">
        <w:rPr>
          <w:lang w:val="bg-BG"/>
        </w:rPr>
        <w:t>-</w:t>
      </w:r>
      <w:r w:rsidRPr="00EF438C">
        <w:rPr>
          <w:lang w:val="bg-BG"/>
        </w:rPr>
        <w:tab/>
        <w:t>Документално научно изследване : е това, което се основава на данни, получени от друга изследователска работа</w:t>
      </w:r>
    </w:p>
    <w:p w14:paraId="6DCF301F" w14:textId="5ECDE77A" w:rsidR="0048558D" w:rsidRDefault="004678C5" w:rsidP="004678C5">
      <w:pPr>
        <w:pStyle w:val="Heading2"/>
      </w:pPr>
      <w:bookmarkStart w:id="9" w:name="_Toc104919080"/>
      <w:r w:rsidRPr="004678C5">
        <w:t>Видове научни изследвания</w:t>
      </w:r>
      <w:bookmarkEnd w:id="9"/>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w:t>
      </w:r>
      <w:r w:rsidRPr="004678C5">
        <w:rPr>
          <w:lang w:val="bg-BG"/>
        </w:rPr>
        <w:lastRenderedPageBreak/>
        <w:t>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1C3612DB" w14:textId="57ABE15D" w:rsidR="004678C5" w:rsidRDefault="004678C5" w:rsidP="004678C5">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10" w:name="_Toc104919081"/>
      <w:proofErr w:type="spellStart"/>
      <w:r w:rsidRPr="00E84884">
        <w:t>Научна</w:t>
      </w:r>
      <w:proofErr w:type="spellEnd"/>
      <w:r w:rsidRPr="00E84884">
        <w:t xml:space="preserve"> </w:t>
      </w:r>
      <w:proofErr w:type="spellStart"/>
      <w:r w:rsidRPr="00E84884">
        <w:t>продукция</w:t>
      </w:r>
      <w:bookmarkEnd w:id="10"/>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w:t>
      </w:r>
      <w:r>
        <w:lastRenderedPageBreak/>
        <w:t xml:space="preserve">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 xml:space="preserve">Патенти - форма на интелектуалната собственост. Тя се състои от набор от изключителни права, предоставени от суверенна държава на </w:t>
      </w:r>
      <w:r>
        <w:lastRenderedPageBreak/>
        <w:t>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4075F565" w14:textId="013CCE39" w:rsidR="0048558D" w:rsidRDefault="00E84884" w:rsidP="00E84884">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48558D" w:rsidRPr="00E84884">
        <w:br w:type="page"/>
      </w:r>
    </w:p>
    <w:p w14:paraId="0853FF55" w14:textId="17A24B58" w:rsidR="0048558D" w:rsidRDefault="0048558D" w:rsidP="0048558D">
      <w:pPr>
        <w:pStyle w:val="Headings"/>
      </w:pPr>
      <w:bookmarkStart w:id="11" w:name="_Toc104919082"/>
      <w:proofErr w:type="spellStart"/>
      <w:r>
        <w:lastRenderedPageBreak/>
        <w:t>Заключение</w:t>
      </w:r>
      <w:bookmarkEnd w:id="11"/>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2" w:name="_Toc104919083"/>
      <w:proofErr w:type="spellStart"/>
      <w:r>
        <w:lastRenderedPageBreak/>
        <w:t>Използвана</w:t>
      </w:r>
      <w:proofErr w:type="spellEnd"/>
      <w:r>
        <w:t xml:space="preserve"> </w:t>
      </w:r>
      <w:proofErr w:type="spellStart"/>
      <w:r>
        <w:t>литература</w:t>
      </w:r>
      <w:bookmarkEnd w:id="12"/>
      <w:proofErr w:type="spellEnd"/>
    </w:p>
    <w:p w14:paraId="5B9F4E3C" w14:textId="350AAF88" w:rsidR="0048558D" w:rsidRDefault="00197991" w:rsidP="0048558D">
      <w:pPr>
        <w:pStyle w:val="ListParagraph"/>
        <w:numPr>
          <w:ilvl w:val="0"/>
          <w:numId w:val="7"/>
        </w:numPr>
        <w:rPr>
          <w:rFonts w:cs="Times New Roman"/>
          <w:szCs w:val="28"/>
          <w:lang w:val="bg-BG"/>
        </w:rPr>
      </w:pPr>
      <w:r w:rsidRPr="00197991">
        <w:rPr>
          <w:rFonts w:cs="Times New Roman"/>
          <w:szCs w:val="28"/>
        </w:rPr>
        <w:t xml:space="preserve">Димитров Н., </w:t>
      </w:r>
      <w:r w:rsidRPr="00FC553C">
        <w:rPr>
          <w:rFonts w:cs="Times New Roman"/>
          <w:i/>
          <w:iCs/>
          <w:szCs w:val="28"/>
        </w:rPr>
        <w:t>Въведение в научните изследвания</w:t>
      </w:r>
      <w:r w:rsidRPr="00197991">
        <w:rPr>
          <w:rFonts w:cs="Times New Roman"/>
          <w:szCs w:val="28"/>
        </w:rPr>
        <w:t>. „Интелексперт-94“.</w:t>
      </w:r>
      <w:r w:rsidR="00FC553C">
        <w:rPr>
          <w:rFonts w:cs="Times New Roman"/>
          <w:szCs w:val="28"/>
          <w:lang w:val="bg-BG"/>
        </w:rPr>
        <w:t xml:space="preserve"> </w:t>
      </w:r>
      <w:r w:rsidRPr="00197991">
        <w:rPr>
          <w:rFonts w:cs="Times New Roman"/>
          <w:szCs w:val="28"/>
        </w:rPr>
        <w:t>2013г</w:t>
      </w:r>
      <w:r w:rsidR="0048558D">
        <w:rPr>
          <w:rFonts w:cs="Times New Roman"/>
          <w:szCs w:val="28"/>
          <w:lang w:val="bg-BG"/>
        </w:rPr>
        <w:t>.</w:t>
      </w:r>
    </w:p>
    <w:p w14:paraId="098927B8" w14:textId="16C8F91F"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Pr>
          <w:rFonts w:cs="Times New Roman"/>
          <w:szCs w:val="28"/>
          <w:lang w:val="bg-BG"/>
        </w:rPr>
        <w:t>,</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w:t>
      </w:r>
      <w:r>
        <w:rPr>
          <w:rFonts w:cs="Times New Roman"/>
          <w:szCs w:val="28"/>
          <w:lang w:val="bg-BG"/>
        </w:rPr>
        <w:t>2014</w:t>
      </w:r>
      <w:r>
        <w:rPr>
          <w:rFonts w:cs="Times New Roman"/>
          <w:szCs w:val="28"/>
          <w:lang w:val="bg-BG"/>
        </w:rPr>
        <w:t>г.</w:t>
      </w:r>
    </w:p>
    <w:p w14:paraId="6DC5821A" w14:textId="6C039695" w:rsidR="0048558D" w:rsidRPr="00AE7849" w:rsidRDefault="00AE7849" w:rsidP="00AE7849">
      <w:pPr>
        <w:pStyle w:val="ListParagraph"/>
        <w:numPr>
          <w:ilvl w:val="0"/>
          <w:numId w:val="7"/>
        </w:numPr>
        <w:spacing w:after="200" w:line="276" w:lineRule="auto"/>
        <w:rPr>
          <w:rFonts w:eastAsiaTheme="minorHAnsi" w:cs="Times New Roman"/>
          <w:szCs w:val="28"/>
          <w:lang w:val="bg-BG" w:eastAsia="en-US"/>
        </w:rPr>
      </w:pPr>
      <w:r>
        <w:rPr>
          <w:rFonts w:cs="Times New Roman"/>
          <w:szCs w:val="28"/>
        </w:rPr>
        <w:t xml:space="preserve">Лулански П., </w:t>
      </w:r>
      <w:r w:rsidRPr="002A440E">
        <w:rPr>
          <w:rFonts w:cs="Times New Roman"/>
          <w:i/>
          <w:iCs/>
          <w:szCs w:val="28"/>
        </w:rPr>
        <w:t>Конституиращи елементи в научноизследователския процес</w:t>
      </w:r>
      <w:r>
        <w:rPr>
          <w:rFonts w:cs="Times New Roman"/>
          <w:szCs w:val="28"/>
        </w:rPr>
        <w:t>, УНСС - Икономически алтернативи, бр.6/20</w:t>
      </w:r>
      <w:r>
        <w:rPr>
          <w:rFonts w:cs="Times New Roman"/>
          <w:szCs w:val="28"/>
          <w:lang w:val="bg-BG"/>
        </w:rPr>
        <w:t>20</w:t>
      </w:r>
      <w:r w:rsidR="0048558D" w:rsidRPr="00AE7849">
        <w:rPr>
          <w:rFonts w:cs="Times New Roman"/>
          <w:szCs w:val="28"/>
          <w:lang w:val="bg-BG"/>
        </w:rPr>
        <w:t xml:space="preserve">. </w:t>
      </w:r>
    </w:p>
    <w:p w14:paraId="4D1D0B7E" w14:textId="35D375C6" w:rsidR="0048558D" w:rsidRPr="00810C7C" w:rsidRDefault="00810C7C" w:rsidP="00810C7C">
      <w:pPr>
        <w:pStyle w:val="ListParagraph"/>
        <w:numPr>
          <w:ilvl w:val="0"/>
          <w:numId w:val="7"/>
        </w:numPr>
      </w:pPr>
      <w:r w:rsidRPr="00810C7C">
        <w:t xml:space="preserve">Лулански П.,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1/20</w:t>
      </w:r>
      <w:r>
        <w:rPr>
          <w:lang w:val="bg-BG"/>
        </w:rPr>
        <w:t>20</w:t>
      </w:r>
      <w:r w:rsidR="0048558D" w:rsidRPr="00810C7C">
        <w:rPr>
          <w:rFonts w:cs="Times New Roman"/>
          <w:szCs w:val="28"/>
          <w:lang w:val="bg-BG"/>
        </w:rPr>
        <w:t xml:space="preserve">. </w:t>
      </w:r>
    </w:p>
    <w:p w14:paraId="6E4EB7EA" w14:textId="533B6DB0"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2001,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5BA7173A" w14:textId="48E85FE6" w:rsidR="0048558D" w:rsidRDefault="00550DF9" w:rsidP="0048558D">
      <w:pPr>
        <w:pStyle w:val="ListParagraph"/>
        <w:numPr>
          <w:ilvl w:val="0"/>
          <w:numId w:val="7"/>
        </w:numPr>
        <w:rPr>
          <w:rFonts w:cs="Times New Roman"/>
          <w:szCs w:val="28"/>
          <w:lang w:val="en-US"/>
        </w:rPr>
      </w:pPr>
      <w:r w:rsidRPr="00550DF9">
        <w:rPr>
          <w:rFonts w:cs="Times New Roman"/>
          <w:szCs w:val="28"/>
          <w:lang w:val="bg-BG"/>
        </w:rPr>
        <w:t>Национална стратегия за научните изследвания за периода 20</w:t>
      </w:r>
      <w:r w:rsidR="004D4274">
        <w:rPr>
          <w:rFonts w:cs="Times New Roman"/>
          <w:szCs w:val="28"/>
          <w:lang w:val="bg-BG"/>
        </w:rPr>
        <w:t>14</w:t>
      </w:r>
      <w:r w:rsidRPr="00550DF9">
        <w:rPr>
          <w:rFonts w:cs="Times New Roman"/>
          <w:szCs w:val="28"/>
          <w:lang w:val="bg-BG"/>
        </w:rPr>
        <w:t>-20</w:t>
      </w:r>
      <w:r w:rsidR="004D4274">
        <w:rPr>
          <w:rFonts w:cs="Times New Roman"/>
          <w:szCs w:val="28"/>
          <w:lang w:val="bg-BG"/>
        </w:rPr>
        <w:t>20</w:t>
      </w:r>
      <w:r w:rsidRPr="00550DF9">
        <w:rPr>
          <w:rFonts w:cs="Times New Roman"/>
          <w:szCs w:val="28"/>
          <w:lang w:val="bg-BG"/>
        </w:rPr>
        <w:t>г</w:t>
      </w:r>
      <w:r w:rsidR="0048558D">
        <w:rPr>
          <w:rFonts w:cs="Times New Roman"/>
          <w:szCs w:val="28"/>
          <w:lang w:val="en-US"/>
        </w:rPr>
        <w:t>.</w:t>
      </w:r>
    </w:p>
    <w:p w14:paraId="0819B964" w14:textId="00A0C47C"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 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09CE885B"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 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39D8C182" w:rsidR="004B7E41" w:rsidRPr="00944F37"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sectPr w:rsidR="004B7E41" w:rsidRPr="00944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72FD" w14:textId="77777777" w:rsidR="001A70EF" w:rsidRDefault="001A70EF" w:rsidP="00292F4E">
      <w:pPr>
        <w:spacing w:line="240" w:lineRule="auto"/>
      </w:pPr>
      <w:r>
        <w:separator/>
      </w:r>
    </w:p>
  </w:endnote>
  <w:endnote w:type="continuationSeparator" w:id="0">
    <w:p w14:paraId="426C7EC4" w14:textId="77777777" w:rsidR="001A70EF" w:rsidRDefault="001A70EF"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720C7" w14:textId="77777777" w:rsidR="001A70EF" w:rsidRDefault="001A70EF" w:rsidP="00292F4E">
      <w:pPr>
        <w:spacing w:line="240" w:lineRule="auto"/>
      </w:pPr>
      <w:r>
        <w:separator/>
      </w:r>
    </w:p>
  </w:footnote>
  <w:footnote w:type="continuationSeparator" w:id="0">
    <w:p w14:paraId="1DC3EA9C" w14:textId="77777777" w:rsidR="001A70EF" w:rsidRDefault="001A70EF" w:rsidP="00292F4E">
      <w:pPr>
        <w:spacing w:line="240" w:lineRule="auto"/>
      </w:pPr>
      <w:r>
        <w:continuationSeparator/>
      </w:r>
    </w:p>
  </w:footnote>
  <w:footnote w:id="1">
    <w:p w14:paraId="27236434" w14:textId="140FE877"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Pr="00D15643">
        <w:t xml:space="preserve"> Философия на </w:t>
      </w:r>
      <w:proofErr w:type="spellStart"/>
      <w:r w:rsidRPr="00D15643">
        <w:t>историята.Евразия</w:t>
      </w:r>
      <w:proofErr w:type="spellEnd"/>
      <w:r w:rsidR="00600CD1">
        <w:t>, 2006</w:t>
      </w:r>
      <w:r w:rsidRPr="00B80BC1">
        <w:t>.</w:t>
      </w:r>
    </w:p>
  </w:footnote>
  <w:footnote w:id="2">
    <w:p w14:paraId="0EFF377E" w14:textId="5235FE01" w:rsidR="009E0C02" w:rsidRDefault="009E0C02" w:rsidP="009E0C02">
      <w:pPr>
        <w:pStyle w:val="FootnoteText"/>
        <w:ind w:firstLine="0"/>
      </w:pPr>
      <w:r>
        <w:rPr>
          <w:rStyle w:val="FootnoteReference"/>
          <w:rFonts w:eastAsiaTheme="majorEastAsia"/>
        </w:rPr>
        <w:footnoteRef/>
      </w:r>
      <w:r>
        <w:rPr>
          <w:szCs w:val="28"/>
        </w:rPr>
        <w:t xml:space="preserve"> </w:t>
      </w:r>
      <w:r w:rsidRPr="009E0C02">
        <w:rPr>
          <w:szCs w:val="28"/>
        </w:rPr>
        <w:t>Национална стратегия за научните изследвания за периода 2008 – 2018 г.</w:t>
      </w:r>
    </w:p>
  </w:footnote>
  <w:footnote w:id="3">
    <w:p w14:paraId="5984ED6F" w14:textId="5B030DBC" w:rsidR="00035135" w:rsidRDefault="00035135" w:rsidP="00035135">
      <w:pPr>
        <w:pStyle w:val="FootnoteText"/>
        <w:ind w:firstLine="0"/>
      </w:pPr>
      <w:r>
        <w:rPr>
          <w:rStyle w:val="FootnoteReference"/>
          <w:rFonts w:eastAsiaTheme="majorEastAsia"/>
        </w:rPr>
        <w:footnoteRef/>
      </w:r>
      <w:r>
        <w:rPr>
          <w:szCs w:val="28"/>
        </w:rPr>
        <w:t xml:space="preserve"> </w:t>
      </w:r>
      <w:proofErr w:type="spellStart"/>
      <w:r w:rsidR="009F4788" w:rsidRPr="009F4788">
        <w:rPr>
          <w:szCs w:val="28"/>
        </w:rPr>
        <w:t>Лудченко</w:t>
      </w:r>
      <w:proofErr w:type="spellEnd"/>
      <w:r w:rsidR="009F4788" w:rsidRPr="009F4788">
        <w:rPr>
          <w:szCs w:val="28"/>
        </w:rPr>
        <w:t xml:space="preserve"> А., </w:t>
      </w:r>
      <w:proofErr w:type="spellStart"/>
      <w:r w:rsidR="009F4788" w:rsidRPr="009F4788">
        <w:rPr>
          <w:szCs w:val="28"/>
        </w:rPr>
        <w:t>Лудченко</w:t>
      </w:r>
      <w:proofErr w:type="spellEnd"/>
      <w:r w:rsidR="009F4788" w:rsidRPr="009F4788">
        <w:rPr>
          <w:szCs w:val="28"/>
        </w:rPr>
        <w:t xml:space="preserve"> Я., </w:t>
      </w:r>
      <w:proofErr w:type="spellStart"/>
      <w:r w:rsidR="009F4788" w:rsidRPr="009F4788">
        <w:rPr>
          <w:szCs w:val="28"/>
        </w:rPr>
        <w:t>Примак</w:t>
      </w:r>
      <w:proofErr w:type="spellEnd"/>
      <w:r w:rsidR="009F4788" w:rsidRPr="009F4788">
        <w:rPr>
          <w:szCs w:val="28"/>
        </w:rPr>
        <w:t xml:space="preserve"> Т. </w:t>
      </w:r>
      <w:proofErr w:type="spellStart"/>
      <w:r w:rsidR="009F4788" w:rsidRPr="009F4788">
        <w:rPr>
          <w:szCs w:val="28"/>
        </w:rPr>
        <w:t>Основы</w:t>
      </w:r>
      <w:proofErr w:type="spellEnd"/>
      <w:r w:rsidR="009F4788" w:rsidRPr="009F4788">
        <w:rPr>
          <w:szCs w:val="28"/>
        </w:rPr>
        <w:t xml:space="preserve"> </w:t>
      </w:r>
      <w:proofErr w:type="spellStart"/>
      <w:r w:rsidR="009F4788" w:rsidRPr="009F4788">
        <w:rPr>
          <w:szCs w:val="28"/>
        </w:rPr>
        <w:t>научных</w:t>
      </w:r>
      <w:proofErr w:type="spellEnd"/>
      <w:r w:rsidR="009F4788" w:rsidRPr="009F4788">
        <w:rPr>
          <w:szCs w:val="28"/>
        </w:rPr>
        <w:t xml:space="preserve"> </w:t>
      </w:r>
      <w:proofErr w:type="spellStart"/>
      <w:r w:rsidR="009F4788" w:rsidRPr="009F4788">
        <w:rPr>
          <w:szCs w:val="28"/>
        </w:rPr>
        <w:t>исследований</w:t>
      </w:r>
      <w:proofErr w:type="spellEnd"/>
      <w:r w:rsidR="009F4788" w:rsidRPr="009F4788">
        <w:rPr>
          <w:szCs w:val="28"/>
        </w:rPr>
        <w:t xml:space="preserve">: </w:t>
      </w:r>
      <w:proofErr w:type="spellStart"/>
      <w:r w:rsidR="009F4788" w:rsidRPr="009F4788">
        <w:rPr>
          <w:szCs w:val="28"/>
        </w:rPr>
        <w:t>Учеб</w:t>
      </w:r>
      <w:proofErr w:type="spellEnd"/>
      <w:r w:rsidR="009F4788" w:rsidRPr="009F4788">
        <w:rPr>
          <w:szCs w:val="28"/>
        </w:rPr>
        <w:t xml:space="preserve">. пособие (Под ред. А.А. </w:t>
      </w:r>
      <w:proofErr w:type="spellStart"/>
      <w:r w:rsidR="009F4788" w:rsidRPr="009F4788">
        <w:rPr>
          <w:szCs w:val="28"/>
        </w:rPr>
        <w:t>Лудченко</w:t>
      </w:r>
      <w:proofErr w:type="spellEnd"/>
      <w:r w:rsidR="009F4788" w:rsidRPr="009F4788">
        <w:rPr>
          <w:szCs w:val="28"/>
        </w:rPr>
        <w:t xml:space="preserve">. — 2-е изд.), К.: </w:t>
      </w:r>
      <w:proofErr w:type="spellStart"/>
      <w:r w:rsidR="009F4788" w:rsidRPr="009F4788">
        <w:rPr>
          <w:szCs w:val="28"/>
        </w:rPr>
        <w:t>Оздателство</w:t>
      </w:r>
      <w:proofErr w:type="spellEnd"/>
      <w:r w:rsidR="009F4788" w:rsidRPr="009F4788">
        <w:rPr>
          <w:szCs w:val="28"/>
        </w:rPr>
        <w:t xml:space="preserve"> „Знания”, КОО, 2001, 113 с.</w:t>
      </w:r>
    </w:p>
  </w:footnote>
  <w:footnote w:id="4">
    <w:p w14:paraId="6990B36D" w14:textId="71EB6B0E" w:rsidR="00F2386E" w:rsidRDefault="00F2386E" w:rsidP="00F2386E">
      <w:pPr>
        <w:pStyle w:val="FootnoteText"/>
        <w:ind w:firstLine="0"/>
      </w:pPr>
      <w:r>
        <w:rPr>
          <w:rStyle w:val="FootnoteReference"/>
          <w:rFonts w:eastAsiaTheme="majorEastAsia"/>
        </w:rPr>
        <w:footnoteRef/>
      </w:r>
      <w:r>
        <w:rPr>
          <w:szCs w:val="28"/>
        </w:rPr>
        <w:t xml:space="preserve"> </w:t>
      </w:r>
      <w:proofErr w:type="spellStart"/>
      <w:r w:rsidRPr="00F2386E">
        <w:rPr>
          <w:szCs w:val="28"/>
        </w:rPr>
        <w:t>Лулански</w:t>
      </w:r>
      <w:proofErr w:type="spellEnd"/>
      <w:r w:rsidRPr="00F2386E">
        <w:rPr>
          <w:szCs w:val="28"/>
        </w:rPr>
        <w:t xml:space="preserve">  П., „</w:t>
      </w:r>
      <w:proofErr w:type="spellStart"/>
      <w:r w:rsidRPr="00F2386E">
        <w:rPr>
          <w:i/>
          <w:iCs/>
          <w:szCs w:val="28"/>
        </w:rPr>
        <w:t>Контитуиращи</w:t>
      </w:r>
      <w:proofErr w:type="spellEnd"/>
      <w:r w:rsidRPr="00F2386E">
        <w:rPr>
          <w:i/>
          <w:iCs/>
          <w:szCs w:val="28"/>
        </w:rPr>
        <w:t xml:space="preserve"> елементи в научноизследователския процес</w:t>
      </w:r>
      <w:r w:rsidRPr="00F2386E">
        <w:rPr>
          <w:szCs w:val="28"/>
        </w:rPr>
        <w:t>”, УНСС, „Икономически алтернативи”, бр. 6/2005</w:t>
      </w:r>
    </w:p>
  </w:footnote>
  <w:footnote w:id="5">
    <w:p w14:paraId="6BC4FCBA" w14:textId="67AD45D6"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Гаврилов  Е., Основи на научните изследвания,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11E05"/>
    <w:rsid w:val="00035135"/>
    <w:rsid w:val="0004028A"/>
    <w:rsid w:val="0005520E"/>
    <w:rsid w:val="00057011"/>
    <w:rsid w:val="000B7D88"/>
    <w:rsid w:val="000E0275"/>
    <w:rsid w:val="000E07F9"/>
    <w:rsid w:val="000E7CB3"/>
    <w:rsid w:val="001358CA"/>
    <w:rsid w:val="00146AFC"/>
    <w:rsid w:val="0015177B"/>
    <w:rsid w:val="0017394B"/>
    <w:rsid w:val="00197991"/>
    <w:rsid w:val="001A70EF"/>
    <w:rsid w:val="001B688B"/>
    <w:rsid w:val="001C4BA8"/>
    <w:rsid w:val="001E0DE2"/>
    <w:rsid w:val="001E10A3"/>
    <w:rsid w:val="002027EE"/>
    <w:rsid w:val="0024499B"/>
    <w:rsid w:val="00266420"/>
    <w:rsid w:val="00292F4E"/>
    <w:rsid w:val="00295BF9"/>
    <w:rsid w:val="002A440E"/>
    <w:rsid w:val="002B01DA"/>
    <w:rsid w:val="002E5D0A"/>
    <w:rsid w:val="00364FD4"/>
    <w:rsid w:val="00373EAA"/>
    <w:rsid w:val="003910DC"/>
    <w:rsid w:val="003A16BE"/>
    <w:rsid w:val="003C3B2D"/>
    <w:rsid w:val="003E7EC6"/>
    <w:rsid w:val="00412626"/>
    <w:rsid w:val="00440151"/>
    <w:rsid w:val="004678C5"/>
    <w:rsid w:val="00480E86"/>
    <w:rsid w:val="0048558D"/>
    <w:rsid w:val="004A603A"/>
    <w:rsid w:val="004B22E2"/>
    <w:rsid w:val="004B7E41"/>
    <w:rsid w:val="004C7683"/>
    <w:rsid w:val="004D0485"/>
    <w:rsid w:val="004D4274"/>
    <w:rsid w:val="004D7838"/>
    <w:rsid w:val="004E7EB9"/>
    <w:rsid w:val="004F0465"/>
    <w:rsid w:val="00504C05"/>
    <w:rsid w:val="00513861"/>
    <w:rsid w:val="00520AEB"/>
    <w:rsid w:val="005369FF"/>
    <w:rsid w:val="00550DF9"/>
    <w:rsid w:val="00561B6B"/>
    <w:rsid w:val="0057525B"/>
    <w:rsid w:val="00577077"/>
    <w:rsid w:val="00596683"/>
    <w:rsid w:val="005B5A06"/>
    <w:rsid w:val="005D0691"/>
    <w:rsid w:val="005D1ABB"/>
    <w:rsid w:val="005D772C"/>
    <w:rsid w:val="00600CD1"/>
    <w:rsid w:val="006321A4"/>
    <w:rsid w:val="00646D8B"/>
    <w:rsid w:val="0064751B"/>
    <w:rsid w:val="006C09D5"/>
    <w:rsid w:val="006F0A4B"/>
    <w:rsid w:val="0073005C"/>
    <w:rsid w:val="00744F5B"/>
    <w:rsid w:val="00751271"/>
    <w:rsid w:val="00753ACB"/>
    <w:rsid w:val="00790F91"/>
    <w:rsid w:val="007B098B"/>
    <w:rsid w:val="007C007D"/>
    <w:rsid w:val="008050D2"/>
    <w:rsid w:val="00810C7C"/>
    <w:rsid w:val="00811B51"/>
    <w:rsid w:val="008251D0"/>
    <w:rsid w:val="008478BE"/>
    <w:rsid w:val="00883F64"/>
    <w:rsid w:val="008B6110"/>
    <w:rsid w:val="00930B28"/>
    <w:rsid w:val="00944F37"/>
    <w:rsid w:val="0096357A"/>
    <w:rsid w:val="00977580"/>
    <w:rsid w:val="009817ED"/>
    <w:rsid w:val="009A38D8"/>
    <w:rsid w:val="009E0C02"/>
    <w:rsid w:val="009E7797"/>
    <w:rsid w:val="009F4788"/>
    <w:rsid w:val="00A12255"/>
    <w:rsid w:val="00A4412E"/>
    <w:rsid w:val="00A60ABB"/>
    <w:rsid w:val="00A72F82"/>
    <w:rsid w:val="00AC4480"/>
    <w:rsid w:val="00AD5566"/>
    <w:rsid w:val="00AE2BA0"/>
    <w:rsid w:val="00AE7849"/>
    <w:rsid w:val="00B02B3D"/>
    <w:rsid w:val="00B04D38"/>
    <w:rsid w:val="00B16759"/>
    <w:rsid w:val="00B267B4"/>
    <w:rsid w:val="00B93F3A"/>
    <w:rsid w:val="00B9599E"/>
    <w:rsid w:val="00BA1A13"/>
    <w:rsid w:val="00BB0DAC"/>
    <w:rsid w:val="00BB5442"/>
    <w:rsid w:val="00BF140F"/>
    <w:rsid w:val="00C45DE7"/>
    <w:rsid w:val="00C96C40"/>
    <w:rsid w:val="00CE7A2A"/>
    <w:rsid w:val="00D15643"/>
    <w:rsid w:val="00D33308"/>
    <w:rsid w:val="00D33BB0"/>
    <w:rsid w:val="00D363FA"/>
    <w:rsid w:val="00D636A7"/>
    <w:rsid w:val="00D64D66"/>
    <w:rsid w:val="00D729DD"/>
    <w:rsid w:val="00DA0438"/>
    <w:rsid w:val="00DC7B9F"/>
    <w:rsid w:val="00E00400"/>
    <w:rsid w:val="00E00635"/>
    <w:rsid w:val="00E00CE7"/>
    <w:rsid w:val="00E359B8"/>
    <w:rsid w:val="00E35D5B"/>
    <w:rsid w:val="00E6528D"/>
    <w:rsid w:val="00E84884"/>
    <w:rsid w:val="00E84C58"/>
    <w:rsid w:val="00EC2A1F"/>
    <w:rsid w:val="00EE1583"/>
    <w:rsid w:val="00EF438C"/>
    <w:rsid w:val="00F234BE"/>
    <w:rsid w:val="00F2386E"/>
    <w:rsid w:val="00F27AFF"/>
    <w:rsid w:val="00FC55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152</cp:revision>
  <dcterms:created xsi:type="dcterms:W3CDTF">2022-05-28T08:10:00Z</dcterms:created>
  <dcterms:modified xsi:type="dcterms:W3CDTF">2022-05-31T17:53:00Z</dcterms:modified>
</cp:coreProperties>
</file>