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 xml:space="preserve">връзката между приходите и себестойността на продадените </w:t>
      </w:r>
      <w:r w:rsidR="00F521C5" w:rsidRPr="00F521C5">
        <w:lastRenderedPageBreak/>
        <w:t>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6700BA13" w:rsidR="00E91C6B" w:rsidRDefault="00D9719E" w:rsidP="00FA2DA8">
      <w:pPr>
        <w:pStyle w:val="disbody"/>
        <w:rPr>
          <w:i/>
          <w:i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322CAA41" w:rsidR="00FA2DA8" w:rsidRPr="00234331" w:rsidRDefault="00AE4C41" w:rsidP="00FA2DA8">
      <w:pPr>
        <w:pStyle w:val="disbody"/>
        <w:rPr>
          <w:bCs/>
          <w:szCs w:val="28"/>
        </w:rPr>
      </w:pPr>
      <w:r>
        <w:rPr>
          <w:szCs w:val="28"/>
        </w:rPr>
        <w:lastRenderedPageBreak/>
        <w:t xml:space="preserve">В заключение, може да се обобщи, че </w:t>
      </w:r>
      <w:r w:rsidR="00154BF6">
        <w:rPr>
          <w:szCs w:val="28"/>
        </w:rPr>
        <w:t>процесът</w:t>
      </w:r>
      <w:r>
        <w:rPr>
          <w:szCs w:val="28"/>
        </w:rPr>
        <w:t xml:space="preserve"> се характеризира със значителна комплексност и затова </w:t>
      </w:r>
      <w:r w:rsidR="00154BF6">
        <w:rPr>
          <w:szCs w:val="28"/>
        </w:rPr>
        <w:t>…..</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lastRenderedPageBreak/>
        <w:t>(</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924129">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924129">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924129">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924129">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924129">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Микроуслугите насърчават фактор #6 от  принципите на дванадесетфакторното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77777777"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съобщения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ще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01C30C3" w14:textId="79E11266" w:rsidR="00977D0A" w:rsidRDefault="00977D0A" w:rsidP="00073D5A">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06C259B0" w14:textId="60495886" w:rsidR="00C0212E" w:rsidRDefault="00685149" w:rsidP="00461F25">
      <w:pPr>
        <w:widowControl/>
        <w:spacing w:line="240" w:lineRule="auto"/>
        <w:ind w:firstLine="0"/>
        <w:jc w:val="left"/>
        <w:rPr>
          <w:bCs/>
          <w:szCs w:val="28"/>
        </w:rPr>
      </w:pPr>
      <w:r>
        <w:br w:type="page"/>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754364C" w14:textId="77777777" w:rsidR="00DC4602" w:rsidRDefault="00DC4602" w:rsidP="00DC4602">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77777777" w:rsidR="00DC4602" w:rsidRDefault="00DC4602" w:rsidP="00DC4602">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съществено значение.</w:t>
      </w:r>
      <w:r>
        <w:t xml:space="preserve"> </w:t>
      </w:r>
      <w:r w:rsidRPr="00697718">
        <w:t>Следващата таблица описва общи задачи за оркестрация.</w:t>
      </w:r>
    </w:p>
    <w:p w14:paraId="1BE2E6E0" w14:textId="77777777" w:rsidR="00DC4602" w:rsidRDefault="00DC4602" w:rsidP="00DC4602">
      <w:pPr>
        <w:pStyle w:val="disbody"/>
        <w:rPr>
          <w:i/>
          <w:iCs/>
          <w:szCs w:val="28"/>
        </w:rPr>
      </w:pPr>
      <w:r>
        <w:rPr>
          <w:b/>
          <w:bCs/>
          <w:i/>
          <w:iCs/>
          <w:szCs w:val="28"/>
        </w:rPr>
        <w:t>Таблица 1.8</w:t>
      </w:r>
      <w:r>
        <w:rPr>
          <w:i/>
          <w:iCs/>
          <w:szCs w:val="28"/>
        </w:rP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5213C6FB" w14:textId="4B40D3A1" w:rsidR="00A63577" w:rsidRDefault="00DC4602" w:rsidP="00DC4602">
      <w:pPr>
        <w:pStyle w:val="disbody"/>
      </w:pPr>
      <w:r w:rsidRPr="005A5612">
        <w:t>Въпреки че съществуват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50F0DEA3" w:rsidR="00DC4602" w:rsidRDefault="001631F1" w:rsidP="001631F1">
      <w:pPr>
        <w:pStyle w:val="disbody"/>
      </w:pPr>
      <w:r>
        <w:lastRenderedPageBreak/>
        <w:t>Облачните системи зависят от много различни спомагателни ресурси, като хранилища за данни, брокери на съобщения,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7AE41DFB" w14:textId="30B932D1" w:rsidR="001631F1" w:rsidRDefault="001631F1" w:rsidP="001631F1">
      <w:pPr>
        <w:pStyle w:val="disbody"/>
        <w:rPr>
          <w:i/>
          <w:iCs/>
          <w:szCs w:val="28"/>
        </w:rPr>
      </w:pPr>
      <w:r>
        <w:rPr>
          <w:b/>
          <w:bCs/>
          <w:i/>
          <w:iCs/>
          <w:szCs w:val="28"/>
        </w:rPr>
        <w:t>Таблица 1.</w:t>
      </w:r>
      <w:r>
        <w:rPr>
          <w:b/>
          <w:bCs/>
          <w:i/>
          <w:iCs/>
          <w:szCs w:val="28"/>
          <w:lang w:val="en-US"/>
        </w:rPr>
        <w:t>14</w:t>
      </w:r>
      <w:r>
        <w:rPr>
          <w:i/>
          <w:iCs/>
          <w:szCs w:val="28"/>
        </w:rPr>
        <w:t>:</w:t>
      </w:r>
      <w:r w:rsidRPr="001631F1">
        <w:t xml:space="preserve"> </w:t>
      </w:r>
      <w:bookmarkStart w:id="7" w:name="_Hlk116965595"/>
      <w:r>
        <w:rPr>
          <w:i/>
          <w:iCs/>
          <w:szCs w:val="28"/>
        </w:rPr>
        <w:t>С</w:t>
      </w:r>
      <w:r w:rsidRPr="001631F1">
        <w:rPr>
          <w:i/>
          <w:iCs/>
          <w:szCs w:val="28"/>
        </w:rPr>
        <w:t>помагателни</w:t>
      </w:r>
      <w:r>
        <w:rPr>
          <w:i/>
          <w:iCs/>
          <w:szCs w:val="28"/>
          <w:lang w:val="en-US"/>
        </w:rPr>
        <w:t xml:space="preserve"> </w:t>
      </w:r>
      <w:bookmarkEnd w:id="7"/>
      <w:r>
        <w:rPr>
          <w:i/>
          <w:iCs/>
          <w:szCs w:val="28"/>
        </w:rPr>
        <w:t>услуги използвани от облачните системи</w:t>
      </w:r>
      <w:r>
        <w:rPr>
          <w:i/>
          <w:iCs/>
          <w:szCs w:val="28"/>
        </w:rPr>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конфигурация</w:t>
      </w:r>
      <w:r w:rsidR="00DC31CD" w:rsidRPr="00B43212">
        <w:rPr>
          <w:szCs w:val="28"/>
        </w:rPr>
        <w:t xml:space="preserve">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С този модел поддържащ</w:t>
      </w:r>
      <w:r w:rsidR="009E127F">
        <w:rPr>
          <w:szCs w:val="28"/>
        </w:rPr>
        <w:t>ите</w:t>
      </w:r>
      <w:r w:rsidR="00D90ADC" w:rsidRPr="00D90ADC">
        <w:rPr>
          <w:szCs w:val="28"/>
          <w:lang w:val="en-US"/>
        </w:rPr>
        <w:t xml:space="preserve"> услуг</w:t>
      </w:r>
      <w:r w:rsidR="009E127F">
        <w:rPr>
          <w:szCs w:val="28"/>
        </w:rPr>
        <w:t>и</w:t>
      </w:r>
      <w:r w:rsidR="00D90ADC" w:rsidRPr="00D90ADC">
        <w:rPr>
          <w:szCs w:val="28"/>
          <w:lang w:val="en-US"/>
        </w:rPr>
        <w:t xml:space="preserve"> може да бъд</w:t>
      </w:r>
      <w:r w:rsidR="009E127F">
        <w:rPr>
          <w:szCs w:val="28"/>
        </w:rPr>
        <w:t xml:space="preserve">ат контролирани </w:t>
      </w:r>
      <w:r w:rsidR="00D90ADC" w:rsidRPr="00D90ADC">
        <w:rPr>
          <w:szCs w:val="28"/>
          <w:lang w:val="en-US"/>
        </w:rPr>
        <w:t xml:space="preserve">без промени в кода. </w:t>
      </w:r>
      <w:r w:rsidR="00492B9E" w:rsidRPr="00492B9E">
        <w:rPr>
          <w:szCs w:val="28"/>
          <w:lang w:val="en-US"/>
        </w:rPr>
        <w:t>Облачните доставчици предоставят API, за комуник</w:t>
      </w:r>
      <w:r w:rsidR="00492B9E">
        <w:rPr>
          <w:szCs w:val="28"/>
        </w:rPr>
        <w:t>ация</w:t>
      </w:r>
      <w:r w:rsidR="00C00C78">
        <w:rPr>
          <w:szCs w:val="28"/>
        </w:rPr>
        <w:t>, чрез</w:t>
      </w:r>
      <w:r w:rsidR="00492B9E" w:rsidRPr="00492B9E">
        <w:rPr>
          <w:szCs w:val="28"/>
          <w:lang w:val="en-US"/>
        </w:rPr>
        <w:t xml:space="preserve"> </w:t>
      </w:r>
      <w:r w:rsidR="00C00C78" w:rsidRPr="00492B9E">
        <w:rPr>
          <w:szCs w:val="28"/>
          <w:lang w:val="en-US"/>
        </w:rPr>
        <w:t>патентован</w:t>
      </w:r>
      <w:r w:rsidR="00C00C78">
        <w:rPr>
          <w:szCs w:val="28"/>
        </w:rPr>
        <w:t>и</w:t>
      </w:r>
      <w:r w:rsidR="00C00C78" w:rsidRPr="00492B9E">
        <w:rPr>
          <w:szCs w:val="28"/>
          <w:lang w:val="en-US"/>
        </w:rPr>
        <w:t xml:space="preserve"> </w:t>
      </w:r>
      <w:r w:rsidR="00492B9E" w:rsidRPr="00492B9E">
        <w:rPr>
          <w:szCs w:val="28"/>
          <w:lang w:val="en-US"/>
        </w:rPr>
        <w:t>библиотеки</w:t>
      </w:r>
      <w:r w:rsidR="00C00C78">
        <w:rPr>
          <w:szCs w:val="28"/>
        </w:rPr>
        <w:t>,</w:t>
      </w:r>
      <w:r w:rsidR="00492B9E" w:rsidRPr="00492B9E">
        <w:rPr>
          <w:szCs w:val="28"/>
          <w:lang w:val="en-US"/>
        </w:rPr>
        <w:t xml:space="preserve"> капсулира</w:t>
      </w:r>
      <w:r w:rsidR="00C00C78">
        <w:rPr>
          <w:szCs w:val="28"/>
        </w:rPr>
        <w:t>щи</w:t>
      </w:r>
      <w:r w:rsidR="00492B9E" w:rsidRPr="00492B9E">
        <w:rPr>
          <w:szCs w:val="28"/>
          <w:lang w:val="en-US"/>
        </w:rPr>
        <w:t xml:space="preserve"> сложността. </w:t>
      </w:r>
      <w:r w:rsidR="0029675C">
        <w:rPr>
          <w:szCs w:val="28"/>
        </w:rPr>
        <w:t xml:space="preserve">Добра </w:t>
      </w:r>
      <w:r w:rsidR="00492B9E" w:rsidRPr="00492B9E">
        <w:rPr>
          <w:szCs w:val="28"/>
          <w:lang w:val="en-US"/>
        </w:rPr>
        <w:t xml:space="preserve">практика е да се </w:t>
      </w:r>
      <w:r w:rsidR="0029675C">
        <w:rPr>
          <w:szCs w:val="28"/>
        </w:rPr>
        <w:t>в</w:t>
      </w:r>
      <w:r w:rsidR="00492B9E" w:rsidRPr="00492B9E">
        <w:rPr>
          <w:szCs w:val="28"/>
          <w:lang w:val="en-US"/>
        </w:rPr>
        <w:t xml:space="preserve">ъведе междинен слой или API, </w:t>
      </w:r>
      <w:r w:rsidR="0029675C">
        <w:rPr>
          <w:szCs w:val="28"/>
        </w:rPr>
        <w:t xml:space="preserve">който да предлага </w:t>
      </w:r>
      <w:r w:rsidR="00492B9E" w:rsidRPr="00492B9E">
        <w:rPr>
          <w:szCs w:val="28"/>
          <w:lang w:val="en-US"/>
        </w:rPr>
        <w:t>общи операции</w:t>
      </w:r>
      <w:r w:rsidR="0029675C">
        <w:rPr>
          <w:szCs w:val="28"/>
        </w:rPr>
        <w:t>, „</w:t>
      </w:r>
      <w:r w:rsidR="00492B9E" w:rsidRPr="00492B9E">
        <w:rPr>
          <w:szCs w:val="28"/>
          <w:lang w:val="en-US"/>
        </w:rPr>
        <w:t>обвивайки</w:t>
      </w:r>
      <w:r w:rsidR="0029675C">
        <w:rPr>
          <w:szCs w:val="28"/>
        </w:rPr>
        <w:t>“</w:t>
      </w:r>
      <w:r w:rsidR="00492B9E" w:rsidRPr="00492B9E">
        <w:rPr>
          <w:szCs w:val="28"/>
          <w:lang w:val="en-US"/>
        </w:rPr>
        <w:t xml:space="preserve"> кода на </w:t>
      </w:r>
      <w:r w:rsidR="00492B9E" w:rsidRPr="00492B9E">
        <w:rPr>
          <w:szCs w:val="28"/>
          <w:lang w:val="en-US"/>
        </w:rPr>
        <w:lastRenderedPageBreak/>
        <w:t xml:space="preserve">доставчика вътре в него. Това </w:t>
      </w:r>
      <w:r w:rsidR="0029675C">
        <w:rPr>
          <w:szCs w:val="28"/>
        </w:rPr>
        <w:t>„</w:t>
      </w:r>
      <w:r w:rsidR="00492B9E" w:rsidRPr="00492B9E">
        <w:rPr>
          <w:szCs w:val="28"/>
          <w:lang w:val="en-US"/>
        </w:rPr>
        <w:t>слабо</w:t>
      </w:r>
      <w:r w:rsidR="0029675C">
        <w:rPr>
          <w:szCs w:val="28"/>
        </w:rPr>
        <w:t>“</w:t>
      </w:r>
      <w:r w:rsidR="00492B9E" w:rsidRPr="00492B9E">
        <w:rPr>
          <w:szCs w:val="28"/>
          <w:lang w:val="en-US"/>
        </w:rPr>
        <w:t xml:space="preserve"> свързване позволява </w:t>
      </w:r>
      <w:r w:rsidR="0029675C">
        <w:rPr>
          <w:szCs w:val="28"/>
        </w:rPr>
        <w:t>обновявания</w:t>
      </w:r>
      <w:r w:rsidR="00492B9E" w:rsidRPr="00492B9E">
        <w:rPr>
          <w:szCs w:val="28"/>
          <w:lang w:val="en-US"/>
        </w:rPr>
        <w:t>, без да се налага да</w:t>
      </w:r>
      <w:r w:rsidR="0029675C">
        <w:rPr>
          <w:szCs w:val="28"/>
        </w:rPr>
        <w:t xml:space="preserve"> се правят</w:t>
      </w:r>
      <w:r w:rsidR="00492B9E" w:rsidRPr="00492B9E">
        <w:rPr>
          <w:szCs w:val="28"/>
          <w:lang w:val="en-US"/>
        </w:rPr>
        <w:t xml:space="preserve"> промени в кода на основната услуга</w:t>
      </w:r>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8" w:name="_Toc27014321"/>
      <w:bookmarkStart w:id="9" w:name="_Toc89056267"/>
      <w:bookmarkStart w:id="10" w:name="_Toc112392426"/>
      <w:r w:rsidRPr="00084B24">
        <w:rPr>
          <w:lang w:val="bg-BG"/>
        </w:rPr>
        <w:lastRenderedPageBreak/>
        <w:t xml:space="preserve">1.3. </w:t>
      </w:r>
      <w:bookmarkEnd w:id="8"/>
      <w:r w:rsidR="0009066A" w:rsidRPr="0009066A">
        <w:rPr>
          <w:lang w:val="bg-BG"/>
        </w:rPr>
        <w:t>Специфики при управление на поръчките от клиенти в производствено предприятие</w:t>
      </w:r>
      <w:bookmarkEnd w:id="9"/>
      <w:bookmarkEnd w:id="10"/>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0342D8C5" w14:textId="04CDFECA" w:rsidR="00F04784" w:rsidRPr="00F04784" w:rsidRDefault="00F04784" w:rsidP="00F04784">
      <w:pPr>
        <w:pStyle w:val="disbody"/>
        <w:rPr>
          <w:bCs/>
          <w:szCs w:val="28"/>
        </w:rPr>
      </w:pPr>
      <w:r>
        <w:rPr>
          <w:b/>
          <w:bCs/>
          <w:i/>
          <w:iCs/>
          <w:szCs w:val="28"/>
        </w:rPr>
        <w:t>Таблица</w:t>
      </w:r>
      <w:r>
        <w:rPr>
          <w:b/>
          <w:bCs/>
          <w:i/>
          <w:iCs/>
          <w:szCs w:val="28"/>
        </w:rPr>
        <w:t xml:space="preserve"> 1.</w:t>
      </w:r>
      <w:r>
        <w:rPr>
          <w:b/>
          <w:bCs/>
          <w:i/>
          <w:iCs/>
          <w:szCs w:val="28"/>
        </w:rPr>
        <w:t>7</w:t>
      </w:r>
      <w:r>
        <w:rPr>
          <w:i/>
          <w:iCs/>
          <w:szCs w:val="28"/>
        </w:rPr>
        <w:t xml:space="preserve">: </w:t>
      </w:r>
      <w:r>
        <w:rPr>
          <w:i/>
          <w:iCs/>
          <w:szCs w:val="28"/>
        </w:rPr>
        <w:t>ТОДО</w:t>
      </w:r>
      <w:r>
        <w:rPr>
          <w:i/>
          <w:iCs/>
          <w:szCs w:val="28"/>
        </w:rP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r w:rsidRPr="00FE748E">
              <w:t>Ping</w:t>
            </w:r>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16EF6A39" w14:textId="77777777" w:rsidR="00EC5B2E" w:rsidRDefault="00EC5B2E" w:rsidP="00F84810">
      <w:pPr>
        <w:pStyle w:val="disbody"/>
      </w:pPr>
    </w:p>
    <w:p w14:paraId="719AA3FC" w14:textId="77777777" w:rsidR="00EC5B2E" w:rsidRDefault="00EC5B2E" w:rsidP="00F84810">
      <w:pPr>
        <w:pStyle w:val="disbody"/>
      </w:pPr>
    </w:p>
    <w:p w14:paraId="0C19C2E7" w14:textId="79CABBFC" w:rsidR="006F63D6" w:rsidRDefault="00311A02" w:rsidP="00F84810">
      <w:pPr>
        <w:pStyle w:val="disbody"/>
      </w:pPr>
      <w:r w:rsidRPr="00311A02">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0150015C" w:rsidR="00E72A28" w:rsidRDefault="00822D5A" w:rsidP="00F84810">
      <w:pPr>
        <w:pStyle w:val="disbody"/>
      </w:pPr>
      <w:r>
        <w:t>Фигура 1.11.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r w:rsidRPr="00822D5A">
        <w:rPr>
          <w:i/>
          <w:iCs/>
          <w:szCs w:val="28"/>
        </w:rPr>
        <w:t>OpenID Connect</w:t>
      </w:r>
      <w:r>
        <w:rPr>
          <w:i/>
          <w:iCs/>
          <w:szCs w:val="28"/>
        </w:rPr>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OpenID Connect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09F18AC1"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7"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675CF387"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ще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238800DA" w14:textId="1683A84D"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още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3A015928" w14:textId="77777777" w:rsidR="008E38F3" w:rsidRDefault="008E38F3" w:rsidP="008E38F3">
      <w:pPr>
        <w:pStyle w:val="disbody"/>
      </w:pPr>
      <w:r>
        <w:t>Стандарт (RFC 7519) за уеб приложенията е JSON уеб токен (JWT). Той се състои от три части:</w:t>
      </w:r>
    </w:p>
    <w:p w14:paraId="60C62F64" w14:textId="77777777" w:rsidR="008E38F3" w:rsidRDefault="008E38F3" w:rsidP="008E38F3">
      <w:pPr>
        <w:pStyle w:val="disbody"/>
      </w:pPr>
      <w:r>
        <w:t>•</w:t>
      </w:r>
      <w:r>
        <w:tab/>
        <w:t>Заглавна - JSON обект, кодиран във формат base64. Съдържа информация за типа на токена и алгоритъма за криптиране;</w:t>
      </w:r>
    </w:p>
    <w:p w14:paraId="2E1503B1" w14:textId="77777777" w:rsidR="008E38F3" w:rsidRDefault="008E38F3" w:rsidP="008E38F3">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30"/>
      <w:footerReference w:type="default" r:id="rId3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EF9D6" w14:textId="77777777" w:rsidR="00924129" w:rsidRDefault="00924129" w:rsidP="00DA5C8B">
      <w:pPr>
        <w:spacing w:line="240" w:lineRule="auto"/>
      </w:pPr>
      <w:r>
        <w:separator/>
      </w:r>
    </w:p>
  </w:endnote>
  <w:endnote w:type="continuationSeparator" w:id="0">
    <w:p w14:paraId="2AB2D1D9" w14:textId="77777777" w:rsidR="00924129" w:rsidRDefault="00924129"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13DA8" w14:textId="77777777" w:rsidR="00924129" w:rsidRDefault="00924129" w:rsidP="005719C1">
      <w:pPr>
        <w:spacing w:line="240" w:lineRule="auto"/>
        <w:ind w:firstLine="0"/>
      </w:pPr>
      <w:r>
        <w:separator/>
      </w:r>
    </w:p>
  </w:footnote>
  <w:footnote w:type="continuationSeparator" w:id="0">
    <w:p w14:paraId="2B5DB84B" w14:textId="77777777" w:rsidR="00924129" w:rsidRDefault="00924129" w:rsidP="005719C1">
      <w:pPr>
        <w:spacing w:line="240" w:lineRule="auto"/>
        <w:ind w:firstLine="0"/>
      </w:pPr>
      <w:r>
        <w:continuationSeparator/>
      </w:r>
    </w:p>
  </w:footnote>
  <w:footnote w:type="continuationNotice" w:id="1">
    <w:p w14:paraId="0A0A034A" w14:textId="77777777" w:rsidR="00924129" w:rsidRDefault="00924129"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47630"/>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5B86"/>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1F25"/>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CA7"/>
    <w:rsid w:val="00697718"/>
    <w:rsid w:val="006A068A"/>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168F0"/>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127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577"/>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3212"/>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6884"/>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E88"/>
    <w:rsid w:val="00D410B7"/>
    <w:rsid w:val="00D4159E"/>
    <w:rsid w:val="00D4175E"/>
    <w:rsid w:val="00D439E5"/>
    <w:rsid w:val="00D44D8F"/>
    <w:rsid w:val="00D45224"/>
    <w:rsid w:val="00D45A53"/>
    <w:rsid w:val="00D46F97"/>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0ADC"/>
    <w:rsid w:val="00D91544"/>
    <w:rsid w:val="00D935D2"/>
    <w:rsid w:val="00D93888"/>
    <w:rsid w:val="00D93D8A"/>
    <w:rsid w:val="00D952D0"/>
    <w:rsid w:val="00D95B91"/>
    <w:rsid w:val="00D95DF9"/>
    <w:rsid w:val="00D96BCD"/>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4784"/>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1052"/>
    <w:rsid w:val="00F421CA"/>
    <w:rsid w:val="00F42AD0"/>
    <w:rsid w:val="00F431ED"/>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hyperlink" Target="https://datatracker.ietf.org/doc/html/draft-ietf-oauth-security-topics-19"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7913</TotalTime>
  <Pages>42</Pages>
  <Words>7874</Words>
  <Characters>44885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52654</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826</cp:revision>
  <cp:lastPrinted>2021-12-02T13:00:00Z</cp:lastPrinted>
  <dcterms:created xsi:type="dcterms:W3CDTF">2022-06-23T10:23:00Z</dcterms:created>
  <dcterms:modified xsi:type="dcterms:W3CDTF">2022-10-18T03:39:00Z</dcterms:modified>
</cp:coreProperties>
</file>