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19A3E43D" w14:textId="77777777" w:rsidR="00A329FA" w:rsidRDefault="00A329FA">
      <w:pPr>
        <w:widowControl/>
        <w:spacing w:line="240" w:lineRule="auto"/>
        <w:ind w:firstLine="0"/>
        <w:jc w:val="left"/>
        <w:rPr>
          <w:sz w:val="28"/>
          <w:szCs w:val="28"/>
          <w:lang w:val="bg-BG"/>
        </w:rPr>
      </w:pPr>
      <w:r>
        <w:rPr>
          <w:szCs w:val="28"/>
        </w:rPr>
        <w:br w:type="page"/>
      </w:r>
    </w:p>
    <w:p w14:paraId="6ACE8DE7" w14:textId="77777777" w:rsidR="00A329FA" w:rsidRDefault="00A329FA" w:rsidP="00A329FA">
      <w:pPr>
        <w:pStyle w:val="Heading3"/>
      </w:pPr>
      <w:r>
        <w:lastRenderedPageBreak/>
        <w:t xml:space="preserve">1.1.2. </w:t>
      </w:r>
      <w:r>
        <w:rPr>
          <w:lang w:val="bg-BG"/>
        </w:rPr>
        <w:t xml:space="preserve">Характеристика на </w:t>
      </w:r>
      <w:r w:rsidRPr="00A56814">
        <w:rPr>
          <w:lang w:val="bg-BG"/>
        </w:rPr>
        <w:t>управлението на веригата за доставки</w:t>
      </w:r>
    </w:p>
    <w:p w14:paraId="1126D493" w14:textId="77777777" w:rsidR="00A329FA" w:rsidRDefault="00A329FA" w:rsidP="00A329FA">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19B5D669" w14:textId="77777777" w:rsidR="00A329FA" w:rsidRDefault="00A329FA" w:rsidP="00A329FA">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6FEF26CD" w14:textId="77777777" w:rsidR="00A329FA" w:rsidRDefault="00A329FA" w:rsidP="00A329FA">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44B06A34" w14:textId="77777777" w:rsidR="00A329FA" w:rsidRDefault="00A329FA" w:rsidP="00A329FA">
      <w:pPr>
        <w:pStyle w:val="disbody"/>
      </w:pPr>
      <w:r>
        <w:rPr>
          <w:noProof/>
        </w:rPr>
        <w:drawing>
          <wp:inline distT="0" distB="0" distL="0" distR="0" wp14:anchorId="5A47FAF8" wp14:editId="1673E79E">
            <wp:extent cx="4977516" cy="1636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3EE71DBD" w14:textId="77777777" w:rsidR="00A329FA" w:rsidRPr="00084B24" w:rsidRDefault="00A329FA" w:rsidP="00A329FA">
      <w:pPr>
        <w:pStyle w:val="disfigtitle"/>
      </w:pPr>
      <w:r w:rsidRPr="00084B24">
        <w:t>Фиг. 1.</w:t>
      </w:r>
      <w:r>
        <w:t>9</w:t>
      </w:r>
      <w:r w:rsidRPr="00084B24">
        <w:t xml:space="preserve">. </w:t>
      </w:r>
      <w:r w:rsidRPr="00835A36">
        <w:t>Права и верига за доставки</w:t>
      </w:r>
      <w:r w:rsidRPr="00084B24">
        <w:t>.</w:t>
      </w:r>
    </w:p>
    <w:p w14:paraId="436CB520" w14:textId="77777777" w:rsidR="00A329FA" w:rsidRDefault="00A329FA" w:rsidP="00A329FA">
      <w:pPr>
        <w:pStyle w:val="disbody"/>
      </w:pPr>
      <w:r>
        <w:lastRenderedPageBreak/>
        <w:t>Управлението на веригата за доставки представлява</w:t>
      </w:r>
      <w:r w:rsidRPr="00435F06">
        <w:t xml:space="preserve"> надзор</w:t>
      </w:r>
      <w:r>
        <w:t>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proofErr w:type="spellStart"/>
      <w:r w:rsidRPr="00664526">
        <w:rPr>
          <w:lang w:val="en-US"/>
        </w:rPr>
        <w:t>Практиката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управление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веригата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доставки</w:t>
      </w:r>
      <w:proofErr w:type="spellEnd"/>
      <w:r w:rsidRPr="00664526">
        <w:rPr>
          <w:lang w:val="en-US"/>
        </w:rPr>
        <w:t xml:space="preserve"> </w:t>
      </w:r>
      <w:proofErr w:type="spellStart"/>
      <w:r w:rsidRPr="00664526">
        <w:rPr>
          <w:lang w:val="en-US"/>
        </w:rPr>
        <w:t>черпи</w:t>
      </w:r>
      <w:proofErr w:type="spellEnd"/>
      <w:r w:rsidRPr="00664526">
        <w:rPr>
          <w:lang w:val="en-US"/>
        </w:rPr>
        <w:t xml:space="preserve"> </w:t>
      </w:r>
      <w:proofErr w:type="spellStart"/>
      <w:r w:rsidRPr="00664526">
        <w:rPr>
          <w:lang w:val="en-US"/>
        </w:rPr>
        <w:t>до</w:t>
      </w:r>
      <w:proofErr w:type="spellEnd"/>
      <w:r w:rsidRPr="00664526">
        <w:rPr>
          <w:lang w:val="en-US"/>
        </w:rPr>
        <w:t xml:space="preserve"> </w:t>
      </w:r>
      <w:proofErr w:type="spellStart"/>
      <w:r w:rsidRPr="00664526">
        <w:rPr>
          <w:lang w:val="en-US"/>
        </w:rPr>
        <w:t>голяма</w:t>
      </w:r>
      <w:proofErr w:type="spellEnd"/>
      <w:r w:rsidRPr="00664526">
        <w:rPr>
          <w:lang w:val="en-US"/>
        </w:rPr>
        <w:t xml:space="preserve"> </w:t>
      </w:r>
      <w:proofErr w:type="spellStart"/>
      <w:r w:rsidRPr="00664526">
        <w:rPr>
          <w:lang w:val="en-US"/>
        </w:rPr>
        <w:t>степен</w:t>
      </w:r>
      <w:proofErr w:type="spellEnd"/>
      <w:r w:rsidRPr="00664526">
        <w:rPr>
          <w:lang w:val="en-US"/>
        </w:rPr>
        <w:t xml:space="preserve"> </w:t>
      </w:r>
      <w:proofErr w:type="spellStart"/>
      <w:r w:rsidRPr="00664526">
        <w:rPr>
          <w:lang w:val="en-US"/>
        </w:rPr>
        <w:t>от</w:t>
      </w:r>
      <w:proofErr w:type="spellEnd"/>
      <w:r w:rsidRPr="00664526">
        <w:rPr>
          <w:lang w:val="en-US"/>
        </w:rPr>
        <w:t xml:space="preserve"> </w:t>
      </w:r>
      <w:proofErr w:type="spellStart"/>
      <w:r w:rsidRPr="00664526">
        <w:rPr>
          <w:lang w:val="en-US"/>
        </w:rPr>
        <w:t>областите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индустриалното</w:t>
      </w:r>
      <w:proofErr w:type="spellEnd"/>
      <w:r w:rsidRPr="00664526">
        <w:rPr>
          <w:lang w:val="en-US"/>
        </w:rPr>
        <w:t xml:space="preserve">, </w:t>
      </w:r>
      <w:proofErr w:type="spellStart"/>
      <w:r w:rsidRPr="00664526">
        <w:rPr>
          <w:lang w:val="en-US"/>
        </w:rPr>
        <w:t>системното</w:t>
      </w:r>
      <w:proofErr w:type="spellEnd"/>
      <w:r w:rsidRPr="00664526">
        <w:rPr>
          <w:lang w:val="en-US"/>
        </w:rPr>
        <w:t xml:space="preserve"> </w:t>
      </w:r>
      <w:proofErr w:type="spellStart"/>
      <w:r w:rsidRPr="00664526">
        <w:rPr>
          <w:lang w:val="en-US"/>
        </w:rPr>
        <w:t>инженерство</w:t>
      </w:r>
      <w:proofErr w:type="spellEnd"/>
      <w:r w:rsidRPr="00664526">
        <w:rPr>
          <w:lang w:val="en-US"/>
        </w:rPr>
        <w:t xml:space="preserve">, </w:t>
      </w:r>
      <w:proofErr w:type="spellStart"/>
      <w:r w:rsidRPr="00664526">
        <w:rPr>
          <w:lang w:val="en-US"/>
        </w:rPr>
        <w:t>управлението</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операциите</w:t>
      </w:r>
      <w:proofErr w:type="spellEnd"/>
      <w:r w:rsidRPr="00664526">
        <w:rPr>
          <w:lang w:val="en-US"/>
        </w:rPr>
        <w:t xml:space="preserve">, </w:t>
      </w:r>
      <w:proofErr w:type="spellStart"/>
      <w:r w:rsidRPr="00664526">
        <w:rPr>
          <w:lang w:val="en-US"/>
        </w:rPr>
        <w:t>логистиката</w:t>
      </w:r>
      <w:proofErr w:type="spellEnd"/>
      <w:r w:rsidRPr="00664526">
        <w:rPr>
          <w:lang w:val="en-US"/>
        </w:rPr>
        <w:t xml:space="preserve">, </w:t>
      </w:r>
      <w:proofErr w:type="spellStart"/>
      <w:r w:rsidRPr="00664526">
        <w:rPr>
          <w:lang w:val="en-US"/>
        </w:rPr>
        <w:t>информационните</w:t>
      </w:r>
      <w:proofErr w:type="spellEnd"/>
      <w:r w:rsidRPr="00664526">
        <w:rPr>
          <w:lang w:val="en-US"/>
        </w:rPr>
        <w:t xml:space="preserve"> </w:t>
      </w:r>
      <w:proofErr w:type="spellStart"/>
      <w:r w:rsidRPr="00664526">
        <w:rPr>
          <w:lang w:val="en-US"/>
        </w:rPr>
        <w:t>технологии</w:t>
      </w:r>
      <w:proofErr w:type="spellEnd"/>
      <w:r w:rsidRPr="00664526">
        <w:rPr>
          <w:lang w:val="en-US"/>
        </w:rPr>
        <w:t>.</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w:t>
      </w:r>
      <w:proofErr w:type="spellStart"/>
      <w:r w:rsidRPr="00664526">
        <w:rPr>
          <w:lang w:val="en-US"/>
        </w:rPr>
        <w:t>увеличаване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производителността</w:t>
      </w:r>
      <w:proofErr w:type="spellEnd"/>
      <w:r w:rsidRPr="00664526">
        <w:rPr>
          <w:lang w:val="en-US"/>
        </w:rPr>
        <w:t xml:space="preserve">, </w:t>
      </w:r>
      <w:proofErr w:type="spellStart"/>
      <w:r w:rsidRPr="00664526">
        <w:rPr>
          <w:lang w:val="en-US"/>
        </w:rPr>
        <w:t>ефективността</w:t>
      </w:r>
      <w:proofErr w:type="spellEnd"/>
      <w:r w:rsidRPr="00664526">
        <w:rPr>
          <w:lang w:val="en-US"/>
        </w:rPr>
        <w:t xml:space="preserve">, </w:t>
      </w:r>
      <w:proofErr w:type="spellStart"/>
      <w:r w:rsidRPr="00664526">
        <w:rPr>
          <w:lang w:val="en-US"/>
        </w:rPr>
        <w:t>навременността</w:t>
      </w:r>
      <w:proofErr w:type="spellEnd"/>
      <w:r w:rsidRPr="00664526">
        <w:rPr>
          <w:lang w:val="en-US"/>
        </w:rPr>
        <w:t xml:space="preserve">, </w:t>
      </w:r>
      <w:proofErr w:type="spellStart"/>
      <w:r w:rsidRPr="00664526">
        <w:rPr>
          <w:lang w:val="en-US"/>
        </w:rPr>
        <w:t>намаляване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разходите</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преработване</w:t>
      </w:r>
      <w:proofErr w:type="spellEnd"/>
      <w:r w:rsidRPr="00664526">
        <w:rPr>
          <w:lang w:val="en-US"/>
        </w:rPr>
        <w:t>.</w:t>
      </w:r>
    </w:p>
    <w:p w14:paraId="3C6D61D2" w14:textId="77777777" w:rsidR="00A329FA" w:rsidRDefault="00A329FA" w:rsidP="00A329FA">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 обменяме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Разглеждайки предлагането с търсенето, </w:t>
      </w:r>
      <w:r>
        <w:t>осигурявайки</w:t>
      </w:r>
      <w:r w:rsidRPr="007979C6">
        <w:t xml:space="preserve"> поток от информация, който определя, в кой момент трябва</w:t>
      </w:r>
      <w:r>
        <w:t>т</w:t>
      </w:r>
      <w:r w:rsidRPr="007979C6">
        <w:t xml:space="preserve"> повече запаси или </w:t>
      </w:r>
      <w:r>
        <w:t xml:space="preserve">например кои </w:t>
      </w:r>
      <w:r w:rsidRPr="007979C6">
        <w:t xml:space="preserve">продукти трябва да </w:t>
      </w:r>
      <w:r>
        <w:t xml:space="preserve">биват предлагани в </w:t>
      </w:r>
      <w:r w:rsidRPr="007979C6">
        <w:t>определен момент</w:t>
      </w:r>
      <w:r>
        <w:t xml:space="preserve">. </w:t>
      </w:r>
      <w:r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B4E7CEC" w14:textId="77777777" w:rsidR="00A329FA" w:rsidRDefault="00A329FA" w:rsidP="00A329FA">
      <w:pPr>
        <w:pStyle w:val="disbody"/>
      </w:pPr>
      <w:r>
        <w:lastRenderedPageBreak/>
        <w:t>У</w:t>
      </w:r>
      <w:r w:rsidRPr="00F264D1">
        <w:t>правление на веригата за доставки</w:t>
      </w:r>
      <w:r>
        <w:t xml:space="preserve"> се </w:t>
      </w:r>
      <w:r w:rsidRPr="00F264D1">
        <w:t>използва за да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1D1B3617" w14:textId="77777777" w:rsidR="00A329FA" w:rsidRDefault="00A329FA" w:rsidP="00A329FA">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37F6C75B" w14:textId="77777777" w:rsidR="00A329FA" w:rsidRDefault="00A329FA" w:rsidP="00A329FA">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t xml:space="preserve"> </w:t>
      </w:r>
      <w:r w:rsidRPr="001E7543">
        <w:t xml:space="preserve">SD, MM, PP </w:t>
      </w:r>
      <w:r>
        <w:t>съдържат тези</w:t>
      </w:r>
      <w:r w:rsidRPr="001E7543">
        <w:t xml:space="preserve"> градивни елементи.</w:t>
      </w:r>
      <w:r>
        <w:t xml:space="preserve"> А</w:t>
      </w:r>
      <w:r w:rsidRPr="00B94C06">
        <w:t>нализира</w:t>
      </w:r>
      <w:r>
        <w:t>нето</w:t>
      </w:r>
      <w:r w:rsidRPr="00B94C06">
        <w:t xml:space="preserve"> </w:t>
      </w:r>
      <w:r>
        <w:t xml:space="preserve">на </w:t>
      </w:r>
      <w:r w:rsidRPr="00B94C06">
        <w:t>информаци</w:t>
      </w:r>
      <w:r>
        <w:t>ята</w:t>
      </w:r>
      <w:r w:rsidRPr="00B94C06">
        <w:t xml:space="preserve"> идва</w:t>
      </w:r>
      <w:r>
        <w:t>ща</w:t>
      </w:r>
      <w:r w:rsidRPr="00B94C06">
        <w:t xml:space="preserve"> </w:t>
      </w:r>
      <w:r>
        <w:t>от</w:t>
      </w:r>
      <w:r w:rsidRPr="00B94C06">
        <w:t xml:space="preserve"> </w:t>
      </w:r>
      <w:r>
        <w:rPr>
          <w:lang w:val="en-US"/>
        </w:rPr>
        <w:t>ERP</w:t>
      </w:r>
      <w:r w:rsidRPr="00B94C06">
        <w:t xml:space="preserve">, </w:t>
      </w:r>
      <w:r>
        <w:t xml:space="preserve">в частност </w:t>
      </w:r>
      <w:r w:rsidRPr="00B94C06">
        <w:t xml:space="preserve">взаимоотношенията с клиенти и доставчици, </w:t>
      </w:r>
      <w:r>
        <w:t xml:space="preserve">полага </w:t>
      </w:r>
      <w:r w:rsidRPr="00B94C06">
        <w:t xml:space="preserve">добра основа за </w:t>
      </w:r>
      <w:r>
        <w:t xml:space="preserve">изграждането на персоналната </w:t>
      </w:r>
      <w:r w:rsidRPr="00B94C06">
        <w:t>верига за доставки</w:t>
      </w:r>
      <w:r>
        <w:t xml:space="preserve">. Тъй като процесът е сложен, </w:t>
      </w:r>
      <w:r>
        <w:rPr>
          <w:lang w:val="en-US"/>
        </w:rPr>
        <w:t xml:space="preserve">ERP </w:t>
      </w:r>
      <w:r>
        <w:t xml:space="preserve">не поддържа такъв </w:t>
      </w:r>
      <w:proofErr w:type="spellStart"/>
      <w:r w:rsidRPr="00E70DD4">
        <w:t>подмодул</w:t>
      </w:r>
      <w:proofErr w:type="spellEnd"/>
      <w:r>
        <w:t xml:space="preserve"> </w:t>
      </w:r>
      <w:r w:rsidRPr="00E70DD4">
        <w:t>по подразбиране.</w:t>
      </w:r>
      <w:r>
        <w:rPr>
          <w:lang w:val="en-US"/>
        </w:rPr>
        <w:t xml:space="preserve"> </w:t>
      </w:r>
      <w:r>
        <w:t>В</w:t>
      </w:r>
      <w:r w:rsidRPr="008A77FF">
        <w:rPr>
          <w:lang w:val="en-US"/>
        </w:rPr>
        <w:t xml:space="preserve"> </w:t>
      </w:r>
      <w:proofErr w:type="spellStart"/>
      <w:r w:rsidRPr="008A77FF">
        <w:rPr>
          <w:lang w:val="en-US"/>
        </w:rPr>
        <w:t>случа</w:t>
      </w:r>
      <w:proofErr w:type="spellEnd"/>
      <w:r>
        <w:t>я</w:t>
      </w:r>
      <w:r w:rsidRPr="008A77FF">
        <w:rPr>
          <w:lang w:val="en-US"/>
        </w:rPr>
        <w:t xml:space="preserve"> </w:t>
      </w:r>
      <w:proofErr w:type="spellStart"/>
      <w:r w:rsidRPr="008A77FF">
        <w:rPr>
          <w:lang w:val="en-US"/>
        </w:rPr>
        <w:t>разглеждане</w:t>
      </w:r>
      <w:proofErr w:type="spellEnd"/>
      <w:r>
        <w:t>то</w:t>
      </w:r>
      <w:r w:rsidRPr="008A77FF">
        <w:rPr>
          <w:lang w:val="en-US"/>
        </w:rPr>
        <w:t xml:space="preserve"> </w:t>
      </w:r>
      <w:proofErr w:type="spellStart"/>
      <w:r w:rsidRPr="008A77FF">
        <w:rPr>
          <w:lang w:val="en-US"/>
        </w:rPr>
        <w:t>на</w:t>
      </w:r>
      <w:proofErr w:type="spellEnd"/>
      <w:r w:rsidRPr="008A77FF">
        <w:rPr>
          <w:lang w:val="en-US"/>
        </w:rPr>
        <w:t xml:space="preserve"> </w:t>
      </w:r>
      <w:proofErr w:type="spellStart"/>
      <w:r w:rsidRPr="008A77FF">
        <w:rPr>
          <w:lang w:val="en-US"/>
        </w:rPr>
        <w:t>информацията</w:t>
      </w:r>
      <w:proofErr w:type="spellEnd"/>
      <w:r w:rsidRPr="008A77FF">
        <w:rPr>
          <w:lang w:val="en-US"/>
        </w:rPr>
        <w:t xml:space="preserve"> </w:t>
      </w:r>
      <w:r>
        <w:t xml:space="preserve">предпоставя изготвянето на </w:t>
      </w:r>
      <w:proofErr w:type="spellStart"/>
      <w:r w:rsidRPr="008A77FF">
        <w:rPr>
          <w:lang w:val="en-US"/>
        </w:rPr>
        <w:t>стратегия</w:t>
      </w:r>
      <w:proofErr w:type="spellEnd"/>
      <w:r w:rsidRPr="008A77FF">
        <w:rPr>
          <w:lang w:val="en-US"/>
        </w:rPr>
        <w:t xml:space="preserve"> и </w:t>
      </w:r>
      <w:proofErr w:type="spellStart"/>
      <w:r w:rsidRPr="008A77FF">
        <w:rPr>
          <w:lang w:val="en-US"/>
        </w:rPr>
        <w:t>план</w:t>
      </w:r>
      <w:proofErr w:type="spellEnd"/>
      <w:r w:rsidRPr="008A77FF">
        <w:rPr>
          <w:lang w:val="en-US"/>
        </w:rPr>
        <w:t>.</w:t>
      </w:r>
      <w:r>
        <w:rPr>
          <w:lang w:val="en-US"/>
        </w:rPr>
        <w:t xml:space="preserve"> </w:t>
      </w:r>
      <w:r>
        <w:t>В</w:t>
      </w:r>
      <w:proofErr w:type="spellStart"/>
      <w:r w:rsidRPr="001E6D95">
        <w:rPr>
          <w:lang w:val="en-US"/>
        </w:rPr>
        <w:t>еригата</w:t>
      </w:r>
      <w:proofErr w:type="spellEnd"/>
      <w:r w:rsidRPr="001E6D95">
        <w:rPr>
          <w:lang w:val="en-US"/>
        </w:rPr>
        <w:t xml:space="preserve"> </w:t>
      </w:r>
      <w:proofErr w:type="spellStart"/>
      <w:r w:rsidRPr="001E6D95">
        <w:rPr>
          <w:lang w:val="en-US"/>
        </w:rPr>
        <w:t>за</w:t>
      </w:r>
      <w:proofErr w:type="spellEnd"/>
      <w:r w:rsidRPr="001E6D95">
        <w:rPr>
          <w:lang w:val="en-US"/>
        </w:rPr>
        <w:t xml:space="preserve"> </w:t>
      </w:r>
      <w:proofErr w:type="spellStart"/>
      <w:r w:rsidRPr="001E6D95">
        <w:rPr>
          <w:lang w:val="en-US"/>
        </w:rPr>
        <w:t>доставки</w:t>
      </w:r>
      <w:proofErr w:type="spellEnd"/>
      <w:r w:rsidRPr="001E6D95">
        <w:rPr>
          <w:lang w:val="en-US"/>
        </w:rPr>
        <w:t xml:space="preserve"> </w:t>
      </w:r>
      <w:proofErr w:type="spellStart"/>
      <w:r w:rsidRPr="001E6D95">
        <w:rPr>
          <w:lang w:val="en-US"/>
        </w:rPr>
        <w:t>започва</w:t>
      </w:r>
      <w:proofErr w:type="spellEnd"/>
      <w:r w:rsidRPr="001E6D95">
        <w:rPr>
          <w:lang w:val="en-US"/>
        </w:rPr>
        <w:t xml:space="preserve"> с </w:t>
      </w:r>
      <w:proofErr w:type="spellStart"/>
      <w:r w:rsidRPr="001E6D95">
        <w:rPr>
          <w:lang w:val="en-US"/>
        </w:rPr>
        <w:t>управлението</w:t>
      </w:r>
      <w:proofErr w:type="spellEnd"/>
      <w:r w:rsidRPr="001E6D95">
        <w:rPr>
          <w:lang w:val="en-US"/>
        </w:rPr>
        <w:t xml:space="preserve"> </w:t>
      </w:r>
      <w:proofErr w:type="spellStart"/>
      <w:r w:rsidRPr="001E6D95">
        <w:rPr>
          <w:lang w:val="en-US"/>
        </w:rPr>
        <w:t>на</w:t>
      </w:r>
      <w:proofErr w:type="spellEnd"/>
      <w:r w:rsidRPr="001E6D95">
        <w:rPr>
          <w:lang w:val="en-US"/>
        </w:rPr>
        <w:t xml:space="preserve"> </w:t>
      </w:r>
      <w:proofErr w:type="spellStart"/>
      <w:r w:rsidRPr="001E6D95">
        <w:rPr>
          <w:lang w:val="en-US"/>
        </w:rPr>
        <w:t>материалите</w:t>
      </w:r>
      <w:proofErr w:type="spellEnd"/>
      <w:r>
        <w:t xml:space="preserve">, </w:t>
      </w:r>
      <w:proofErr w:type="spellStart"/>
      <w:r w:rsidRPr="001E6D95">
        <w:rPr>
          <w:lang w:val="en-US"/>
        </w:rPr>
        <w:t>включва</w:t>
      </w:r>
      <w:proofErr w:type="spellEnd"/>
      <w:r w:rsidRPr="001E6D95">
        <w:rPr>
          <w:lang w:val="en-US"/>
        </w:rPr>
        <w:t xml:space="preserve"> </w:t>
      </w:r>
      <w:proofErr w:type="spellStart"/>
      <w:r w:rsidRPr="001E6D95">
        <w:rPr>
          <w:lang w:val="en-US"/>
        </w:rPr>
        <w:t>логистично</w:t>
      </w:r>
      <w:proofErr w:type="spellEnd"/>
      <w:r w:rsidRPr="001E6D95">
        <w:rPr>
          <w:lang w:val="en-US"/>
        </w:rPr>
        <w:t xml:space="preserve"> </w:t>
      </w:r>
      <w:proofErr w:type="spellStart"/>
      <w:r w:rsidRPr="001E6D95">
        <w:rPr>
          <w:lang w:val="en-US"/>
        </w:rPr>
        <w:t>изпълнение</w:t>
      </w:r>
      <w:proofErr w:type="spellEnd"/>
      <w:r w:rsidRPr="001E6D95">
        <w:rPr>
          <w:lang w:val="en-US"/>
        </w:rPr>
        <w:t xml:space="preserve"> и </w:t>
      </w:r>
      <w:proofErr w:type="spellStart"/>
      <w:r w:rsidRPr="001E6D95">
        <w:rPr>
          <w:lang w:val="en-US"/>
        </w:rPr>
        <w:t>производствено</w:t>
      </w:r>
      <w:proofErr w:type="spellEnd"/>
      <w:r w:rsidRPr="001E6D95">
        <w:rPr>
          <w:lang w:val="en-US"/>
        </w:rPr>
        <w:t xml:space="preserve"> </w:t>
      </w:r>
      <w:proofErr w:type="spellStart"/>
      <w:r w:rsidRPr="001E6D95">
        <w:rPr>
          <w:lang w:val="en-US"/>
        </w:rPr>
        <w:t>планиране</w:t>
      </w:r>
      <w:proofErr w:type="spellEnd"/>
      <w:r w:rsidRPr="001E6D95">
        <w:rPr>
          <w:lang w:val="en-US"/>
        </w:rPr>
        <w:t>.</w:t>
      </w:r>
    </w:p>
    <w:p w14:paraId="114AADFA" w14:textId="77777777" w:rsidR="00A329FA" w:rsidRDefault="00A329FA" w:rsidP="00A329FA">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t xml:space="preserve"> Т</w:t>
      </w:r>
      <w:r w:rsidRPr="00ED535C">
        <w:t xml:space="preserve">ази прогноза </w:t>
      </w:r>
      <w:r>
        <w:t xml:space="preserve">бива </w:t>
      </w:r>
      <w:r w:rsidRPr="00ED535C">
        <w:t>въведе</w:t>
      </w:r>
      <w:r>
        <w:t>на</w:t>
      </w:r>
      <w:r w:rsidRPr="00ED535C">
        <w:t xml:space="preserve"> в</w:t>
      </w:r>
      <w:r>
        <w:t xml:space="preserve"> </w:t>
      </w:r>
      <w:r w:rsidRPr="00ED535C">
        <w:t>производствено</w:t>
      </w:r>
      <w:r>
        <w:t>то</w:t>
      </w:r>
      <w:r w:rsidRPr="00ED535C">
        <w:t xml:space="preserve"> планиране.</w:t>
      </w:r>
      <w:r>
        <w:t xml:space="preserve"> </w:t>
      </w:r>
      <w:r w:rsidRPr="004915BE">
        <w:t xml:space="preserve">Друг аспект на </w:t>
      </w:r>
      <w:r w:rsidRPr="005800E2">
        <w:t>логистичния модул</w:t>
      </w:r>
      <w:r w:rsidRPr="004915BE">
        <w:t xml:space="preserve"> е функционалността за доставк</w:t>
      </w:r>
      <w:r>
        <w:t>и към</w:t>
      </w:r>
      <w:r w:rsidRPr="004915BE">
        <w:t xml:space="preserve"> клиенти.</w:t>
      </w:r>
      <w:r>
        <w:t xml:space="preserve"> </w:t>
      </w:r>
      <w:r w:rsidRPr="004E6815">
        <w:t>Логистичното изпълнение</w:t>
      </w:r>
      <w:r>
        <w:t xml:space="preserve">, </w:t>
      </w:r>
      <w:r w:rsidRPr="004E6815">
        <w:t>като част от модула за управление на материалите</w:t>
      </w:r>
      <w:r>
        <w:t>,</w:t>
      </w:r>
      <w:r w:rsidRPr="004E6815">
        <w:t xml:space="preserve"> е мястото, където  открием нашите складови операции. </w:t>
      </w:r>
      <w:r>
        <w:t>К</w:t>
      </w:r>
      <w:r w:rsidRPr="0097010F">
        <w:t>лючов</w:t>
      </w:r>
      <w:r>
        <w:t xml:space="preserve"> момент</w:t>
      </w:r>
      <w:r w:rsidRPr="0097010F">
        <w:t xml:space="preserve"> </w:t>
      </w:r>
      <w:r>
        <w:t>в</w:t>
      </w:r>
      <w:r w:rsidRPr="0097010F">
        <w:t xml:space="preserve"> логистиката </w:t>
      </w:r>
      <w:r>
        <w:t xml:space="preserve">са </w:t>
      </w:r>
      <w:r w:rsidRPr="0097010F">
        <w:t>трансферите до</w:t>
      </w:r>
      <w:r>
        <w:t xml:space="preserve"> местата за съхранение, при </w:t>
      </w:r>
      <w:r w:rsidRPr="0097010F">
        <w:t>постъпва</w:t>
      </w:r>
      <w:r>
        <w:t xml:space="preserve">не на </w:t>
      </w:r>
      <w:r w:rsidRPr="0097010F">
        <w:t>материалите</w:t>
      </w:r>
      <w:r>
        <w:t xml:space="preserve">. </w:t>
      </w:r>
      <w:r w:rsidRPr="00D9719E">
        <w:lastRenderedPageBreak/>
        <w:t xml:space="preserve">Планирането на производството е друг </w:t>
      </w:r>
      <w:proofErr w:type="spellStart"/>
      <w:r w:rsidRPr="00D9719E">
        <w:t>подмодул</w:t>
      </w:r>
      <w:proofErr w:type="spellEnd"/>
      <w:r w:rsidRPr="00D9719E">
        <w:t xml:space="preserve"> в рамките на логистиката. </w:t>
      </w:r>
      <w:r>
        <w:t>И</w:t>
      </w:r>
      <w:r w:rsidRPr="00D9719E">
        <w:t>зползва</w:t>
      </w:r>
      <w:r>
        <w:t xml:space="preserve"> се </w:t>
      </w:r>
      <w:r w:rsidRPr="00D9719E">
        <w:t>за създаване на графици за производство и доставки за готов продукт и компонентни материали.</w:t>
      </w:r>
    </w:p>
    <w:p w14:paraId="790100F8" w14:textId="77777777" w:rsidR="00A329FA" w:rsidRDefault="00A329FA" w:rsidP="00A329FA">
      <w:pPr>
        <w:widowControl/>
        <w:spacing w:line="240" w:lineRule="auto"/>
        <w:ind w:firstLine="0"/>
        <w:jc w:val="left"/>
        <w:rPr>
          <w:sz w:val="28"/>
          <w:lang w:val="bg-BG"/>
        </w:rPr>
      </w:pPr>
      <w:r>
        <w:br w:type="page"/>
      </w:r>
    </w:p>
    <w:p w14:paraId="368F304B" w14:textId="77777777" w:rsidR="00A329FA" w:rsidRPr="00035DC2" w:rsidRDefault="00A329FA" w:rsidP="00A329FA">
      <w:pPr>
        <w:pStyle w:val="disbody"/>
      </w:pPr>
      <w:r>
        <w:lastRenderedPageBreak/>
        <w:t xml:space="preserve">На фигура е представен </w:t>
      </w:r>
      <w:r w:rsidRPr="001350DC">
        <w:t>модел, показва</w:t>
      </w:r>
      <w:r>
        <w:t>щ</w:t>
      </w:r>
      <w:r w:rsidRPr="001350DC">
        <w:t xml:space="preserve"> потока от информация по отношение на търсенето чрез реалното издаване на готовите материали </w:t>
      </w:r>
      <w:r>
        <w:t>з</w:t>
      </w:r>
      <w:r w:rsidRPr="001350DC">
        <w:t>а клиент.</w:t>
      </w:r>
      <w:r>
        <w:t xml:space="preserve"> </w:t>
      </w:r>
      <w:r w:rsidRPr="004822FF">
        <w:t>Основните данни са част от почти ц</w:t>
      </w:r>
      <w:r>
        <w:t xml:space="preserve">ялата </w:t>
      </w:r>
      <w:r>
        <w:rPr>
          <w:lang w:val="en-US"/>
        </w:rPr>
        <w:t>ERP:</w:t>
      </w:r>
      <w:r w:rsidRPr="004822FF">
        <w:t xml:space="preserve"> материал</w:t>
      </w:r>
      <w:r>
        <w:t>и,</w:t>
      </w:r>
      <w:r w:rsidRPr="004822FF">
        <w:t xml:space="preserve"> доставчици, клиенти се създават под формата на</w:t>
      </w:r>
      <w:r>
        <w:t xml:space="preserve"> </w:t>
      </w:r>
      <w:r w:rsidRPr="004822FF">
        <w:rPr>
          <w:b/>
          <w:bCs/>
        </w:rPr>
        <w:t>вътрешни</w:t>
      </w:r>
      <w:r>
        <w:rPr>
          <w:b/>
          <w:bCs/>
        </w:rPr>
        <w:t>,</w:t>
      </w:r>
      <w:r w:rsidRPr="004822FF">
        <w:t xml:space="preserve"> основни записи.</w:t>
      </w:r>
      <w:r>
        <w:t xml:space="preserve"> Фигурата илюстрира </w:t>
      </w:r>
      <w:r w:rsidRPr="004274C7">
        <w:t xml:space="preserve">търсене от MRP, </w:t>
      </w:r>
      <w:r>
        <w:t>(</w:t>
      </w:r>
      <w:r w:rsidRPr="004274C7">
        <w:t xml:space="preserve"> клиенти, които има</w:t>
      </w:r>
      <w:r>
        <w:t>т</w:t>
      </w:r>
      <w:r w:rsidRPr="004274C7">
        <w:t xml:space="preserve"> нужда от определено количество продукт</w:t>
      </w:r>
      <w:r>
        <w:t>)</w:t>
      </w:r>
      <w:r w:rsidRPr="004274C7">
        <w:t xml:space="preserve">. </w:t>
      </w:r>
      <w:r>
        <w:t>О</w:t>
      </w:r>
      <w:r w:rsidRPr="004274C7">
        <w:t xml:space="preserve">т гледна точка на MRP, </w:t>
      </w:r>
      <w:r>
        <w:t xml:space="preserve">това е </w:t>
      </w:r>
      <w:r w:rsidRPr="004274C7">
        <w:t>планиране на изискванията за материали.</w:t>
      </w:r>
      <w:r>
        <w:t xml:space="preserve"> Ако </w:t>
      </w:r>
      <w:r w:rsidRPr="00144230">
        <w:t>разполагаме с продукт</w:t>
      </w:r>
      <w:r>
        <w:t>а</w:t>
      </w:r>
      <w:r w:rsidRPr="00144230">
        <w:t xml:space="preserve"> или услуга</w:t>
      </w:r>
      <w:r>
        <w:t xml:space="preserve">та, можем да го </w:t>
      </w:r>
      <w:r w:rsidRPr="00144230">
        <w:t>изпратим</w:t>
      </w:r>
      <w:r>
        <w:t xml:space="preserve"> директно</w:t>
      </w:r>
      <w:r w:rsidRPr="00144230">
        <w:t xml:space="preserve"> на клиента. </w:t>
      </w:r>
      <w:r>
        <w:t xml:space="preserve">В противен случай трябва да изпратим </w:t>
      </w:r>
      <w:r w:rsidRPr="00001B10">
        <w:t>вътрешна</w:t>
      </w:r>
      <w:r>
        <w:t xml:space="preserve"> </w:t>
      </w:r>
      <w:r w:rsidRPr="00312754">
        <w:t>предложение за закупуване на материал</w:t>
      </w:r>
      <w:r w:rsidRPr="00144230">
        <w:t>.</w:t>
      </w:r>
      <w:r>
        <w:t xml:space="preserve"> С</w:t>
      </w:r>
      <w:r w:rsidRPr="00001B10">
        <w:t xml:space="preserve">лед като </w:t>
      </w:r>
      <w:r>
        <w:t xml:space="preserve">бъде </w:t>
      </w:r>
      <w:r w:rsidRPr="00001B10">
        <w:t>одобрен</w:t>
      </w:r>
      <w:r>
        <w:t>о</w:t>
      </w:r>
      <w:r w:rsidRPr="00001B10">
        <w:t xml:space="preserve">, </w:t>
      </w:r>
      <w:r>
        <w:t>материалът бива получен в инвентар. Ако</w:t>
      </w:r>
      <w:r w:rsidRPr="00777BC5">
        <w:t xml:space="preserve"> </w:t>
      </w:r>
      <w:r>
        <w:t>компанията</w:t>
      </w:r>
      <w:r w:rsidRPr="00777BC5">
        <w:t xml:space="preserve"> </w:t>
      </w:r>
      <w:r>
        <w:t>има</w:t>
      </w:r>
      <w:r w:rsidRPr="00777BC5">
        <w:t xml:space="preserve"> на склад, този материал </w:t>
      </w:r>
      <w:r>
        <w:t>се</w:t>
      </w:r>
      <w:r w:rsidRPr="00777BC5">
        <w:t xml:space="preserve"> премест</w:t>
      </w:r>
      <w:r>
        <w:t>ва</w:t>
      </w:r>
      <w:r w:rsidRPr="00777BC5">
        <w:t xml:space="preserve"> </w:t>
      </w:r>
      <w:r>
        <w:t>там</w:t>
      </w:r>
      <w:r w:rsidRPr="00777BC5">
        <w:t xml:space="preserve">. Ако част от процес </w:t>
      </w:r>
      <w:r>
        <w:t xml:space="preserve">подлежи на </w:t>
      </w:r>
      <w:r w:rsidRPr="00777BC5">
        <w:t xml:space="preserve">инспекция, </w:t>
      </w:r>
      <w:r>
        <w:t xml:space="preserve">се насочваме към модула за </w:t>
      </w:r>
      <w:r w:rsidRPr="00777BC5">
        <w:t xml:space="preserve">управление на качеството, където, след като материалите бъдат инспектирани, те се освобождават за неограничена употреба. </w:t>
      </w:r>
      <w:r>
        <w:t>В</w:t>
      </w:r>
      <w:r w:rsidRPr="00777BC5">
        <w:t>ъз основа на поръчките, материалите</w:t>
      </w:r>
      <w:r>
        <w:t xml:space="preserve"> биват </w:t>
      </w:r>
      <w:r w:rsidRPr="00777BC5">
        <w:t>издаде</w:t>
      </w:r>
      <w:r>
        <w:t>ни</w:t>
      </w:r>
      <w:r w:rsidRPr="00777BC5">
        <w:t xml:space="preserve"> и след това </w:t>
      </w:r>
      <w:r>
        <w:t xml:space="preserve">започва </w:t>
      </w:r>
      <w:r w:rsidRPr="00777BC5">
        <w:t>изходящ</w:t>
      </w:r>
      <w:r>
        <w:t>ия</w:t>
      </w:r>
      <w:r w:rsidRPr="00777BC5">
        <w:t xml:space="preserve"> логистичен процес. </w:t>
      </w:r>
      <w:r>
        <w:rPr>
          <w:noProof/>
        </w:rPr>
        <w:drawing>
          <wp:inline distT="0" distB="0" distL="0" distR="0" wp14:anchorId="778964F9" wp14:editId="6CF396B8">
            <wp:extent cx="5822900" cy="3135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E3C6D03" w14:textId="77777777" w:rsidR="00A329FA" w:rsidRPr="00084B24" w:rsidRDefault="00A329FA" w:rsidP="00A329FA">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5F2ED5AB" w14:textId="77777777" w:rsidR="00A329FA" w:rsidRDefault="00A329FA" w:rsidP="00A329FA">
      <w:pPr>
        <w:widowControl/>
        <w:spacing w:line="240" w:lineRule="auto"/>
        <w:ind w:firstLine="0"/>
        <w:jc w:val="left"/>
        <w:rPr>
          <w:i/>
          <w:iCs/>
          <w:sz w:val="28"/>
          <w:szCs w:val="28"/>
          <w:lang w:val="bg-BG"/>
        </w:rPr>
      </w:pPr>
      <w:r>
        <w:rPr>
          <w:i/>
          <w:iCs/>
          <w:szCs w:val="28"/>
        </w:rPr>
        <w:br w:type="page"/>
      </w:r>
    </w:p>
    <w:p w14:paraId="22C7E933" w14:textId="77777777" w:rsidR="00A329FA" w:rsidRDefault="00A329FA" w:rsidP="00A329FA">
      <w:pPr>
        <w:pStyle w:val="disbody"/>
        <w:rPr>
          <w:szCs w:val="28"/>
        </w:rPr>
      </w:pPr>
      <w:r>
        <w:rPr>
          <w:szCs w:val="28"/>
        </w:rPr>
        <w:lastRenderedPageBreak/>
        <w:t>В заключение, може да се обобщи, че 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6A4A0877" w14:textId="77777777" w:rsidR="00A329FA" w:rsidRDefault="00A329FA" w:rsidP="00A329FA">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77777777"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съпътстващите</w:t>
      </w:r>
      <w:r w:rsidR="005C1A5D" w:rsidRPr="005C1A5D">
        <w:t xml:space="preserve">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F8E8E73" w:rsidR="00CA25A0" w:rsidRPr="005C1A5D"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222D6D">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222D6D">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222D6D">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222D6D">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222D6D">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37ED0" w14:textId="77777777" w:rsidR="00222D6D" w:rsidRDefault="00222D6D" w:rsidP="00DA5C8B">
      <w:pPr>
        <w:spacing w:line="240" w:lineRule="auto"/>
      </w:pPr>
      <w:r>
        <w:separator/>
      </w:r>
    </w:p>
  </w:endnote>
  <w:endnote w:type="continuationSeparator" w:id="0">
    <w:p w14:paraId="28B29155" w14:textId="77777777" w:rsidR="00222D6D" w:rsidRDefault="00222D6D"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FD35F" w14:textId="77777777" w:rsidR="00222D6D" w:rsidRDefault="00222D6D" w:rsidP="005719C1">
      <w:pPr>
        <w:spacing w:line="240" w:lineRule="auto"/>
        <w:ind w:firstLine="0"/>
      </w:pPr>
      <w:r>
        <w:separator/>
      </w:r>
    </w:p>
  </w:footnote>
  <w:footnote w:type="continuationSeparator" w:id="0">
    <w:p w14:paraId="72EA8775" w14:textId="77777777" w:rsidR="00222D6D" w:rsidRDefault="00222D6D" w:rsidP="005719C1">
      <w:pPr>
        <w:spacing w:line="240" w:lineRule="auto"/>
        <w:ind w:firstLine="0"/>
      </w:pPr>
      <w:r>
        <w:continuationSeparator/>
      </w:r>
    </w:p>
  </w:footnote>
  <w:footnote w:type="continuationNotice" w:id="1">
    <w:p w14:paraId="14F3C74D" w14:textId="77777777" w:rsidR="00222D6D" w:rsidRDefault="00222D6D"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624"/>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D59"/>
    <w:rsid w:val="00AD5583"/>
    <w:rsid w:val="00AD5B69"/>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A2BD6"/>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8210</TotalTime>
  <Pages>57</Pages>
  <Words>11186</Words>
  <Characters>63761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938</cp:revision>
  <cp:lastPrinted>2021-12-02T13:00:00Z</cp:lastPrinted>
  <dcterms:created xsi:type="dcterms:W3CDTF">2022-06-23T10:23:00Z</dcterms:created>
  <dcterms:modified xsi:type="dcterms:W3CDTF">2023-02-03T13:12:00Z</dcterms:modified>
</cp:coreProperties>
</file>