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0C15035D"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 от клиенти</w:t>
      </w:r>
    </w:p>
    <w:p w14:paraId="2236F804" w14:textId="0E7954B6" w:rsidR="00DB4361" w:rsidRPr="00974B67" w:rsidRDefault="00DB4361" w:rsidP="0007578C">
      <w:pPr>
        <w:pStyle w:val="disbody"/>
        <w:rPr>
          <w:lang w:val="en-US"/>
        </w:rPr>
      </w:pPr>
      <w:bookmarkStart w:id="1" w:name="_Toc112392429"/>
      <w:r w:rsidRPr="00DB4361">
        <w:t>Тази глава разгле</w:t>
      </w:r>
      <w:r w:rsidR="002223B7">
        <w:t>жд</w:t>
      </w:r>
      <w:r w:rsidRPr="00DB4361">
        <w:t xml:space="preserve">а решение от високо ниво, </w:t>
      </w:r>
      <w:r w:rsidR="00F05F1A" w:rsidRPr="00DB4361">
        <w:t>което</w:t>
      </w:r>
      <w:r w:rsidRPr="00DB4361">
        <w:t xml:space="preserve"> да</w:t>
      </w:r>
      <w:r w:rsidR="00BC3BA6">
        <w:t xml:space="preserve"> </w:t>
      </w:r>
      <w:r w:rsidR="00BC3BA6" w:rsidRPr="00BC3BA6">
        <w:t>съсредоточава</w:t>
      </w:r>
      <w:r w:rsidR="004C12D4">
        <w:t xml:space="preserve"> върху</w:t>
      </w:r>
      <w:r w:rsidRPr="00DB4361">
        <w:t xml:space="preserve"> всички основни потребителски, бизнес и ИТ изисквания. </w:t>
      </w:r>
      <w:r w:rsidR="009D0718">
        <w:t xml:space="preserve">Важна част от глава 2 </w:t>
      </w:r>
      <w:r w:rsidR="00940ABB">
        <w:t>са</w:t>
      </w:r>
      <w:r w:rsidR="009D0718">
        <w:t xml:space="preserve">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 xml:space="preserve">Сложността на операциите </w:t>
      </w:r>
      <w:r w:rsidR="00BE3A42">
        <w:t>стреми да</w:t>
      </w:r>
      <w:r w:rsidRPr="00DB4361">
        <w:t xml:space="preserve"> бъде сведена до минимум. </w:t>
      </w:r>
      <w:r w:rsidR="00BE3A42">
        <w:t>П</w:t>
      </w:r>
      <w:r w:rsidRPr="00DB4361">
        <w:t>редставени</w:t>
      </w:r>
      <w:r w:rsidR="00BE3A42">
        <w:t xml:space="preserve"> са</w:t>
      </w:r>
      <w:r w:rsidRPr="00DB4361">
        <w:t xml:space="preserve"> всички случаи на употреба и бизнес сценарии, съвместно с които се моделират приложенията за обслужване на клиенти.</w:t>
      </w:r>
      <w:r w:rsidR="0007578C">
        <w:t xml:space="preserve"> Освен това дизайнът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r w:rsidR="002837C7">
        <w:t>бекенд</w:t>
      </w:r>
      <w:r w:rsidR="0007578C">
        <w:t xml:space="preserve"> частта.</w:t>
      </w:r>
      <w:r w:rsidR="00AA5AC8">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282F3E7B"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et al., 2017)</w:t>
      </w:r>
      <w:r w:rsidR="0054099C">
        <w:t xml:space="preserve">. </w:t>
      </w:r>
      <w:r w:rsidR="001410D3">
        <w:t>Софтуерният продукт</w:t>
      </w:r>
      <w:r w:rsidR="004F21B6">
        <w:t>, разглеждан в настоящия труд,</w:t>
      </w:r>
      <w:r w:rsidR="001410D3">
        <w:t xml:space="preserve"> се състои от 2 клиентски приложения, които се свързват към </w:t>
      </w:r>
      <w:r w:rsidR="0074665E" w:rsidRPr="00DA7995">
        <w:rPr>
          <w:szCs w:val="28"/>
        </w:rPr>
        <w:t>разпределена</w:t>
      </w:r>
      <w:r w:rsidR="0074665E">
        <w:t xml:space="preserve"> </w:t>
      </w:r>
      <w:r w:rsidR="008D40F4">
        <w:t>бекенд</w:t>
      </w:r>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виртуални машини</w:t>
      </w:r>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 xml:space="preserve">Работните рамки </w:t>
      </w:r>
      <w:r w:rsidR="001D35DE">
        <w:rPr>
          <w:szCs w:val="28"/>
        </w:rPr>
        <w:t>са</w:t>
      </w:r>
      <w:r w:rsidR="00245094">
        <w:rPr>
          <w:szCs w:val="28"/>
        </w:rPr>
        <w:t xml:space="preserve">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21EACB3B" w:rsidR="00D32F20" w:rsidRDefault="002D1922" w:rsidP="00F43BCE">
      <w:pPr>
        <w:pStyle w:val="disbody"/>
      </w:pPr>
      <w:r>
        <w:rPr>
          <w:szCs w:val="28"/>
        </w:rPr>
        <w:lastRenderedPageBreak/>
        <w:t xml:space="preserve">На фигура 2.1 са показани </w:t>
      </w:r>
      <w:r w:rsidR="00D32F20">
        <w:rPr>
          <w:szCs w:val="28"/>
        </w:rPr>
        <w:t xml:space="preserve">приложенията, които изграждат </w:t>
      </w:r>
      <w:r w:rsidR="00D32F20" w:rsidRPr="00D32F20">
        <w:rPr>
          <w:szCs w:val="28"/>
        </w:rPr>
        <w:t>система</w:t>
      </w:r>
      <w:r w:rsidR="00D32F20">
        <w:rPr>
          <w:szCs w:val="28"/>
        </w:rPr>
        <w:t>та</w:t>
      </w:r>
      <w:r w:rsidR="00D32F20" w:rsidRPr="00D32F20">
        <w:rPr>
          <w:szCs w:val="28"/>
        </w:rPr>
        <w:t xml:space="preserve"> за управление на поръчките от клиенти</w:t>
      </w:r>
      <w:r w:rsidR="00D50A8B">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648D92B3"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w:t>
      </w:r>
      <w:r w:rsidR="00354D83">
        <w:rPr>
          <w:rStyle w:val="Heading3Char"/>
          <w:b/>
          <w:bCs/>
          <w:lang w:val="bg-BG"/>
        </w:rPr>
        <w:t>свързани със</w:t>
      </w:r>
      <w:r w:rsidR="007F66AD" w:rsidRPr="00084B24">
        <w:rPr>
          <w:rStyle w:val="Heading3Char"/>
          <w:b/>
          <w:bCs/>
          <w:lang w:val="bg-BG"/>
        </w:rPr>
        <w:t xml:space="preserve">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5BF81E51" w:rsidR="00626C9F" w:rsidRDefault="00C3221F" w:rsidP="00D814C5">
      <w:pPr>
        <w:pStyle w:val="disbody"/>
      </w:pPr>
      <w:r>
        <w:t>Т</w:t>
      </w:r>
      <w:r w:rsidR="00AC1281">
        <w:t>ази подточка</w:t>
      </w:r>
      <w:r>
        <w:t xml:space="preserve"> представ</w:t>
      </w:r>
      <w:r w:rsidR="006C0584">
        <w:t>я</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xml:space="preserve">. </w:t>
      </w:r>
      <w:r w:rsidR="00A7481C">
        <w:t>И</w:t>
      </w:r>
      <w:r>
        <w:t>зп</w:t>
      </w:r>
      <w:r w:rsidR="00C56270">
        <w:t>о</w:t>
      </w:r>
      <w:r>
        <w:t>лзвани</w:t>
      </w:r>
      <w:r w:rsidR="00A7481C">
        <w:t xml:space="preserve"> са </w:t>
      </w:r>
      <w:r>
        <w:t xml:space="preserve"> </w:t>
      </w:r>
      <w:r w:rsidR="00A7481C">
        <w:rPr>
          <w:lang w:val="en-US"/>
        </w:rPr>
        <w:t xml:space="preserve">UML </w:t>
      </w:r>
      <w:r>
        <w:t>диаграми на бизнес сценариите.</w:t>
      </w:r>
      <w:r w:rsidR="00C56270">
        <w:t xml:space="preserve"> Те</w:t>
      </w:r>
      <w:r w:rsidR="00596A76">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799FF08F" w:rsidR="00F45A5A" w:rsidRDefault="00EB12BE" w:rsidP="00F45A5A">
      <w:pPr>
        <w:pStyle w:val="disbody"/>
        <w:rPr>
          <w:szCs w:val="28"/>
        </w:rPr>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 xml:space="preserve">и са мобилните приложения. </w:t>
      </w:r>
      <w:r w:rsidR="00C21792">
        <w:rPr>
          <w:szCs w:val="28"/>
        </w:rPr>
        <w:t xml:space="preserve">Важни техни характеристики са, че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аботят с уеб API</w:t>
      </w:r>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r w:rsidR="00130D81" w:rsidRPr="00DB5DD7">
        <w:rPr>
          <w:lang w:val="en-US"/>
        </w:rPr>
        <w:t>нформация</w:t>
      </w:r>
      <w:r w:rsidR="009747EB">
        <w:t>,</w:t>
      </w:r>
      <w:r w:rsidR="00130D81" w:rsidRPr="00DB5DD7">
        <w:rPr>
          <w:lang w:val="en-US"/>
        </w:rPr>
        <w:t xml:space="preserve"> на смартфона</w:t>
      </w:r>
      <w:r w:rsidR="009747EB">
        <w:t>,</w:t>
      </w:r>
      <w:r w:rsidR="00130D81" w:rsidRPr="00DB5DD7">
        <w:rPr>
          <w:lang w:val="en-US"/>
        </w:rPr>
        <w:t xml:space="preserve"> </w:t>
      </w:r>
      <w:r w:rsidR="00130D81">
        <w:t xml:space="preserve">трябва </w:t>
      </w:r>
      <w:r w:rsidR="00130D81" w:rsidRPr="00DB5DD7">
        <w:rPr>
          <w:lang w:val="en-US"/>
        </w:rPr>
        <w:t>винаги</w:t>
      </w:r>
      <w:r w:rsidR="00130D81">
        <w:t xml:space="preserve"> да е</w:t>
      </w:r>
      <w:r w:rsidR="00130D81" w:rsidRPr="00DB5DD7">
        <w:rPr>
          <w:lang w:val="en-US"/>
        </w:rPr>
        <w:t xml:space="preserve"> актуална, тъй като</w:t>
      </w:r>
      <w:r w:rsidR="00130D81">
        <w:t xml:space="preserve"> </w:t>
      </w:r>
      <w:r w:rsidR="00130D81" w:rsidRPr="00DB5DD7">
        <w:rPr>
          <w:lang w:val="en-US"/>
        </w:rPr>
        <w:t>текущото</w:t>
      </w:r>
      <w:r w:rsidR="00130D81">
        <w:t xml:space="preserve"> </w:t>
      </w:r>
      <w:r w:rsidR="00130D81" w:rsidRPr="00DB5DD7">
        <w:rPr>
          <w:lang w:val="en-US"/>
        </w:rPr>
        <w:t>състояние</w:t>
      </w:r>
      <w:r w:rsidR="00130D81">
        <w:t xml:space="preserve"> на поръчка и</w:t>
      </w:r>
      <w:r w:rsidR="00130D81" w:rsidRPr="00DB5DD7">
        <w:rPr>
          <w:lang w:val="en-US"/>
        </w:rPr>
        <w:t xml:space="preserve"> местоположение</w:t>
      </w:r>
      <w:r w:rsidR="00130D81">
        <w:t xml:space="preserve"> на доставките</w:t>
      </w:r>
      <w:r w:rsidR="00130D81" w:rsidRPr="00DB5DD7">
        <w:rPr>
          <w:lang w:val="en-US"/>
        </w:rPr>
        <w:t xml:space="preserve"> се проследява на живо.</w:t>
      </w:r>
      <w:r w:rsidR="009747EB">
        <w:t xml:space="preserve"> Други </w:t>
      </w:r>
      <w:r w:rsidR="00130D81" w:rsidRPr="00DB5DD7">
        <w:rPr>
          <w:lang w:val="en-US"/>
        </w:rPr>
        <w:t>възможност</w:t>
      </w:r>
      <w:r w:rsidR="009747EB">
        <w:t>и</w:t>
      </w:r>
      <w:r w:rsidR="00130D81" w:rsidRPr="00DB5DD7">
        <w:rPr>
          <w:lang w:val="en-US"/>
        </w:rPr>
        <w:t xml:space="preserve"> </w:t>
      </w:r>
      <w:r w:rsidR="009747EB">
        <w:t>са</w:t>
      </w:r>
      <w:r w:rsidR="00130D81" w:rsidRPr="00DB5DD7">
        <w:rPr>
          <w:lang w:val="en-US"/>
        </w:rPr>
        <w:t xml:space="preserve"> преглед на история</w:t>
      </w:r>
      <w:r w:rsidR="009747EB">
        <w:t>, създаване на нова, промяна</w:t>
      </w:r>
      <w:r w:rsidR="00FA1961">
        <w:t xml:space="preserve"> или отказване</w:t>
      </w:r>
      <w:r w:rsidR="009747EB">
        <w:t xml:space="preserve"> на </w:t>
      </w:r>
      <w:r w:rsidR="00FB5D5A">
        <w:rPr>
          <w:b/>
          <w:bCs/>
        </w:rPr>
        <w:t xml:space="preserve">не </w:t>
      </w:r>
      <w:r w:rsidR="00FB5D5A">
        <w:rPr>
          <w:b/>
          <w:bCs/>
        </w:rPr>
        <w:lastRenderedPageBreak/>
        <w:t>активна</w:t>
      </w:r>
      <w:r w:rsidR="00FB5D5A">
        <w:t xml:space="preserve"> </w:t>
      </w:r>
      <w:r w:rsidR="00AB76D2" w:rsidRPr="00AB76D2">
        <w:t xml:space="preserve">съществуваща </w:t>
      </w:r>
      <w:r w:rsidR="00FB5D5A">
        <w:t xml:space="preserve">поръчка. </w:t>
      </w:r>
      <w:r w:rsidR="006A5D89">
        <w:t xml:space="preserve">Приложението </w:t>
      </w:r>
      <w:r w:rsidR="00DC4338">
        <w:t>може да се разпостранява</w:t>
      </w:r>
      <w:r w:rsidR="006A5D89" w:rsidRPr="00DB5DD7">
        <w:rPr>
          <w:lang w:val="en-US"/>
        </w:rPr>
        <w:t xml:space="preserve"> безплатно чрез Google Play Store и Apple App Store.</w:t>
      </w:r>
    </w:p>
    <w:p w14:paraId="46C1D210" w14:textId="517BEB9F"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r w:rsidR="009B6313">
        <w:rPr>
          <w:szCs w:val="28"/>
        </w:rPr>
        <w:t>.</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51CB2325"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 xml:space="preserve">те, </w:t>
      </w:r>
      <w:r w:rsidR="00D66979">
        <w:t xml:space="preserve">е </w:t>
      </w:r>
      <w:r>
        <w:t>ч</w:t>
      </w:r>
      <w:r w:rsidRPr="0048180F">
        <w:t>аст от цялостната система за управление на транспорта (TMS)</w:t>
      </w:r>
      <w:r>
        <w:t xml:space="preserve">. Чрез него могат да се създават поръчки и доставки, като същевременно </w:t>
      </w:r>
      <w:r w:rsidR="00D97D64">
        <w:t xml:space="preserve">се </w:t>
      </w:r>
      <w:r>
        <w:t>с</w:t>
      </w:r>
      <w:r w:rsidRPr="0048180F">
        <w:t>равнява</w:t>
      </w:r>
      <w:r w:rsidR="00D97D64">
        <w:t>т</w:t>
      </w:r>
      <w:r w:rsidRPr="0048180F">
        <w:t>,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w:t>
      </w:r>
      <w:r w:rsidR="000C57B0">
        <w:t xml:space="preserve">Уеб порталът </w:t>
      </w:r>
      <w:r>
        <w:t xml:space="preserve">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w:t>
      </w:r>
      <w:r>
        <w:t>насроч</w:t>
      </w:r>
      <w:r w:rsidR="005A3DF1">
        <w:t>в</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756311E7"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3" w:name="_Toc112392433"/>
      <w:r>
        <w:lastRenderedPageBreak/>
        <w:t xml:space="preserve">2.1.2. </w:t>
      </w:r>
      <w:r>
        <w:rPr>
          <w:lang w:val="bg-BG"/>
        </w:rPr>
        <w:t xml:space="preserve">Функционални и нефункционални изисквания към </w:t>
      </w:r>
      <w:r w:rsidR="004D755D">
        <w:rPr>
          <w:lang w:val="bg-BG"/>
        </w:rPr>
        <w:t xml:space="preserve">бекенд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06B828E3"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поръчка</w:t>
      </w:r>
      <w:r w:rsidRPr="00E07FCB">
        <w:rPr>
          <w:rStyle w:val="disbodyChar"/>
        </w:rPr>
        <w:t>;</w:t>
      </w:r>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Регистриране на нова доставка към поръчка</w:t>
      </w:r>
      <w:r>
        <w:rPr>
          <w:szCs w:val="28"/>
        </w:rPr>
        <w:t>;</w:t>
      </w:r>
    </w:p>
    <w:p w14:paraId="4FB7C456" w14:textId="4ADC45F3"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w:t>
      </w:r>
      <w:r w:rsidR="00375533">
        <w:rPr>
          <w:rStyle w:val="disbodyChar"/>
        </w:rPr>
        <w:t>доставка</w:t>
      </w:r>
      <w:r>
        <w:rPr>
          <w:szCs w:val="28"/>
        </w:rPr>
        <w:t>;</w:t>
      </w:r>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77E287D2"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r w:rsidR="00762ACC">
        <w:rPr>
          <w:rStyle w:val="disbodyChar"/>
        </w:rPr>
        <w:t>Те</w:t>
      </w:r>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4F854CD4" w:rsidR="00276404" w:rsidRDefault="00105AD7" w:rsidP="00041CA6">
      <w:pPr>
        <w:tabs>
          <w:tab w:val="left" w:pos="993"/>
        </w:tabs>
        <w:rPr>
          <w:rStyle w:val="disbodyChar"/>
        </w:rPr>
      </w:pPr>
      <w:r>
        <w:rPr>
          <w:rStyle w:val="disbodyChar"/>
        </w:rPr>
        <w:t>Следващите точки отбел</w:t>
      </w:r>
      <w:r w:rsidR="005C792B">
        <w:rPr>
          <w:rStyle w:val="disbodyChar"/>
        </w:rPr>
        <w:t>язв</w:t>
      </w:r>
      <w:r>
        <w:rPr>
          <w:rStyle w:val="disbodyChar"/>
        </w:rPr>
        <w:t>а</w:t>
      </w:r>
      <w:r w:rsidR="009C768E">
        <w:rPr>
          <w:rStyle w:val="disbodyChar"/>
        </w:rPr>
        <w:t>т</w:t>
      </w:r>
      <w:r>
        <w:rPr>
          <w:rStyle w:val="disbodyChar"/>
        </w:rPr>
        <w:t xml:space="preserve">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4"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работа</w:t>
      </w:r>
      <w:r w:rsidR="00426555">
        <w:rPr>
          <w:rStyle w:val="disbodyChar"/>
        </w:rPr>
        <w:t>;</w:t>
      </w:r>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(Continuous integration / deployment)</w:t>
      </w:r>
      <w:r w:rsidR="00846D76">
        <w:rPr>
          <w:rStyle w:val="disbodyChar"/>
        </w:rPr>
        <w:t>;</w:t>
      </w:r>
    </w:p>
    <w:p w14:paraId="343BCC7B" w14:textId="0F3CB13E" w:rsidR="00217AEC"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26685FC2" w14:textId="44250F52" w:rsidR="002F669E" w:rsidRPr="008D3176" w:rsidRDefault="002F669E" w:rsidP="006B2DBF">
      <w:pPr>
        <w:tabs>
          <w:tab w:val="left" w:pos="993"/>
        </w:tabs>
        <w:rPr>
          <w:rStyle w:val="disbodyChar"/>
        </w:rPr>
      </w:pPr>
      <w:r>
        <w:rPr>
          <w:rStyle w:val="disbodyChar"/>
          <w:lang w:val="en-US"/>
        </w:rPr>
        <w:t xml:space="preserve">TODO: </w:t>
      </w:r>
      <w:r w:rsidR="008D3176" w:rsidRPr="008D3176">
        <w:rPr>
          <w:rStyle w:val="disbodyChar"/>
          <w:lang w:val="en-US"/>
        </w:rPr>
        <w:t xml:space="preserve">ИЗИСКВАНИЯ ЗА </w:t>
      </w:r>
      <w:r w:rsidR="008D3176">
        <w:rPr>
          <w:rStyle w:val="disbodyChar"/>
        </w:rPr>
        <w:t xml:space="preserve">бързодействие и изпълнение / натоварване / </w:t>
      </w:r>
      <w:r w:rsidR="008D3176" w:rsidRPr="008D3176">
        <w:rPr>
          <w:rStyle w:val="disbodyChar"/>
        </w:rPr>
        <w:t>ИЗИСКВАНИЯ ЗА ОБЕМ ДАННИ</w:t>
      </w:r>
      <w:r w:rsidR="008D3176">
        <w:rPr>
          <w:rStyle w:val="disbodyChar"/>
        </w:rPr>
        <w:t xml:space="preserve"> / брой потребители / </w:t>
      </w:r>
    </w:p>
    <w:p w14:paraId="44B20B87" w14:textId="77777777" w:rsidR="00164A95" w:rsidRDefault="00164A95" w:rsidP="006B2DBF">
      <w:pPr>
        <w:tabs>
          <w:tab w:val="left" w:pos="993"/>
        </w:tabs>
        <w:rPr>
          <w:rStyle w:val="disbodyChar"/>
        </w:rPr>
      </w:pPr>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43EFA0A2" w14:textId="79A3767F" w:rsidR="00E36D9A" w:rsidRDefault="00EA5F78" w:rsidP="002E36E2">
      <w:pPr>
        <w:pStyle w:val="disbody"/>
      </w:pPr>
      <w:r w:rsidRPr="00BE3A58">
        <w:rPr>
          <w:lang w:val="en-US"/>
        </w:rPr>
        <w:t xml:space="preserve">Концептуалните модели са абстрактни представяния за това как трябва да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r w:rsidR="006F0665">
        <w:t>З</w:t>
      </w:r>
      <w:r w:rsidR="006F0665" w:rsidRPr="000B5A5E">
        <w:t>а визуализиране</w:t>
      </w:r>
      <w:r w:rsidR="006F0665">
        <w:t xml:space="preserve"> и</w:t>
      </w:r>
      <w:r w:rsidR="006F0665" w:rsidRPr="000B5A5E">
        <w:t xml:space="preserve"> конструиране на</w:t>
      </w:r>
      <w:r w:rsidR="006F0665">
        <w:t xml:space="preserve"> </w:t>
      </w:r>
      <w:r w:rsidR="006F0665" w:rsidRPr="000B5A5E">
        <w:t>елементите</w:t>
      </w:r>
      <w:r w:rsidR="006F0665">
        <w:t xml:space="preserve"> </w:t>
      </w:r>
      <w:r w:rsidR="001C2EB5">
        <w:t xml:space="preserve">е </w:t>
      </w:r>
      <w:r w:rsidR="006F0665">
        <w:t>използван у</w:t>
      </w:r>
      <w:r w:rsidR="006F0665" w:rsidRPr="000B5A5E">
        <w:t>нифицираният език за моделиране (Unified Modeling Language)</w:t>
      </w:r>
      <w:r w:rsidR="006F0665">
        <w:rPr>
          <w:lang w:val="en-US"/>
        </w:rPr>
        <w:t>.</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62F934B6" w:rsidR="00E36D9A" w:rsidRPr="00795D02" w:rsidRDefault="00D92A93" w:rsidP="007F66AD">
      <w:pPr>
        <w:pStyle w:val="disbody"/>
        <w:rPr>
          <w:lang w:val="en-US"/>
        </w:rPr>
      </w:pPr>
      <w:r w:rsidRPr="00D92A93">
        <w:t>Поведенческите диаграми идентифицират как различните елементи взаимодействат помежду си</w:t>
      </w:r>
      <w:r w:rsidR="00E36D9A" w:rsidRPr="00084B24">
        <w:t>.</w:t>
      </w:r>
    </w:p>
    <w:p w14:paraId="7F8F961A" w14:textId="4D163B68" w:rsidR="00D92A93" w:rsidRDefault="008D137F" w:rsidP="008D137F">
      <w:pPr>
        <w:pStyle w:val="Heading4"/>
      </w:pPr>
      <w:r>
        <w:rPr>
          <w:lang w:val="bg-BG"/>
        </w:rPr>
        <w:t xml:space="preserve">2.2.1.1 </w:t>
      </w:r>
      <w:r w:rsidRPr="009D7A73">
        <w:t>Диаграм</w:t>
      </w:r>
      <w:r w:rsidR="00DB515F">
        <w:rPr>
          <w:lang w:val="bg-BG"/>
        </w:rPr>
        <w:t>и</w:t>
      </w:r>
      <w:r w:rsidRPr="009D7A73">
        <w:t xml:space="preserve"> </w:t>
      </w:r>
      <w:r w:rsidR="005D58A9">
        <w:rPr>
          <w:lang w:val="bg-BG"/>
        </w:rPr>
        <w:t>з</w:t>
      </w:r>
      <w:r w:rsidRPr="009D7A73">
        <w:t xml:space="preserve">а </w:t>
      </w:r>
      <w:r w:rsidR="00795D02" w:rsidRPr="00795D02">
        <w:t>активност</w:t>
      </w:r>
      <w:r w:rsidR="00795D02">
        <w:rPr>
          <w:lang w:val="bg-BG"/>
        </w:rPr>
        <w:t xml:space="preserve"> </w:t>
      </w:r>
      <w:r w:rsidRPr="009D7A73">
        <w:t>UML</w:t>
      </w:r>
    </w:p>
    <w:p w14:paraId="03C3FEDF" w14:textId="77777777" w:rsidR="00B64D85" w:rsidRDefault="00623CE5" w:rsidP="001D2A2D">
      <w:pPr>
        <w:pStyle w:val="disbody"/>
      </w:pPr>
      <w:r w:rsidRPr="00B7491A">
        <w:t xml:space="preserve">Диаграмите </w:t>
      </w:r>
      <w:r w:rsidR="000135C2">
        <w:t xml:space="preserve">за активност </w:t>
      </w:r>
      <w:r w:rsidRPr="00B7491A">
        <w:t>изглеждат много подобни на блок-схемите. Наличието на тези прилики улеснява комуникация</w:t>
      </w:r>
      <w:r>
        <w:t>та между технически и не-технически лица</w:t>
      </w:r>
      <w:r w:rsidR="003B282B">
        <w:rPr>
          <w:lang w:val="en-US"/>
        </w:rPr>
        <w:t xml:space="preserve"> (s</w:t>
      </w:r>
      <w:r w:rsidR="003B282B" w:rsidRPr="003B282B">
        <w:rPr>
          <w:lang w:val="en-US"/>
        </w:rPr>
        <w:t>takeholder</w:t>
      </w:r>
      <w:r w:rsidR="003B282B">
        <w:rPr>
          <w:lang w:val="en-US"/>
        </w:rPr>
        <w:t>s)</w:t>
      </w:r>
      <w:r w:rsidRPr="00B7491A">
        <w:t xml:space="preserve">. </w:t>
      </w:r>
    </w:p>
    <w:p w14:paraId="54C5300B" w14:textId="45FC9C61" w:rsidR="007F66AD" w:rsidRDefault="00B25DB0" w:rsidP="005A1730">
      <w:pPr>
        <w:pStyle w:val="disbody"/>
        <w:rPr>
          <w:lang w:val="en-US"/>
        </w:rPr>
      </w:pPr>
      <w:r>
        <w:t xml:space="preserve">Следната </w:t>
      </w:r>
      <w:r w:rsidR="00623CE5" w:rsidRPr="00B7491A">
        <w:t>диаграм</w:t>
      </w:r>
      <w:r>
        <w:t>а представя</w:t>
      </w:r>
      <w:r w:rsidR="00623CE5" w:rsidRPr="00B7491A">
        <w:t xml:space="preserve"> работни потоци</w:t>
      </w:r>
      <w:r>
        <w:t xml:space="preserve"> и</w:t>
      </w:r>
      <w:r w:rsidR="00623CE5">
        <w:t xml:space="preserve"> </w:t>
      </w:r>
      <w:r w:rsidR="00623CE5" w:rsidRPr="00B7491A">
        <w:t>общи операции</w:t>
      </w:r>
      <w:r>
        <w:t xml:space="preserve"> </w:t>
      </w:r>
      <w:r w:rsidR="00B64D85">
        <w:t xml:space="preserve">за </w:t>
      </w:r>
      <w:r>
        <w:t>мобилното приложение</w:t>
      </w:r>
      <w:r w:rsidR="005A1730">
        <w:rPr>
          <w:lang w:val="en-US"/>
        </w:rPr>
        <w:t>:</w:t>
      </w:r>
    </w:p>
    <w:p w14:paraId="07081C6B" w14:textId="1CDE07DF" w:rsidR="005A1730" w:rsidRPr="005A1730" w:rsidRDefault="005A1730" w:rsidP="005A1730">
      <w:pPr>
        <w:pStyle w:val="disbody"/>
        <w:rPr>
          <w:lang w:val="en-US"/>
        </w:rPr>
      </w:pPr>
      <w:r>
        <w:rPr>
          <w:noProof/>
          <w:lang w:val="en-US"/>
        </w:rPr>
        <w:drawing>
          <wp:inline distT="0" distB="0" distL="0" distR="0" wp14:anchorId="044F69B6" wp14:editId="1961684F">
            <wp:extent cx="4953000" cy="3482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062" cy="3492295"/>
                    </a:xfrm>
                    <a:prstGeom prst="rect">
                      <a:avLst/>
                    </a:prstGeom>
                    <a:noFill/>
                    <a:ln>
                      <a:noFill/>
                    </a:ln>
                  </pic:spPr>
                </pic:pic>
              </a:graphicData>
            </a:graphic>
          </wp:inline>
        </w:drawing>
      </w:r>
    </w:p>
    <w:p w14:paraId="115C5B1D" w14:textId="3F3FF93A" w:rsidR="00F9008C" w:rsidRDefault="007F66AD" w:rsidP="005D2D97">
      <w:pPr>
        <w:pStyle w:val="disfigtitle"/>
      </w:pPr>
      <w:r w:rsidRPr="00084B24">
        <w:t>Фиг. 2.</w:t>
      </w:r>
      <w:r w:rsidR="00973599">
        <w:t>3</w:t>
      </w:r>
      <w:r w:rsidRPr="00084B24">
        <w:t xml:space="preserve">. Диаграма на </w:t>
      </w:r>
      <w:r w:rsidR="00CE298C" w:rsidRPr="00795D02">
        <w:t>активност</w:t>
      </w:r>
      <w:r w:rsidR="00CE298C">
        <w:t xml:space="preserve">а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009391F" w14:textId="42B6E312" w:rsidR="00F9008C" w:rsidRPr="00E6269D" w:rsidRDefault="00F9008C" w:rsidP="00F9008C">
      <w:pPr>
        <w:pStyle w:val="disbody"/>
      </w:pPr>
      <w:r>
        <w:br w:type="page"/>
      </w:r>
      <w:r w:rsidR="00F00DA9">
        <w:lastRenderedPageBreak/>
        <w:t xml:space="preserve">Следната диаграма изобразява </w:t>
      </w:r>
      <w:r w:rsidR="00121B88" w:rsidRPr="00121B88">
        <w:t xml:space="preserve">потока от операции </w:t>
      </w:r>
      <w:r w:rsidR="00F00DA9">
        <w:t>в уеб портала:</w:t>
      </w:r>
    </w:p>
    <w:p w14:paraId="2419767A" w14:textId="68228407" w:rsidR="00E6269D" w:rsidRDefault="00E6269D" w:rsidP="00E6269D">
      <w:pPr>
        <w:pStyle w:val="disfigtitle"/>
      </w:pPr>
      <w:r>
        <w:rPr>
          <w:noProof/>
        </w:rPr>
        <w:drawing>
          <wp:inline distT="0" distB="0" distL="0" distR="0" wp14:anchorId="356246AF" wp14:editId="1DC4185E">
            <wp:extent cx="544195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5734050"/>
                    </a:xfrm>
                    <a:prstGeom prst="rect">
                      <a:avLst/>
                    </a:prstGeom>
                    <a:noFill/>
                    <a:ln>
                      <a:noFill/>
                    </a:ln>
                  </pic:spPr>
                </pic:pic>
              </a:graphicData>
            </a:graphic>
          </wp:inline>
        </w:drawing>
      </w:r>
      <w:r w:rsidRPr="00E6269D">
        <w:t xml:space="preserve"> </w:t>
      </w:r>
      <w:r w:rsidRPr="00084B24">
        <w:t>Фиг. 2.</w:t>
      </w:r>
      <w:r w:rsidR="006F13C2">
        <w:t>4</w:t>
      </w:r>
      <w:r w:rsidRPr="00084B24">
        <w:t xml:space="preserve">. Диаграма на </w:t>
      </w:r>
      <w:r w:rsidR="00CE298C" w:rsidRPr="00795D02">
        <w:t>активност</w:t>
      </w:r>
      <w:r w:rsidR="00CE298C">
        <w:t xml:space="preserve"> </w:t>
      </w:r>
      <w:r w:rsidRPr="00084B24">
        <w:t xml:space="preserve">за </w:t>
      </w:r>
      <w:r w:rsidR="00552BEB">
        <w:t>уеб портал</w:t>
      </w:r>
      <w:r w:rsidRPr="00084B24">
        <w:t>. (разработка на автора)</w:t>
      </w:r>
    </w:p>
    <w:p w14:paraId="35EA6D35" w14:textId="7FE2F01F" w:rsidR="006B1C24" w:rsidRPr="004F2721" w:rsidRDefault="004F2721" w:rsidP="005D2D97">
      <w:pPr>
        <w:pStyle w:val="disfigtitle"/>
      </w:pPr>
      <w:r>
        <w:br w:type="page"/>
      </w:r>
    </w:p>
    <w:p w14:paraId="3568D580" w14:textId="55780861" w:rsidR="006B1C24" w:rsidRDefault="001D2A2D" w:rsidP="001D2A2D">
      <w:pPr>
        <w:pStyle w:val="Heading4"/>
      </w:pPr>
      <w:r>
        <w:rPr>
          <w:lang w:val="bg-BG"/>
        </w:rPr>
        <w:lastRenderedPageBreak/>
        <w:t xml:space="preserve">2.2.1.2. </w:t>
      </w:r>
      <w:r>
        <w:t>Диаграма на последователностите UML</w:t>
      </w:r>
    </w:p>
    <w:p w14:paraId="2D7D5320" w14:textId="1B05EACF" w:rsidR="001D2A2D" w:rsidRDefault="001D2A2D" w:rsidP="001D2A2D">
      <w:r w:rsidRPr="001744FA">
        <w:t xml:space="preserve">Диаграмите на последователностите </w:t>
      </w:r>
      <w:r>
        <w:rPr>
          <w:lang w:val="bg-BG"/>
        </w:rPr>
        <w:t xml:space="preserve">също са </w:t>
      </w:r>
      <w:r w:rsidRPr="001744FA">
        <w:t>често използван</w:t>
      </w:r>
      <w:r>
        <w:rPr>
          <w:lang w:val="bg-BG"/>
        </w:rPr>
        <w:t>и</w:t>
      </w:r>
      <w:r w:rsidRPr="001744FA">
        <w:t xml:space="preserve"> поведенческ</w:t>
      </w:r>
      <w:r>
        <w:rPr>
          <w:lang w:val="bg-BG"/>
        </w:rPr>
        <w:t>и</w:t>
      </w:r>
      <w:r w:rsidRPr="001744FA">
        <w:t xml:space="preserve"> диаграм</w:t>
      </w:r>
      <w:r>
        <w:rPr>
          <w:lang w:val="bg-BG"/>
        </w:rPr>
        <w:t>и</w:t>
      </w:r>
      <w:r w:rsidRPr="001744FA">
        <w:t xml:space="preserve"> в UML</w:t>
      </w:r>
      <w:r>
        <w:rPr>
          <w:lang w:val="bg-BG"/>
        </w:rPr>
        <w:t>. Те</w:t>
      </w:r>
      <w:r w:rsidRPr="001744FA">
        <w:t xml:space="preserve"> идентифицира</w:t>
      </w:r>
      <w:r>
        <w:rPr>
          <w:lang w:val="bg-BG"/>
        </w:rPr>
        <w:t>т</w:t>
      </w:r>
      <w:r w:rsidRPr="001744FA">
        <w:t xml:space="preserve"> как обектите в система взаимодействат помежду си, за да реализира</w:t>
      </w:r>
      <w:r>
        <w:rPr>
          <w:lang w:val="bg-BG"/>
        </w:rPr>
        <w:t>т определена</w:t>
      </w:r>
      <w:r w:rsidRPr="001744FA">
        <w:t xml:space="preserve"> функционалност</w:t>
      </w:r>
      <w:r w:rsidR="00FE767A">
        <w:rPr>
          <w:lang w:val="bg-BG"/>
        </w:rPr>
        <w:t>, като в</w:t>
      </w:r>
      <w:r>
        <w:rPr>
          <w:lang w:val="bg-BG"/>
        </w:rPr>
        <w:t xml:space="preserve">изуализират </w:t>
      </w:r>
      <w:r w:rsidRPr="001744FA">
        <w:t>времевата линия</w:t>
      </w:r>
      <w:r>
        <w:rPr>
          <w:lang w:val="bg-BG"/>
        </w:rPr>
        <w:t xml:space="preserve"> и</w:t>
      </w:r>
      <w:r w:rsidRPr="001744FA">
        <w:t xml:space="preserve"> редът, в който се извършват операциите.</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3"/>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r w:rsidR="009C1E6A" w:rsidRPr="009D7A73">
        <w:t>Структурни диаграми</w:t>
      </w:r>
      <w:bookmarkEnd w:id="6"/>
    </w:p>
    <w:p w14:paraId="0B284C1F" w14:textId="74C3210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различните част</w:t>
      </w:r>
      <w:r w:rsidRPr="00A45457">
        <w:t>ти.</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r w:rsidRPr="009D7A73">
        <w:t>Диаграма на класовете UML</w:t>
      </w:r>
    </w:p>
    <w:p w14:paraId="4E0D7902" w14:textId="77777777" w:rsidR="0082351A" w:rsidRDefault="0082351A" w:rsidP="000D520F">
      <w:pPr>
        <w:pStyle w:val="disbody"/>
      </w:pPr>
      <w:r w:rsidRPr="00747158">
        <w:rPr>
          <w:lang w:val="en-US"/>
        </w:rPr>
        <w:t xml:space="preserve">Диаграмите на класове са </w:t>
      </w:r>
      <w:r>
        <w:t>едни от</w:t>
      </w:r>
      <w:r w:rsidRPr="00747158">
        <w:rPr>
          <w:lang w:val="en-US"/>
        </w:rPr>
        <w:t xml:space="preserve"> най-често срещан</w:t>
      </w:r>
      <w:r>
        <w:t>ите</w:t>
      </w:r>
      <w:r w:rsidRPr="00747158">
        <w:rPr>
          <w:lang w:val="en-US"/>
        </w:rPr>
        <w:t xml:space="preserve">, когато </w:t>
      </w:r>
      <w:r>
        <w:t>става на въпрос за</w:t>
      </w:r>
      <w:r w:rsidRPr="00747158">
        <w:rPr>
          <w:lang w:val="en-US"/>
        </w:rPr>
        <w:t xml:space="preserve"> разработката на софтуер.</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5AC60E3C"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обслужват тази част са визуализирани на фиг</w:t>
      </w:r>
      <w:r>
        <w:t xml:space="preserve">. </w:t>
      </w:r>
      <w:r w:rsidRPr="00843522">
        <w:t>2</w:t>
      </w:r>
      <w:r>
        <w:t>.2</w:t>
      </w:r>
      <w:r w:rsidRPr="00843522">
        <w:t xml:space="preserve">. </w:t>
      </w:r>
      <w:r w:rsidRPr="00843522">
        <w:rPr>
          <w:b/>
          <w:bCs/>
        </w:rPr>
        <w:t>DbContext</w:t>
      </w:r>
      <w:r w:rsidRPr="00A322B1">
        <w:t xml:space="preserve"> и </w:t>
      </w:r>
      <w:r w:rsidRPr="00843522">
        <w:rPr>
          <w:b/>
          <w:bCs/>
        </w:rPr>
        <w:t>ApplicationUser</w:t>
      </w:r>
      <w:r w:rsidRPr="00A322B1">
        <w:t xml:space="preserve"> представляват комбинация от класове, които оперират с базата от данни.  </w:t>
      </w:r>
      <w:r w:rsidRPr="00843522">
        <w:rPr>
          <w:b/>
          <w:bCs/>
        </w:rPr>
        <w:t>AccountController</w:t>
      </w:r>
      <w:r w:rsidRPr="00A322B1">
        <w:t xml:space="preserve"> използва тези свойствa чрез </w:t>
      </w:r>
      <w:r w:rsidRPr="00843522">
        <w:rPr>
          <w:b/>
          <w:bCs/>
        </w:rPr>
        <w:t>UsersService</w:t>
      </w:r>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5"/>
      <w:footerReference w:type="default" r:id="rId16"/>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D1886" w14:textId="77777777" w:rsidR="003C44F3" w:rsidRDefault="003C44F3" w:rsidP="00DA5C8B">
      <w:pPr>
        <w:spacing w:line="240" w:lineRule="auto"/>
      </w:pPr>
      <w:r>
        <w:separator/>
      </w:r>
    </w:p>
  </w:endnote>
  <w:endnote w:type="continuationSeparator" w:id="0">
    <w:p w14:paraId="2067E367" w14:textId="77777777" w:rsidR="003C44F3" w:rsidRDefault="003C44F3"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DFABF" w14:textId="77777777" w:rsidR="003C44F3" w:rsidRDefault="003C44F3" w:rsidP="005719C1">
      <w:pPr>
        <w:spacing w:line="240" w:lineRule="auto"/>
        <w:ind w:firstLine="0"/>
      </w:pPr>
      <w:r>
        <w:separator/>
      </w:r>
    </w:p>
  </w:footnote>
  <w:footnote w:type="continuationSeparator" w:id="0">
    <w:p w14:paraId="00DC9322" w14:textId="77777777" w:rsidR="003C44F3" w:rsidRDefault="003C44F3" w:rsidP="005719C1">
      <w:pPr>
        <w:spacing w:line="240" w:lineRule="auto"/>
        <w:ind w:firstLine="0"/>
      </w:pPr>
      <w:r>
        <w:continuationSeparator/>
      </w:r>
    </w:p>
  </w:footnote>
  <w:footnote w:type="continuationNotice" w:id="1">
    <w:p w14:paraId="469E784D" w14:textId="77777777" w:rsidR="003C44F3" w:rsidRDefault="003C44F3"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35C2"/>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2EB2"/>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7B0"/>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1B8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A95"/>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2EB5"/>
    <w:rsid w:val="001C3DBC"/>
    <w:rsid w:val="001C416E"/>
    <w:rsid w:val="001C4FA0"/>
    <w:rsid w:val="001C54F0"/>
    <w:rsid w:val="001C57FD"/>
    <w:rsid w:val="001C7D17"/>
    <w:rsid w:val="001D04D8"/>
    <w:rsid w:val="001D1CF1"/>
    <w:rsid w:val="001D2A2D"/>
    <w:rsid w:val="001D35DE"/>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3B7"/>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922"/>
    <w:rsid w:val="002D1B0C"/>
    <w:rsid w:val="002D1E36"/>
    <w:rsid w:val="002D2BF0"/>
    <w:rsid w:val="002D3669"/>
    <w:rsid w:val="002D4928"/>
    <w:rsid w:val="002D4957"/>
    <w:rsid w:val="002D5824"/>
    <w:rsid w:val="002D71B9"/>
    <w:rsid w:val="002E02AF"/>
    <w:rsid w:val="002E07C5"/>
    <w:rsid w:val="002E36E2"/>
    <w:rsid w:val="002E3CB2"/>
    <w:rsid w:val="002E599C"/>
    <w:rsid w:val="002F0239"/>
    <w:rsid w:val="002F0555"/>
    <w:rsid w:val="002F064E"/>
    <w:rsid w:val="002F0ECA"/>
    <w:rsid w:val="002F1AE0"/>
    <w:rsid w:val="002F3215"/>
    <w:rsid w:val="002F3447"/>
    <w:rsid w:val="002F418B"/>
    <w:rsid w:val="002F669E"/>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4D83"/>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282B"/>
    <w:rsid w:val="003B519B"/>
    <w:rsid w:val="003B619C"/>
    <w:rsid w:val="003B785E"/>
    <w:rsid w:val="003C44F3"/>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16AF"/>
    <w:rsid w:val="003F297A"/>
    <w:rsid w:val="003F395D"/>
    <w:rsid w:val="003F4AE4"/>
    <w:rsid w:val="003F6206"/>
    <w:rsid w:val="003F702E"/>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49F0"/>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12D4"/>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721"/>
    <w:rsid w:val="004F2815"/>
    <w:rsid w:val="004F667B"/>
    <w:rsid w:val="004F6CA2"/>
    <w:rsid w:val="004F7CDB"/>
    <w:rsid w:val="0050062E"/>
    <w:rsid w:val="00500871"/>
    <w:rsid w:val="0050176C"/>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2BEB"/>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B7B"/>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1730"/>
    <w:rsid w:val="005A23A2"/>
    <w:rsid w:val="005A2E40"/>
    <w:rsid w:val="005A3DF1"/>
    <w:rsid w:val="005A43FF"/>
    <w:rsid w:val="005B0573"/>
    <w:rsid w:val="005B06A1"/>
    <w:rsid w:val="005B0FD1"/>
    <w:rsid w:val="005B1227"/>
    <w:rsid w:val="005B21E9"/>
    <w:rsid w:val="005B47D4"/>
    <w:rsid w:val="005B4863"/>
    <w:rsid w:val="005B49E6"/>
    <w:rsid w:val="005B65F2"/>
    <w:rsid w:val="005B7C2F"/>
    <w:rsid w:val="005C230E"/>
    <w:rsid w:val="005C43C7"/>
    <w:rsid w:val="005C54DA"/>
    <w:rsid w:val="005C7017"/>
    <w:rsid w:val="005C792B"/>
    <w:rsid w:val="005D22BF"/>
    <w:rsid w:val="005D2843"/>
    <w:rsid w:val="005D2D97"/>
    <w:rsid w:val="005D30D8"/>
    <w:rsid w:val="005D58A9"/>
    <w:rsid w:val="005E0772"/>
    <w:rsid w:val="005E0C5F"/>
    <w:rsid w:val="005E2B6F"/>
    <w:rsid w:val="005E406F"/>
    <w:rsid w:val="005E473E"/>
    <w:rsid w:val="005E4E88"/>
    <w:rsid w:val="005E4F20"/>
    <w:rsid w:val="005E569A"/>
    <w:rsid w:val="005E7080"/>
    <w:rsid w:val="005E7114"/>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293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1636"/>
    <w:rsid w:val="00662889"/>
    <w:rsid w:val="006631FB"/>
    <w:rsid w:val="0066482F"/>
    <w:rsid w:val="00665028"/>
    <w:rsid w:val="006654D2"/>
    <w:rsid w:val="0066714A"/>
    <w:rsid w:val="006723D3"/>
    <w:rsid w:val="006727DE"/>
    <w:rsid w:val="006733F7"/>
    <w:rsid w:val="00673F25"/>
    <w:rsid w:val="00674C53"/>
    <w:rsid w:val="00674E0E"/>
    <w:rsid w:val="00674F50"/>
    <w:rsid w:val="00675A94"/>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0584"/>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665"/>
    <w:rsid w:val="006F0C42"/>
    <w:rsid w:val="006F10F9"/>
    <w:rsid w:val="006F13C2"/>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ACC"/>
    <w:rsid w:val="00762F64"/>
    <w:rsid w:val="00763173"/>
    <w:rsid w:val="0076413F"/>
    <w:rsid w:val="00764605"/>
    <w:rsid w:val="00764E58"/>
    <w:rsid w:val="0076596D"/>
    <w:rsid w:val="00767227"/>
    <w:rsid w:val="00767E9B"/>
    <w:rsid w:val="00771B43"/>
    <w:rsid w:val="00771E93"/>
    <w:rsid w:val="007728A9"/>
    <w:rsid w:val="00774880"/>
    <w:rsid w:val="007751EE"/>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95D02"/>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D6F59"/>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4718F"/>
    <w:rsid w:val="008475C2"/>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0C76"/>
    <w:rsid w:val="008D1337"/>
    <w:rsid w:val="008D137F"/>
    <w:rsid w:val="008D1E52"/>
    <w:rsid w:val="008D28FC"/>
    <w:rsid w:val="008D3176"/>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ABB"/>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3599"/>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6313"/>
    <w:rsid w:val="009B752E"/>
    <w:rsid w:val="009C0130"/>
    <w:rsid w:val="009C026E"/>
    <w:rsid w:val="009C1E6A"/>
    <w:rsid w:val="009C309F"/>
    <w:rsid w:val="009C4485"/>
    <w:rsid w:val="009C45B8"/>
    <w:rsid w:val="009C5DF2"/>
    <w:rsid w:val="009C69AB"/>
    <w:rsid w:val="009C7342"/>
    <w:rsid w:val="009C74AE"/>
    <w:rsid w:val="009C768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084"/>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7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47DA"/>
    <w:rsid w:val="00A7481C"/>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4C7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43F"/>
    <w:rsid w:val="00AE0346"/>
    <w:rsid w:val="00AE0C5E"/>
    <w:rsid w:val="00AE1287"/>
    <w:rsid w:val="00AE1D7A"/>
    <w:rsid w:val="00AE210D"/>
    <w:rsid w:val="00AE2363"/>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490"/>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8E4"/>
    <w:rsid w:val="00B41BC7"/>
    <w:rsid w:val="00B427ED"/>
    <w:rsid w:val="00B42F2B"/>
    <w:rsid w:val="00B45E6A"/>
    <w:rsid w:val="00B460D6"/>
    <w:rsid w:val="00B473D8"/>
    <w:rsid w:val="00B477F8"/>
    <w:rsid w:val="00B478B1"/>
    <w:rsid w:val="00B47DA3"/>
    <w:rsid w:val="00B522F9"/>
    <w:rsid w:val="00B523E9"/>
    <w:rsid w:val="00B52971"/>
    <w:rsid w:val="00B54FD3"/>
    <w:rsid w:val="00B55824"/>
    <w:rsid w:val="00B55CB9"/>
    <w:rsid w:val="00B63117"/>
    <w:rsid w:val="00B63FE7"/>
    <w:rsid w:val="00B64D85"/>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BA6"/>
    <w:rsid w:val="00BC3C1B"/>
    <w:rsid w:val="00BC53AC"/>
    <w:rsid w:val="00BD09C7"/>
    <w:rsid w:val="00BD0BD0"/>
    <w:rsid w:val="00BD1BD7"/>
    <w:rsid w:val="00BD1D48"/>
    <w:rsid w:val="00BD2F2B"/>
    <w:rsid w:val="00BD4938"/>
    <w:rsid w:val="00BD5C94"/>
    <w:rsid w:val="00BE12E9"/>
    <w:rsid w:val="00BE1DD9"/>
    <w:rsid w:val="00BE2CA4"/>
    <w:rsid w:val="00BE32C7"/>
    <w:rsid w:val="00BE3A42"/>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298C"/>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0513"/>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0A8B"/>
    <w:rsid w:val="00D51339"/>
    <w:rsid w:val="00D51EB4"/>
    <w:rsid w:val="00D527BE"/>
    <w:rsid w:val="00D55254"/>
    <w:rsid w:val="00D55E81"/>
    <w:rsid w:val="00D5613B"/>
    <w:rsid w:val="00D603E7"/>
    <w:rsid w:val="00D60451"/>
    <w:rsid w:val="00D60CB7"/>
    <w:rsid w:val="00D60D48"/>
    <w:rsid w:val="00D61430"/>
    <w:rsid w:val="00D61FEF"/>
    <w:rsid w:val="00D624DF"/>
    <w:rsid w:val="00D62698"/>
    <w:rsid w:val="00D641E9"/>
    <w:rsid w:val="00D646C9"/>
    <w:rsid w:val="00D6473A"/>
    <w:rsid w:val="00D66979"/>
    <w:rsid w:val="00D67170"/>
    <w:rsid w:val="00D71156"/>
    <w:rsid w:val="00D7451B"/>
    <w:rsid w:val="00D75608"/>
    <w:rsid w:val="00D80771"/>
    <w:rsid w:val="00D814C5"/>
    <w:rsid w:val="00D81C0F"/>
    <w:rsid w:val="00D822D5"/>
    <w:rsid w:val="00D82B8D"/>
    <w:rsid w:val="00D83271"/>
    <w:rsid w:val="00D8424B"/>
    <w:rsid w:val="00D853F2"/>
    <w:rsid w:val="00D87AD6"/>
    <w:rsid w:val="00D91544"/>
    <w:rsid w:val="00D92A93"/>
    <w:rsid w:val="00D935D2"/>
    <w:rsid w:val="00D93888"/>
    <w:rsid w:val="00D952D0"/>
    <w:rsid w:val="00D95DF9"/>
    <w:rsid w:val="00D97547"/>
    <w:rsid w:val="00D97D64"/>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A7"/>
    <w:rsid w:val="00DB5DD7"/>
    <w:rsid w:val="00DB77EA"/>
    <w:rsid w:val="00DC0617"/>
    <w:rsid w:val="00DC138E"/>
    <w:rsid w:val="00DC302A"/>
    <w:rsid w:val="00DC3370"/>
    <w:rsid w:val="00DC4338"/>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3E0"/>
    <w:rsid w:val="00E6269D"/>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0F7"/>
    <w:rsid w:val="00E77C1E"/>
    <w:rsid w:val="00E808AE"/>
    <w:rsid w:val="00E80CC1"/>
    <w:rsid w:val="00E82F9C"/>
    <w:rsid w:val="00E85466"/>
    <w:rsid w:val="00E85A30"/>
    <w:rsid w:val="00E866DE"/>
    <w:rsid w:val="00E91C92"/>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34DD"/>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0DA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08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941">
      <w:bodyDiv w:val="1"/>
      <w:marLeft w:val="0"/>
      <w:marRight w:val="0"/>
      <w:marTop w:val="0"/>
      <w:marBottom w:val="0"/>
      <w:divBdr>
        <w:top w:val="none" w:sz="0" w:space="0" w:color="auto"/>
        <w:left w:val="none" w:sz="0" w:space="0" w:color="auto"/>
        <w:bottom w:val="none" w:sz="0" w:space="0" w:color="auto"/>
        <w:right w:val="none" w:sz="0" w:space="0" w:color="auto"/>
      </w:divBdr>
    </w:div>
    <w:div w:id="465199817">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95271209">
      <w:bodyDiv w:val="1"/>
      <w:marLeft w:val="0"/>
      <w:marRight w:val="0"/>
      <w:marTop w:val="0"/>
      <w:marBottom w:val="0"/>
      <w:divBdr>
        <w:top w:val="none" w:sz="0" w:space="0" w:color="auto"/>
        <w:left w:val="none" w:sz="0" w:space="0" w:color="auto"/>
        <w:bottom w:val="none" w:sz="0" w:space="0" w:color="auto"/>
        <w:right w:val="none" w:sz="0" w:space="0" w:color="auto"/>
      </w:divBdr>
    </w:div>
    <w:div w:id="122985046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71508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6469</TotalTime>
  <Pages>11</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381</cp:revision>
  <cp:lastPrinted>2021-12-02T13:00:00Z</cp:lastPrinted>
  <dcterms:created xsi:type="dcterms:W3CDTF">2022-06-23T10:23:00Z</dcterms:created>
  <dcterms:modified xsi:type="dcterms:W3CDTF">2022-10-03T04:22:00Z</dcterms:modified>
</cp:coreProperties>
</file>