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05B93C56" w:rsidR="00B558EE"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2E4C747A" w14:textId="0C0CFC77" w:rsidR="00E96C57" w:rsidRPr="00E96C57" w:rsidRDefault="00E96C57" w:rsidP="00E96C57">
      <w:pPr>
        <w:rPr>
          <w:lang w:val="bg-BG"/>
        </w:rPr>
      </w:pPr>
      <w:r>
        <w:rPr>
          <w:lang w:val="bg-BG"/>
        </w:rPr>
        <w:t>Интро</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4EECA4AF" w:rsidR="00A54BF7" w:rsidRDefault="00DA1E9F" w:rsidP="00B558EE">
      <w:pPr>
        <w:pStyle w:val="disbody"/>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0B25D637" w:rsidR="003D69DC" w:rsidRDefault="001167F8" w:rsidP="003D2CB5">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CA8BF6" w:rsidR="00893CFE" w:rsidRDefault="00893CFE" w:rsidP="00893CFE">
      <w:pPr>
        <w:pStyle w:val="Heading3"/>
      </w:pPr>
      <w:r>
        <w:lastRenderedPageBreak/>
        <w:t xml:space="preserve">3.1.2. </w:t>
      </w:r>
      <w:r w:rsidR="00F67E57">
        <w:rPr>
          <w:lang w:val="bg-BG"/>
        </w:rPr>
        <w:t>С</w:t>
      </w:r>
      <w:proofErr w:type="spellStart"/>
      <w:r w:rsidR="00F67E57" w:rsidRPr="00F67E57">
        <w:t>тимулиране</w:t>
      </w:r>
      <w:proofErr w:type="spellEnd"/>
      <w:r w:rsidR="00F67E57" w:rsidRPr="00F67E57">
        <w:t xml:space="preserve"> </w:t>
      </w:r>
      <w:proofErr w:type="spellStart"/>
      <w:r w:rsidR="00F67E57" w:rsidRPr="00F67E57">
        <w:t>на</w:t>
      </w:r>
      <w:proofErr w:type="spellEnd"/>
      <w:r w:rsidR="00F67E57" w:rsidRPr="00F67E57">
        <w:t xml:space="preserve"> </w:t>
      </w:r>
      <w:proofErr w:type="spellStart"/>
      <w:r w:rsidR="00F67E57" w:rsidRPr="00F67E57">
        <w:t>продажби</w:t>
      </w:r>
      <w:proofErr w:type="spellEnd"/>
      <w:r w:rsidR="00F67E57">
        <w:rPr>
          <w:lang w:val="bg-BG"/>
        </w:rPr>
        <w:t>те</w:t>
      </w:r>
      <w:r w:rsidR="00F67E57" w:rsidRPr="00F67E57">
        <w:t xml:space="preserve"> </w:t>
      </w:r>
      <w:proofErr w:type="spellStart"/>
      <w:r w:rsidR="00F67E57" w:rsidRPr="00F67E57">
        <w:t>чрез</w:t>
      </w:r>
      <w:proofErr w:type="spellEnd"/>
      <w:r w:rsidR="00F67E57" w:rsidRPr="00F67E57">
        <w:t xml:space="preserve"> </w:t>
      </w:r>
      <w:proofErr w:type="spellStart"/>
      <w:r w:rsidR="00F67E57" w:rsidRPr="00F67E57">
        <w:t>цифрови</w:t>
      </w:r>
      <w:proofErr w:type="spellEnd"/>
      <w:r w:rsidR="00F67E57" w:rsidRPr="00F67E57">
        <w:t xml:space="preserve"> </w:t>
      </w:r>
      <w:proofErr w:type="spellStart"/>
      <w:r w:rsidR="00F67E57" w:rsidRPr="00F67E57">
        <w:t>технологии</w:t>
      </w:r>
      <w:proofErr w:type="spellEnd"/>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w:t>
      </w:r>
      <w:proofErr w:type="spellStart"/>
      <w:r w:rsidR="0096255A" w:rsidRPr="0096255A">
        <w:rPr>
          <w:lang w:val="en-US"/>
        </w:rPr>
        <w:t>бърз</w:t>
      </w:r>
      <w:proofErr w:type="spellEnd"/>
      <w:r w:rsidR="0096255A">
        <w:t>о и</w:t>
      </w:r>
      <w:r w:rsidR="0096255A" w:rsidRPr="0096255A">
        <w:rPr>
          <w:lang w:val="en-US"/>
        </w:rPr>
        <w:t xml:space="preserve"> </w:t>
      </w:r>
      <w:proofErr w:type="spellStart"/>
      <w:r w:rsidR="0096255A" w:rsidRPr="0096255A">
        <w:rPr>
          <w:lang w:val="en-US"/>
        </w:rPr>
        <w:t>рентабилен</w:t>
      </w:r>
      <w:proofErr w:type="spellEnd"/>
      <w:r w:rsidR="0096255A">
        <w:t xml:space="preserve">о </w:t>
      </w:r>
      <w:proofErr w:type="spellStart"/>
      <w:r w:rsidR="0096255A" w:rsidRPr="0096255A">
        <w:rPr>
          <w:lang w:val="en-US"/>
        </w:rPr>
        <w:t>планиране</w:t>
      </w:r>
      <w:proofErr w:type="spellEnd"/>
      <w:r w:rsidR="0096255A" w:rsidRPr="0096255A">
        <w:rPr>
          <w:lang w:val="en-US"/>
        </w:rPr>
        <w:t xml:space="preserve"> </w:t>
      </w:r>
      <w:r w:rsidR="0096255A">
        <w:t>в</w:t>
      </w:r>
      <w:r w:rsidR="0096255A" w:rsidRPr="0096255A">
        <w:rPr>
          <w:lang w:val="en-US"/>
        </w:rPr>
        <w:t xml:space="preserve"> </w:t>
      </w:r>
      <w:proofErr w:type="spellStart"/>
      <w:r w:rsidR="0096255A" w:rsidRPr="0096255A">
        <w:rPr>
          <w:lang w:val="en-US"/>
        </w:rPr>
        <w:t>завод</w:t>
      </w:r>
      <w:r w:rsidR="00847C79">
        <w:t>ите</w:t>
      </w:r>
      <w:proofErr w:type="spellEnd"/>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proofErr w:type="spellStart"/>
      <w:r w:rsidR="00847C79" w:rsidRPr="00847C79">
        <w:rPr>
          <w:lang w:val="en-US"/>
        </w:rPr>
        <w:t>Услуги</w:t>
      </w:r>
      <w:proofErr w:type="spellEnd"/>
      <w:r w:rsidR="00340531">
        <w:t>т</w:t>
      </w:r>
      <w:r w:rsidR="00847C79">
        <w:rPr>
          <w:lang w:val="en-US"/>
        </w:rPr>
        <w:t>e</w:t>
      </w:r>
      <w:r w:rsidR="00847C79" w:rsidRPr="00847C79">
        <w:rPr>
          <w:lang w:val="en-US"/>
        </w:rPr>
        <w:t xml:space="preserve"> с </w:t>
      </w:r>
      <w:proofErr w:type="spellStart"/>
      <w:r w:rsidR="00847C79" w:rsidRPr="00847C79">
        <w:rPr>
          <w:lang w:val="en-US"/>
        </w:rPr>
        <w:t>добавена</w:t>
      </w:r>
      <w:proofErr w:type="spellEnd"/>
      <w:r w:rsidR="00847C79" w:rsidRPr="00847C79">
        <w:rPr>
          <w:lang w:val="en-US"/>
        </w:rPr>
        <w:t xml:space="preserve"> </w:t>
      </w:r>
      <w:proofErr w:type="spellStart"/>
      <w:r w:rsidR="00847C79" w:rsidRPr="00847C79">
        <w:rPr>
          <w:lang w:val="en-US"/>
        </w:rPr>
        <w:t>стойност</w:t>
      </w:r>
      <w:proofErr w:type="spellEnd"/>
      <w:r w:rsidR="00847C79" w:rsidRPr="00847C79">
        <w:rPr>
          <w:lang w:val="en-US"/>
        </w:rPr>
        <w:t xml:space="preserve">, </w:t>
      </w:r>
      <w:proofErr w:type="spellStart"/>
      <w:r w:rsidR="00847C79" w:rsidRPr="00847C79">
        <w:rPr>
          <w:lang w:val="en-US"/>
        </w:rPr>
        <w:t>правят</w:t>
      </w:r>
      <w:proofErr w:type="spellEnd"/>
      <w:r w:rsidR="00847C79" w:rsidRPr="00847C79">
        <w:rPr>
          <w:lang w:val="en-US"/>
        </w:rPr>
        <w:t xml:space="preserve"> </w:t>
      </w:r>
      <w:proofErr w:type="spellStart"/>
      <w:r w:rsidR="00847C79" w:rsidRPr="00847C79">
        <w:rPr>
          <w:lang w:val="en-US"/>
        </w:rPr>
        <w:t>клиентите</w:t>
      </w:r>
      <w:proofErr w:type="spellEnd"/>
      <w:r w:rsidR="00847C79" w:rsidRPr="00847C79">
        <w:rPr>
          <w:lang w:val="en-US"/>
        </w:rPr>
        <w:t xml:space="preserve"> </w:t>
      </w:r>
      <w:proofErr w:type="spellStart"/>
      <w:r w:rsidR="00847C79" w:rsidRPr="00847C79">
        <w:rPr>
          <w:lang w:val="en-US"/>
        </w:rPr>
        <w:t>по-логистично</w:t>
      </w:r>
      <w:proofErr w:type="spellEnd"/>
      <w:r w:rsidR="00847C79" w:rsidRPr="00847C79">
        <w:rPr>
          <w:lang w:val="en-US"/>
        </w:rPr>
        <w:t xml:space="preserve"> </w:t>
      </w:r>
      <w:proofErr w:type="spellStart"/>
      <w:r w:rsidR="00847C79" w:rsidRPr="00847C79">
        <w:rPr>
          <w:lang w:val="en-US"/>
        </w:rPr>
        <w:t>интегрирани</w:t>
      </w:r>
      <w:proofErr w:type="spellEnd"/>
      <w:r w:rsidR="00847C79" w:rsidRPr="00847C79">
        <w:rPr>
          <w:lang w:val="en-US"/>
        </w:rPr>
        <w:t xml:space="preserve"> и </w:t>
      </w:r>
      <w:proofErr w:type="spellStart"/>
      <w:r w:rsidR="00847C79" w:rsidRPr="00847C79">
        <w:rPr>
          <w:lang w:val="en-US"/>
        </w:rPr>
        <w:t>по-добре</w:t>
      </w:r>
      <w:proofErr w:type="spellEnd"/>
      <w:r w:rsidR="00847C79" w:rsidRPr="00847C79">
        <w:rPr>
          <w:lang w:val="en-US"/>
        </w:rPr>
        <w:t xml:space="preserve"> </w:t>
      </w:r>
      <w:proofErr w:type="spellStart"/>
      <w:r w:rsidR="00847C79" w:rsidRPr="00847C79">
        <w:rPr>
          <w:lang w:val="en-US"/>
        </w:rPr>
        <w:t>оборудвани</w:t>
      </w:r>
      <w:proofErr w:type="spellEnd"/>
      <w:r w:rsidR="00846B45">
        <w:rPr>
          <w:lang w:val="en-US"/>
        </w:rPr>
        <w:t xml:space="preserve"> </w:t>
      </w:r>
      <w:r w:rsidR="00846B45">
        <w:t>за</w:t>
      </w:r>
      <w:r w:rsidR="00847C79" w:rsidRPr="00847C79">
        <w:rPr>
          <w:lang w:val="en-US"/>
        </w:rPr>
        <w:t xml:space="preserve"> </w:t>
      </w:r>
      <w:proofErr w:type="spellStart"/>
      <w:r w:rsidR="00847C79" w:rsidRPr="00847C79">
        <w:rPr>
          <w:lang w:val="en-US"/>
        </w:rPr>
        <w:t>да</w:t>
      </w:r>
      <w:proofErr w:type="spellEnd"/>
      <w:r w:rsidR="00847C79" w:rsidRPr="00847C79">
        <w:rPr>
          <w:lang w:val="en-US"/>
        </w:rPr>
        <w:t xml:space="preserve"> </w:t>
      </w:r>
      <w:proofErr w:type="spellStart"/>
      <w:r w:rsidR="00847C79" w:rsidRPr="00847C79">
        <w:rPr>
          <w:lang w:val="en-US"/>
        </w:rPr>
        <w:t>посрещнат</w:t>
      </w:r>
      <w:proofErr w:type="spellEnd"/>
      <w:r w:rsidR="00847C79" w:rsidRPr="00847C79">
        <w:rPr>
          <w:lang w:val="en-US"/>
        </w:rPr>
        <w:t xml:space="preserve"> </w:t>
      </w:r>
      <w:proofErr w:type="spellStart"/>
      <w:r w:rsidR="00847C79" w:rsidRPr="00847C79">
        <w:rPr>
          <w:lang w:val="en-US"/>
        </w:rPr>
        <w:t>предизвикателствата</w:t>
      </w:r>
      <w:proofErr w:type="spellEnd"/>
      <w:r w:rsidR="00847C79" w:rsidRPr="00847C79">
        <w:rPr>
          <w:lang w:val="en-US"/>
        </w:rPr>
        <w:t xml:space="preserve">, </w:t>
      </w:r>
      <w:proofErr w:type="spellStart"/>
      <w:r w:rsidR="00847C79" w:rsidRPr="00847C79">
        <w:rPr>
          <w:lang w:val="en-US"/>
        </w:rPr>
        <w:t>свързани</w:t>
      </w:r>
      <w:proofErr w:type="spellEnd"/>
      <w:r w:rsidR="00847C79" w:rsidRPr="00847C79">
        <w:rPr>
          <w:lang w:val="en-US"/>
        </w:rPr>
        <w:t xml:space="preserve"> с </w:t>
      </w:r>
      <w:proofErr w:type="spellStart"/>
      <w:r w:rsidR="00847C79" w:rsidRPr="00847C79">
        <w:rPr>
          <w:lang w:val="en-US"/>
        </w:rPr>
        <w:t>устойчивостта</w:t>
      </w:r>
      <w:proofErr w:type="spellEnd"/>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27DD8CE2" w14:textId="0B2A8C20" w:rsidR="00D15506" w:rsidRDefault="00D15506" w:rsidP="000E7391">
      <w:pPr>
        <w:pStyle w:val="disbody"/>
      </w:pPr>
      <w:r>
        <w:t xml:space="preserve">Според Dr. Dominik </w:t>
      </w:r>
      <w:proofErr w:type="spellStart"/>
      <w:r w:rsidRPr="005D438A">
        <w:t>von</w:t>
      </w:r>
      <w:proofErr w:type="spellEnd"/>
      <w:r w:rsidRPr="005D438A">
        <w:t xml:space="preserve"> </w:t>
      </w:r>
      <w:proofErr w:type="spellStart"/>
      <w:r w:rsidRPr="005D438A">
        <w:t>Achten</w:t>
      </w:r>
      <w:proofErr w:type="spellEnd"/>
      <w:r>
        <w:t>, п</w:t>
      </w:r>
      <w:r w:rsidRPr="00D15506">
        <w:t xml:space="preserve">редседател на </w:t>
      </w:r>
      <w:r>
        <w:t>у</w:t>
      </w:r>
      <w:r w:rsidRPr="00D15506">
        <w:t>правителния съвет</w:t>
      </w:r>
      <w:r>
        <w:t>, д</w:t>
      </w:r>
      <w:r w:rsidR="00893CFE" w:rsidRPr="005D438A">
        <w:t>игитализацията е един от стълбовете на трансформацията</w:t>
      </w:r>
      <w:r>
        <w:t>,</w:t>
      </w:r>
      <w:r w:rsidR="00893CFE" w:rsidRPr="005D438A">
        <w:t xml:space="preserve"> преминава</w:t>
      </w:r>
      <w:r>
        <w:t>щ</w:t>
      </w:r>
      <w:r w:rsidR="00893CFE" w:rsidRPr="005D438A">
        <w:t xml:space="preserve"> през всички бизнес операции. </w:t>
      </w:r>
      <w:r w:rsidR="00893CFE">
        <w:t>Д</w:t>
      </w:r>
      <w:r w:rsidR="00893CFE" w:rsidRPr="005D438A">
        <w:t>игитални продукти</w:t>
      </w:r>
      <w:r w:rsidR="00893CFE">
        <w:t>, насочени към</w:t>
      </w:r>
      <w:r w:rsidR="00893CFE" w:rsidRPr="005D438A">
        <w:t xml:space="preserve"> клиенти</w:t>
      </w:r>
      <w:r w:rsidR="00893CFE">
        <w:t>те</w:t>
      </w:r>
      <w:r w:rsidR="00893CFE" w:rsidRPr="005D438A">
        <w:t xml:space="preserve">, </w:t>
      </w:r>
      <w:r w:rsidR="00893CFE">
        <w:t xml:space="preserve">целят да </w:t>
      </w:r>
      <w:r w:rsidR="00893CFE" w:rsidRPr="005D438A">
        <w:t xml:space="preserve">помогнат </w:t>
      </w:r>
      <w:r w:rsidR="00893CFE">
        <w:t>з</w:t>
      </w:r>
      <w:r w:rsidR="00893CFE" w:rsidRPr="005D438A">
        <w:t>а успе</w:t>
      </w:r>
      <w:r w:rsidR="00BA1EA0">
        <w:t>х</w:t>
      </w:r>
      <w:r w:rsidR="00893CFE" w:rsidRPr="005D438A">
        <w:t xml:space="preserve"> в основния бизнес</w:t>
      </w:r>
      <w:r>
        <w:t>. А</w:t>
      </w:r>
      <w:r w:rsidRPr="00D15506">
        <w:t>мбицията</w:t>
      </w:r>
      <w:r>
        <w:t xml:space="preserve"> в дългосрочен план </w:t>
      </w:r>
      <w:r w:rsidRPr="00D15506">
        <w:t>е да стане първата индустриална технологична компания в сектора.</w:t>
      </w:r>
      <w:r w:rsidR="00072615">
        <w:t xml:space="preserve"> </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lastRenderedPageBreak/>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169F5F97" w:rsidR="004D0796" w:rsidRPr="001131E4"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proofErr w:type="spellStart"/>
      <w:r>
        <w:t>Stack</w:t>
      </w:r>
      <w:proofErr w:type="spellEnd"/>
      <w:r>
        <w:t xml:space="preserve"> </w:t>
      </w:r>
      <w:proofErr w:type="spellStart"/>
      <w:r>
        <w:t>Overflow</w:t>
      </w:r>
      <w:proofErr w:type="spellEnd"/>
      <w:r w:rsidR="00D127A0">
        <w:rPr>
          <w:lang w:val="en-US"/>
        </w:rPr>
        <w:t xml:space="preserve">, </w:t>
      </w:r>
      <w:r>
        <w:t xml:space="preserve">Популярност </w:t>
      </w:r>
      <w:r w:rsidR="00C925BB">
        <w:t>според</w:t>
      </w:r>
      <w:r w:rsidRPr="00856576">
        <w:t xml:space="preserve"> </w:t>
      </w:r>
      <w:proofErr w:type="spellStart"/>
      <w:r>
        <w:t>Google</w:t>
      </w:r>
      <w:proofErr w:type="spellEnd"/>
      <w:r>
        <w:t xml:space="preserve"> Тенденции</w:t>
      </w:r>
      <w:r w:rsidR="00D127A0">
        <w:rPr>
          <w:lang w:val="en-US"/>
        </w:rPr>
        <w:t xml:space="preserve">, </w:t>
      </w:r>
      <w:r w:rsidR="00C83407">
        <w:t>к</w:t>
      </w:r>
      <w:r>
        <w:t>раен срок</w:t>
      </w:r>
      <w:r w:rsidR="00C925BB">
        <w:t>, тъй като</w:t>
      </w:r>
      <w:r w:rsidRPr="00856576">
        <w:t xml:space="preserve"> </w:t>
      </w:r>
      <w:r>
        <w:t>напредналите технологии отнемат повече време</w:t>
      </w:r>
      <w:r w:rsidR="001131E4">
        <w:t xml:space="preserve"> и други.</w:t>
      </w:r>
    </w:p>
    <w:p w14:paraId="1DA11213" w14:textId="034965CE" w:rsidR="00102984" w:rsidRDefault="00102984" w:rsidP="00102984">
      <w:pPr>
        <w:pStyle w:val="disbody"/>
      </w:pPr>
      <w:r>
        <w:t>Таблици 3.3 и 3.4 представят а</w:t>
      </w:r>
      <w:r w:rsidRPr="00102984">
        <w:t>нализ на ползи</w:t>
      </w:r>
      <w:r w:rsidR="00A46675">
        <w:rPr>
          <w:lang w:val="en-US"/>
        </w:rPr>
        <w:t xml:space="preserve"> </w:t>
      </w:r>
      <w:r w:rsidR="00A46675">
        <w:t xml:space="preserve">и </w:t>
      </w:r>
      <w:r w:rsidR="00A46675" w:rsidRPr="00A46675">
        <w:t>недостатъ</w:t>
      </w:r>
      <w:r w:rsidR="00A46675">
        <w:t>ци на сървърни и мобилни технологии, като основните точки са</w:t>
      </w:r>
      <w:r>
        <w:t>:</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xml:space="preserve">•   Зависим от </w:t>
      </w:r>
      <w:proofErr w:type="spellStart"/>
      <w:r>
        <w:t>флатформа</w:t>
      </w:r>
      <w:proofErr w:type="spellEnd"/>
      <w:r>
        <w:t>/инфраструктура;</w:t>
      </w:r>
    </w:p>
    <w:p w14:paraId="0F691CFD" w14:textId="1FFAF038" w:rsidR="00D66520" w:rsidRDefault="00D66520" w:rsidP="00977EA6">
      <w:pPr>
        <w:pStyle w:val="disbody"/>
      </w:pPr>
      <w:r>
        <w:t xml:space="preserve">•   </w:t>
      </w:r>
      <w:proofErr w:type="spellStart"/>
      <w:r>
        <w:t>Обюност</w:t>
      </w:r>
      <w:proofErr w:type="spellEnd"/>
      <w:r>
        <w:t>;</w:t>
      </w:r>
    </w:p>
    <w:p w14:paraId="3CC234C1" w14:textId="4853846E" w:rsidR="00977EA6" w:rsidRDefault="00977EA6" w:rsidP="00977EA6">
      <w:pPr>
        <w:pStyle w:val="disbody"/>
      </w:pPr>
      <w:r>
        <w:t>•   П</w:t>
      </w:r>
      <w:r w:rsidRPr="00977EA6">
        <w:t>роизводителност</w:t>
      </w:r>
      <w:r>
        <w:t>;</w:t>
      </w:r>
    </w:p>
    <w:p w14:paraId="470C4BE6" w14:textId="3F1E5B56" w:rsidR="006E4F8C" w:rsidRDefault="00977EA6" w:rsidP="00977EA6">
      <w:pPr>
        <w:pStyle w:val="disbody"/>
      </w:pPr>
      <w:r>
        <w:t>•   К</w:t>
      </w:r>
      <w:r w:rsidRPr="00977EA6">
        <w:t>рива на обучение</w:t>
      </w:r>
      <w:r>
        <w:t>;</w:t>
      </w:r>
    </w:p>
    <w:p w14:paraId="7EB69FD3" w14:textId="285F74B9" w:rsidR="00977EA6" w:rsidRPr="006E4F8C" w:rsidRDefault="006E4F8C" w:rsidP="006E4F8C">
      <w:pPr>
        <w:widowControl/>
        <w:spacing w:after="160" w:line="259" w:lineRule="auto"/>
        <w:ind w:firstLine="0"/>
        <w:jc w:val="left"/>
        <w:rPr>
          <w:sz w:val="28"/>
          <w:lang w:val="bg-BG"/>
        </w:rPr>
      </w:pPr>
      <w:r>
        <w:br w:type="page"/>
      </w:r>
    </w:p>
    <w:p w14:paraId="56452965" w14:textId="526DD2F1"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lastRenderedPageBreak/>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lastRenderedPageBreak/>
        <w:t>3.</w:t>
      </w:r>
      <w:r w:rsidR="006C2911">
        <w:t>4</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6157E928"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 xml:space="preserve">облачен продукт, демонстриращ използването на .NET, </w:t>
      </w:r>
      <w:proofErr w:type="spellStart"/>
      <w:r w:rsidRPr="00A322B1">
        <w:t>Docker</w:t>
      </w:r>
      <w:proofErr w:type="spellEnd"/>
      <w:r w:rsidRPr="00A322B1">
        <w:t xml:space="preserve">, </w:t>
      </w:r>
      <w:proofErr w:type="spellStart"/>
      <w:r w:rsidRPr="00A322B1">
        <w:t>Kubernetes</w:t>
      </w:r>
      <w:proofErr w:type="spellEnd"/>
      <w:r w:rsidRPr="00A322B1">
        <w:t xml:space="preserve"> в облачната среда на Microsoft </w:t>
      </w:r>
      <w:proofErr w:type="spellStart"/>
      <w:r w:rsidRPr="00A322B1">
        <w:t>Azure</w:t>
      </w:r>
      <w:proofErr w:type="spellEnd"/>
      <w:r w:rsidRPr="00A322B1">
        <w:t>.</w:t>
      </w:r>
    </w:p>
    <w:p w14:paraId="0498858B" w14:textId="1DD2E8F3" w:rsidR="00D100C7" w:rsidRDefault="00D100C7" w:rsidP="00D100C7">
      <w:pPr>
        <w:pStyle w:val="Heading3"/>
        <w:rPr>
          <w:lang w:val="bg-BG"/>
        </w:rPr>
      </w:pPr>
      <w:r>
        <w:t xml:space="preserve">3.4.1 </w:t>
      </w:r>
      <w:r>
        <w:rPr>
          <w:lang w:val="bg-BG"/>
        </w:rPr>
        <w:t>Х</w:t>
      </w:r>
      <w:proofErr w:type="spellStart"/>
      <w:r w:rsidRPr="00A322B1">
        <w:t>ранилищата</w:t>
      </w:r>
      <w:proofErr w:type="spellEnd"/>
      <w:r w:rsidRPr="00A322B1">
        <w:t xml:space="preserve"> </w:t>
      </w:r>
      <w:proofErr w:type="spellStart"/>
      <w:r w:rsidRPr="00A322B1">
        <w:t>за</w:t>
      </w:r>
      <w:proofErr w:type="spellEnd"/>
      <w:r w:rsidRPr="00A322B1">
        <w:t xml:space="preserve"> </w:t>
      </w:r>
      <w:proofErr w:type="spellStart"/>
      <w:r w:rsidRPr="00A322B1">
        <w:t>данни</w:t>
      </w:r>
      <w:proofErr w:type="spellEnd"/>
      <w:r>
        <w:rPr>
          <w:lang w:val="bg-BG"/>
        </w:rPr>
        <w:t xml:space="preserve"> в подсистемите</w:t>
      </w:r>
    </w:p>
    <w:p w14:paraId="2AF42BA3" w14:textId="641CCEBB" w:rsidR="00D100C7" w:rsidRPr="00A322B1" w:rsidRDefault="00D100C7" w:rsidP="00D100C7">
      <w:pPr>
        <w:pStyle w:val="disbody"/>
      </w:pPr>
      <w:r w:rsidRPr="00A322B1">
        <w:t xml:space="preserve">Различните </w:t>
      </w:r>
      <w:proofErr w:type="spellStart"/>
      <w:r w:rsidRPr="00A322B1">
        <w:t>back-end</w:t>
      </w:r>
      <w:proofErr w:type="spellEnd"/>
      <w:r w:rsidRPr="00A322B1">
        <w:t xml:space="preserve"> услуги, използвани от</w:t>
      </w:r>
      <w:r>
        <w:t xml:space="preserve"> системата</w:t>
      </w:r>
      <w:r w:rsidRPr="00A322B1">
        <w:t xml:space="preserve">, имат различни изисквания за съхранение на данните. </w:t>
      </w:r>
      <w:proofErr w:type="spellStart"/>
      <w:r w:rsidRPr="00A322B1">
        <w:t>Azure</w:t>
      </w:r>
      <w:proofErr w:type="spellEnd"/>
      <w:r w:rsidRPr="00A322B1">
        <w:t xml:space="preserve"> предоставя много видове хранилища за данни, които могат да помогнат за </w:t>
      </w:r>
      <w:r w:rsidRPr="00A322B1">
        <w:rPr>
          <w:color w:val="222222"/>
          <w:shd w:val="clear" w:color="auto" w:fill="FFFFFF"/>
        </w:rPr>
        <w:t>поддръжка </w:t>
      </w:r>
      <w:r w:rsidRPr="00A322B1">
        <w:t>и извличане:</w:t>
      </w:r>
    </w:p>
    <w:p w14:paraId="743AD305" w14:textId="77777777" w:rsidR="00D100C7" w:rsidRPr="00A322B1" w:rsidRDefault="00D100C7" w:rsidP="00D100C7">
      <w:pPr>
        <w:pStyle w:val="disbody"/>
      </w:pPr>
      <w:proofErr w:type="spellStart"/>
      <w:r w:rsidRPr="00A322B1">
        <w:t>Azure</w:t>
      </w:r>
      <w:proofErr w:type="spellEnd"/>
      <w:r w:rsidRPr="00A322B1">
        <w:t xml:space="preserve"> SQL </w:t>
      </w:r>
      <w:proofErr w:type="spellStart"/>
      <w:r w:rsidRPr="00A322B1">
        <w:t>Database</w:t>
      </w:r>
      <w:proofErr w:type="spellEnd"/>
      <w:r w:rsidRPr="00A322B1">
        <w:t xml:space="preserve"> - </w:t>
      </w:r>
      <w:r>
        <w:t>О</w:t>
      </w:r>
      <w:r w:rsidRPr="00A322B1">
        <w:rPr>
          <w:color w:val="222222"/>
          <w:shd w:val="clear" w:color="auto" w:fill="FFFFFF"/>
        </w:rPr>
        <w:t>блачно </w:t>
      </w:r>
      <w:r w:rsidRPr="00A322B1">
        <w:t>базиран SQL Server. Поведението му е същото като това на основното изпълнение на базата, но предлага и много предимства: репликира в реално време данни в други географски региони, маскира данни за определени потребители, предоставя пълен одит на всички действия, които са се случили върху данните. Услугата е използвана от подсистемите за удостоверяване и каталогът за продуктите.</w:t>
      </w:r>
    </w:p>
    <w:p w14:paraId="0FBE599C"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Cosmos</w:t>
      </w:r>
      <w:proofErr w:type="spellEnd"/>
      <w:r w:rsidRPr="00A322B1">
        <w:t xml:space="preserve"> DB е нов вид </w:t>
      </w:r>
      <w:r w:rsidRPr="00A322B1">
        <w:rPr>
          <w:color w:val="222222"/>
          <w:shd w:val="clear" w:color="auto" w:fill="FFFFFF"/>
        </w:rPr>
        <w:t>нерелационна </w:t>
      </w:r>
      <w:r w:rsidRPr="00A322B1">
        <w:t>база данни, която работи с механизъм за съхранение и предоставяне на данни, който използва свободен модел, също така включва ниска латентност, репликация на данни в други географски региони в реално време, управление на трафика, автоматично индексиране на данните. Услугата е използвана от маркетинговата част.</w:t>
      </w:r>
    </w:p>
    <w:p w14:paraId="148073A4"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Blob</w:t>
      </w:r>
      <w:proofErr w:type="spellEnd"/>
      <w:r w:rsidRPr="00A322B1">
        <w:t xml:space="preserve"> представлява хранилище за съхраняване на големи неструктурирани данни. Това могат да бъдат фактури, изображения, видео, файлове и други. Услугата е използвана от подсистемата за поръчки.</w:t>
      </w:r>
    </w:p>
    <w:p w14:paraId="1EE11660" w14:textId="77777777" w:rsidR="00D100C7" w:rsidRPr="00A322B1" w:rsidRDefault="00D100C7" w:rsidP="00D100C7">
      <w:pPr>
        <w:pStyle w:val="disbody"/>
      </w:pPr>
      <w:r w:rsidRPr="00A322B1">
        <w:t xml:space="preserve"> </w:t>
      </w:r>
      <w:r>
        <w:t>Д</w:t>
      </w:r>
      <w:r w:rsidRPr="00A322B1">
        <w:t xml:space="preserve">опълнение, </w:t>
      </w:r>
      <w:proofErr w:type="spellStart"/>
      <w:r w:rsidRPr="00A322B1">
        <w:t>Azure</w:t>
      </w:r>
      <w:proofErr w:type="spellEnd"/>
      <w:r w:rsidRPr="00A322B1">
        <w:t xml:space="preserve"> предоставя </w:t>
      </w:r>
      <w:r w:rsidRPr="00A322B1">
        <w:rPr>
          <w:color w:val="222222"/>
          <w:shd w:val="clear" w:color="auto" w:fill="FFFFFF"/>
        </w:rPr>
        <w:t>услуги </w:t>
      </w:r>
      <w:r w:rsidRPr="00A322B1">
        <w:t>за</w:t>
      </w:r>
      <w:r>
        <w:t xml:space="preserve"> </w:t>
      </w:r>
      <w:r w:rsidRPr="00A322B1">
        <w:t xml:space="preserve">бази данни </w:t>
      </w:r>
      <w:proofErr w:type="spellStart"/>
      <w:r w:rsidRPr="00A322B1">
        <w:t>MySQL</w:t>
      </w:r>
      <w:proofErr w:type="spellEnd"/>
      <w:r w:rsidRPr="00A322B1">
        <w:t xml:space="preserve">, </w:t>
      </w:r>
      <w:proofErr w:type="spellStart"/>
      <w:r w:rsidRPr="00A322B1">
        <w:t>PostgreSQL</w:t>
      </w:r>
      <w:proofErr w:type="spellEnd"/>
      <w:r w:rsidRPr="00A322B1">
        <w:t xml:space="preserve"> и </w:t>
      </w:r>
      <w:proofErr w:type="spellStart"/>
      <w:r w:rsidRPr="00A322B1">
        <w:t>MariaDB</w:t>
      </w:r>
      <w:proofErr w:type="spellEnd"/>
      <w:r w:rsidRPr="00A322B1">
        <w:t xml:space="preserve"> като универсално достъпни, </w:t>
      </w:r>
      <w:proofErr w:type="spellStart"/>
      <w:r w:rsidRPr="00A322B1">
        <w:t>мащабируеми</w:t>
      </w:r>
      <w:proofErr w:type="spellEnd"/>
      <w:r w:rsidRPr="00A322B1">
        <w:t xml:space="preserve">, силно </w:t>
      </w:r>
      <w:r w:rsidRPr="00A322B1">
        <w:lastRenderedPageBreak/>
        <w:t>защитени и напълно управлявани.</w:t>
      </w:r>
    </w:p>
    <w:p w14:paraId="3C241267" w14:textId="77777777" w:rsidR="00D100C7" w:rsidRPr="00A322B1" w:rsidRDefault="00D100C7" w:rsidP="00D100C7">
      <w:pPr>
        <w:pStyle w:val="disbody"/>
      </w:pPr>
      <w:proofErr w:type="spellStart"/>
      <w:r w:rsidRPr="00A322B1">
        <w:t>Azure</w:t>
      </w:r>
      <w:proofErr w:type="spellEnd"/>
      <w:r w:rsidRPr="00A322B1">
        <w:t xml:space="preserve"> предоставя две хранилища за данни, които са много подходящи за съхранение на големи количества с цел анализ: Data </w:t>
      </w:r>
      <w:proofErr w:type="spellStart"/>
      <w:r w:rsidRPr="00A322B1">
        <w:t>Warehouse</w:t>
      </w:r>
      <w:proofErr w:type="spellEnd"/>
      <w:r w:rsidRPr="00A322B1">
        <w:t xml:space="preserve"> &amp;  Data </w:t>
      </w:r>
      <w:proofErr w:type="spellStart"/>
      <w:r w:rsidRPr="00A322B1">
        <w:t>Lake</w:t>
      </w:r>
      <w:proofErr w:type="spellEnd"/>
      <w:r w:rsidRPr="00A322B1">
        <w:t>.</w:t>
      </w:r>
    </w:p>
    <w:p w14:paraId="4EE2D5BB" w14:textId="77777777" w:rsidR="00D100C7" w:rsidRDefault="00D100C7" w:rsidP="00D100C7">
      <w:pPr>
        <w:pStyle w:val="disbody"/>
      </w:pPr>
      <w:r>
        <w:t>На ф</w:t>
      </w:r>
      <w:r w:rsidRPr="00A322B1">
        <w:t>иг</w:t>
      </w:r>
      <w:r>
        <w:t>.</w:t>
      </w:r>
      <w:r w:rsidRPr="00A322B1">
        <w:t xml:space="preserve"> </w:t>
      </w:r>
      <w:r>
        <w:t>6</w:t>
      </w:r>
      <w:r w:rsidRPr="00A322B1">
        <w:t xml:space="preserve"> </w:t>
      </w:r>
      <w:r>
        <w:t xml:space="preserve">са </w:t>
      </w:r>
      <w:r w:rsidRPr="00A322B1">
        <w:t>показ</w:t>
      </w:r>
      <w:r>
        <w:t>ани</w:t>
      </w:r>
      <w:r w:rsidRPr="00A322B1">
        <w:t xml:space="preserve"> различните услуги според структурата</w:t>
      </w:r>
      <w:r>
        <w:t xml:space="preserve"> и характеристиките</w:t>
      </w:r>
      <w:r w:rsidRPr="00A322B1">
        <w:t xml:space="preserve"> на данните</w:t>
      </w:r>
      <w:r>
        <w:t>.</w:t>
      </w:r>
    </w:p>
    <w:p w14:paraId="6F2E3861" w14:textId="77777777" w:rsidR="00D100C7" w:rsidRDefault="00D100C7" w:rsidP="00D100C7">
      <w:pPr>
        <w:pStyle w:val="disbody"/>
      </w:pPr>
      <w:r>
        <w:rPr>
          <w:noProof/>
        </w:rPr>
        <w:drawing>
          <wp:inline distT="0" distB="0" distL="0" distR="0" wp14:anchorId="39E342BB" wp14:editId="23997E5C">
            <wp:extent cx="5280682" cy="4176215"/>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pic:cNvPicPr>
                  </pic:nvPicPr>
                  <pic:blipFill>
                    <a:blip r:embed="rId12"/>
                    <a:stretch>
                      <a:fillRect/>
                    </a:stretch>
                  </pic:blipFill>
                  <pic:spPr>
                    <a:xfrm>
                      <a:off x="0" y="0"/>
                      <a:ext cx="5300111" cy="4191581"/>
                    </a:xfrm>
                    <a:prstGeom prst="rect">
                      <a:avLst/>
                    </a:prstGeom>
                  </pic:spPr>
                </pic:pic>
              </a:graphicData>
            </a:graphic>
          </wp:inline>
        </w:drawing>
      </w:r>
    </w:p>
    <w:p w14:paraId="3F3F8287" w14:textId="5B35CC16" w:rsidR="00D100C7" w:rsidRPr="00D100C7" w:rsidRDefault="00D100C7" w:rsidP="00D100C7">
      <w:pPr>
        <w:pStyle w:val="disbody"/>
      </w:pPr>
      <w:r w:rsidRPr="00482299">
        <w:rPr>
          <w:b/>
          <w:bCs/>
          <w:i/>
          <w:iCs/>
        </w:rPr>
        <w:t>Фиг</w:t>
      </w:r>
      <w:r>
        <w:rPr>
          <w:b/>
          <w:bCs/>
          <w:i/>
          <w:iCs/>
        </w:rPr>
        <w:t>.</w:t>
      </w:r>
      <w:r w:rsidRPr="00482299">
        <w:rPr>
          <w:b/>
          <w:bCs/>
          <w:i/>
          <w:iCs/>
        </w:rPr>
        <w:t xml:space="preserve"> </w:t>
      </w:r>
      <w:r>
        <w:rPr>
          <w:b/>
          <w:bCs/>
          <w:i/>
          <w:iCs/>
        </w:rPr>
        <w:t>6</w:t>
      </w:r>
      <w:r w:rsidRPr="00482299">
        <w:rPr>
          <w:b/>
          <w:bCs/>
          <w:i/>
          <w:iCs/>
        </w:rPr>
        <w:t>. Показва коя услуга за данни да се използва при определен сценарий</w:t>
      </w:r>
    </w:p>
    <w:p w14:paraId="4EB8DE6C" w14:textId="43B646C2" w:rsidR="001B0D71" w:rsidRDefault="001B0D71" w:rsidP="001B0D71">
      <w:pPr>
        <w:pStyle w:val="Heading3"/>
      </w:pPr>
      <w:bookmarkStart w:id="5" w:name="_Toc112392448"/>
      <w:bookmarkEnd w:id="2"/>
      <w:r>
        <w:rPr>
          <w:noProof/>
        </w:rPr>
        <w:t>3.</w:t>
      </w:r>
      <w:r w:rsidR="002A66D3">
        <w:rPr>
          <w:noProof/>
        </w:rPr>
        <w:t>4</w:t>
      </w:r>
      <w:r>
        <w:rPr>
          <w:noProof/>
        </w:rPr>
        <w:t>.</w:t>
      </w:r>
      <w:r w:rsidR="00D100C7">
        <w:rPr>
          <w:noProof/>
        </w:rPr>
        <w:t>2</w:t>
      </w:r>
      <w:r>
        <w:rPr>
          <w:noProof/>
        </w:rPr>
        <w:t xml:space="preserve">. </w:t>
      </w:r>
      <w:proofErr w:type="spellStart"/>
      <w:r w:rsidRPr="00482299">
        <w:t>Софтуерното</w:t>
      </w:r>
      <w:proofErr w:type="spellEnd"/>
      <w:r w:rsidRPr="00482299">
        <w:t xml:space="preserve"> </w:t>
      </w:r>
      <w:proofErr w:type="spellStart"/>
      <w:r w:rsidRPr="00482299">
        <w:t>внедряване</w:t>
      </w:r>
      <w:proofErr w:type="spellEnd"/>
      <w:r w:rsidRPr="00482299">
        <w:t xml:space="preserve">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7988BECF" w14:textId="77777777" w:rsidR="00921109" w:rsidRPr="00A322B1" w:rsidRDefault="00921109" w:rsidP="00921109">
      <w:pPr>
        <w:pStyle w:val="disbody"/>
        <w:rPr>
          <w:noProof/>
        </w:rPr>
      </w:pPr>
      <w:r w:rsidRPr="00A322B1">
        <w:t xml:space="preserve">Най-използваната и наложила се като стандарт технология е </w:t>
      </w:r>
      <w:proofErr w:type="spellStart"/>
      <w:r w:rsidRPr="00A322B1">
        <w:rPr>
          <w:b/>
          <w:bCs/>
        </w:rPr>
        <w:t>Docker</w:t>
      </w:r>
      <w:proofErr w:type="spellEnd"/>
      <w:r w:rsidRPr="00A322B1">
        <w:t xml:space="preserve">. </w:t>
      </w:r>
      <w:r>
        <w:t>Това</w:t>
      </w:r>
      <w:r w:rsidRPr="00A322B1">
        <w:t xml:space="preserve"> е проект с отворен код за автоматизиране на внедряването на приложения като преносими, самодостатъчни контейнери, които могат да работят локално или в облака. </w:t>
      </w:r>
      <w:r>
        <w:t>Също така</w:t>
      </w:r>
      <w:r w:rsidRPr="00A322B1">
        <w:t xml:space="preserve"> е компания, която популяризира и развива тази технология. </w:t>
      </w:r>
      <w:proofErr w:type="spellStart"/>
      <w:r w:rsidRPr="00A322B1">
        <w:t>Docker</w:t>
      </w:r>
      <w:proofErr w:type="spellEnd"/>
      <w:r w:rsidRPr="00A322B1">
        <w:t xml:space="preserve"> контейнерите могат да работят върху </w:t>
      </w:r>
      <w:proofErr w:type="spellStart"/>
      <w:r w:rsidRPr="00A322B1">
        <w:lastRenderedPageBreak/>
        <w:t>Linux</w:t>
      </w:r>
      <w:proofErr w:type="spellEnd"/>
      <w:r w:rsidRPr="00A322B1">
        <w:t xml:space="preserve"> или Windows.</w:t>
      </w:r>
      <w:r w:rsidRPr="00A322B1">
        <w:rPr>
          <w:noProof/>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0E0D1333" w14:textId="77777777" w:rsidR="00921109" w:rsidRPr="00A322B1" w:rsidRDefault="00921109" w:rsidP="00921109">
      <w:pPr>
        <w:pStyle w:val="disbody"/>
        <w:rPr>
          <w:noProof/>
        </w:rPr>
      </w:pPr>
      <w:r w:rsidRPr="00A322B1">
        <w:rPr>
          <w:noProof/>
        </w:rPr>
        <w:t>На фиг</w:t>
      </w:r>
      <w:r>
        <w:rPr>
          <w:noProof/>
        </w:rPr>
        <w:t>. 7 е представено</w:t>
      </w:r>
      <w:r w:rsidRPr="00A322B1">
        <w:t xml:space="preserve"> сравнение между виртуална машина и </w:t>
      </w:r>
      <w:proofErr w:type="spellStart"/>
      <w:r w:rsidRPr="00A322B1">
        <w:t>Docker</w:t>
      </w:r>
      <w:proofErr w:type="spellEnd"/>
      <w:r w:rsidRPr="00A322B1">
        <w:t xml:space="preserve"> контейнер.</w:t>
      </w:r>
    </w:p>
    <w:p w14:paraId="26A632B7" w14:textId="77777777" w:rsidR="00921109" w:rsidRPr="00A322B1" w:rsidRDefault="00921109" w:rsidP="00921109">
      <w:pPr>
        <w:pStyle w:val="disbody"/>
      </w:pPr>
      <w:r>
        <w:rPr>
          <w:noProof/>
        </w:rPr>
        <w:drawing>
          <wp:inline distT="0" distB="0" distL="0" distR="0" wp14:anchorId="3379E603" wp14:editId="45FECC4C">
            <wp:extent cx="5302155" cy="2582805"/>
            <wp:effectExtent l="0" t="0" r="0" b="825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5319269" cy="2591142"/>
                    </a:xfrm>
                    <a:prstGeom prst="rect">
                      <a:avLst/>
                    </a:prstGeom>
                  </pic:spPr>
                </pic:pic>
              </a:graphicData>
            </a:graphic>
          </wp:inline>
        </w:drawing>
      </w:r>
    </w:p>
    <w:p w14:paraId="4C82EB97" w14:textId="4D96A12C" w:rsidR="00921109" w:rsidRPr="00921109" w:rsidRDefault="00921109" w:rsidP="00921109">
      <w:pPr>
        <w:pStyle w:val="disbody"/>
        <w:rPr>
          <w:b/>
          <w:bCs/>
          <w:i/>
          <w:iCs/>
        </w:rPr>
      </w:pPr>
      <w:r w:rsidRPr="00783879">
        <w:rPr>
          <w:b/>
          <w:bCs/>
          <w:i/>
          <w:iCs/>
        </w:rPr>
        <w:t xml:space="preserve">Фиг. </w:t>
      </w:r>
      <w:r>
        <w:rPr>
          <w:b/>
          <w:bCs/>
          <w:i/>
          <w:iCs/>
        </w:rPr>
        <w:t>7</w:t>
      </w:r>
      <w:r w:rsidRPr="00783879">
        <w:rPr>
          <w:b/>
          <w:bCs/>
          <w:i/>
          <w:iCs/>
        </w:rPr>
        <w:t xml:space="preserve">. Виртуални машини и </w:t>
      </w:r>
      <w:proofErr w:type="spellStart"/>
      <w:r w:rsidRPr="00783879">
        <w:rPr>
          <w:b/>
          <w:bCs/>
          <w:i/>
          <w:iCs/>
        </w:rPr>
        <w:t>Docker</w:t>
      </w:r>
      <w:proofErr w:type="spellEnd"/>
      <w:r w:rsidRPr="00783879">
        <w:rPr>
          <w:b/>
          <w:bCs/>
          <w:i/>
          <w:iCs/>
        </w:rPr>
        <w:t xml:space="preserve"> контейнерите</w:t>
      </w:r>
    </w:p>
    <w:p w14:paraId="5594DD5D" w14:textId="77777777" w:rsidR="00921109" w:rsidRPr="00A322B1" w:rsidRDefault="00921109" w:rsidP="00921109">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4AFD2D00" w14:textId="77777777" w:rsidR="00921109" w:rsidRPr="00A322B1" w:rsidRDefault="00921109" w:rsidP="00921109">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w:t>
      </w:r>
      <w:proofErr w:type="spellStart"/>
      <w:r w:rsidRPr="00A322B1">
        <w:t>Hyper</w:t>
      </w:r>
      <w:proofErr w:type="spellEnd"/>
      <w:r w:rsidRPr="00A322B1">
        <w:t xml:space="preserve">-V контейнери, където всеки контейнер работи вътре в специална виртуална машина). </w:t>
      </w:r>
    </w:p>
    <w:p w14:paraId="79D19D34" w14:textId="287D2A07" w:rsidR="00921109" w:rsidRPr="00921109" w:rsidRDefault="00921109" w:rsidP="00921109">
      <w:pPr>
        <w:pStyle w:val="disbody"/>
      </w:pPr>
      <w:r w:rsidRPr="00A322B1">
        <w:t xml:space="preserve">Виртуалните машини имат три основни слоя: инфраструктура, хост, операционна система, </w:t>
      </w:r>
      <w:proofErr w:type="spellStart"/>
      <w:r w:rsidRPr="00A322B1">
        <w:t>Hypervisor</w:t>
      </w:r>
      <w:proofErr w:type="spellEnd"/>
      <w:r w:rsidRPr="00A322B1">
        <w:t xml:space="preserve"> и всички необходими библиотеки. Слоевете в </w:t>
      </w:r>
      <w:proofErr w:type="spellStart"/>
      <w:r w:rsidRPr="00A322B1">
        <w:t>Docker</w:t>
      </w:r>
      <w:proofErr w:type="spellEnd"/>
      <w:r w:rsidRPr="00A322B1">
        <w:t xml:space="preserve"> са инфраструктурата, ОС и двигател за контейнери, който поддържа изолация, но споделя основните услуги на ОС. Тъй като контейнерите изискват много по-малко ресурси (например не се нуждаят от пълна ОС), те са лесни за изпълнение, внедряване и започват бързо. </w:t>
      </w:r>
      <w:r w:rsidRPr="00A322B1">
        <w:lastRenderedPageBreak/>
        <w:t>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5F5E5EB0" w14:textId="34E96B99" w:rsidR="00D61C29" w:rsidRPr="00D61C29" w:rsidRDefault="00D61C29" w:rsidP="00D61C29">
      <w:pPr>
        <w:pStyle w:val="disbody"/>
        <w:rPr>
          <w:color w:val="222222"/>
          <w:szCs w:val="28"/>
          <w:shd w:val="clear" w:color="auto" w:fill="FFFFFF"/>
        </w:rPr>
      </w:pP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w:t>
      </w:r>
      <w:r w:rsidRPr="00D61C29">
        <w:rPr>
          <w:color w:val="222222"/>
          <w:szCs w:val="28"/>
          <w:shd w:val="clear" w:color="auto" w:fill="FFFFFF"/>
        </w:rPr>
        <w:lastRenderedPageBreak/>
        <w:t xml:space="preserve">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4"/>
                    <a:stretch>
                      <a:fillRect/>
                    </a:stretch>
                  </pic:blipFill>
                  <pic:spPr>
                    <a:xfrm>
                      <a:off x="0" y="0"/>
                      <a:ext cx="4777740" cy="2880995"/>
                    </a:xfrm>
                    <a:prstGeom prst="rect">
                      <a:avLst/>
                    </a:prstGeom>
                  </pic:spPr>
                </pic:pic>
              </a:graphicData>
            </a:graphic>
          </wp:inline>
        </w:drawing>
      </w:r>
    </w:p>
    <w:p w14:paraId="113F2999" w14:textId="610BCB7C" w:rsidR="004C6711"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p w14:paraId="1C8A4BB6" w14:textId="77777777" w:rsidR="004C6711" w:rsidRDefault="004C6711">
      <w:pPr>
        <w:widowControl/>
        <w:spacing w:after="160" w:line="259" w:lineRule="auto"/>
        <w:ind w:firstLine="0"/>
        <w:jc w:val="left"/>
        <w:rPr>
          <w:b/>
          <w:bCs/>
          <w:i/>
          <w:iCs/>
        </w:rPr>
      </w:pPr>
      <w:r>
        <w:rPr>
          <w:b/>
          <w:bCs/>
          <w:i/>
          <w:iCs/>
        </w:rPr>
        <w:br w:type="page"/>
      </w:r>
    </w:p>
    <w:p w14:paraId="18ADDD34" w14:textId="77777777" w:rsidR="00A20D52" w:rsidRPr="00783879" w:rsidRDefault="00A20D52" w:rsidP="00A20D52">
      <w:pPr>
        <w:ind w:firstLine="0"/>
        <w:jc w:val="center"/>
        <w:rPr>
          <w:b/>
          <w:bCs/>
          <w:i/>
          <w:iCs/>
        </w:rPr>
      </w:pP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2263" w14:textId="77777777" w:rsidR="00BA28ED" w:rsidRDefault="00BA28ED" w:rsidP="00B558EE">
      <w:pPr>
        <w:spacing w:line="240" w:lineRule="auto"/>
      </w:pPr>
      <w:r>
        <w:separator/>
      </w:r>
    </w:p>
  </w:endnote>
  <w:endnote w:type="continuationSeparator" w:id="0">
    <w:p w14:paraId="32390537" w14:textId="77777777" w:rsidR="00BA28ED" w:rsidRDefault="00BA28ED"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E53D5" w14:textId="77777777" w:rsidR="00BA28ED" w:rsidRDefault="00BA28ED" w:rsidP="00B558EE">
      <w:pPr>
        <w:spacing w:line="240" w:lineRule="auto"/>
      </w:pPr>
      <w:r>
        <w:separator/>
      </w:r>
    </w:p>
  </w:footnote>
  <w:footnote w:type="continuationSeparator" w:id="0">
    <w:p w14:paraId="1780C03F" w14:textId="77777777" w:rsidR="00BA28ED" w:rsidRDefault="00BA28ED"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3"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5"/>
  </w:num>
  <w:num w:numId="3">
    <w:abstractNumId w:val="21"/>
  </w:num>
  <w:num w:numId="4">
    <w:abstractNumId w:val="40"/>
  </w:num>
  <w:num w:numId="5">
    <w:abstractNumId w:val="20"/>
  </w:num>
  <w:num w:numId="6">
    <w:abstractNumId w:val="31"/>
  </w:num>
  <w:num w:numId="7">
    <w:abstractNumId w:val="35"/>
  </w:num>
  <w:num w:numId="8">
    <w:abstractNumId w:val="1"/>
  </w:num>
  <w:num w:numId="9">
    <w:abstractNumId w:val="0"/>
  </w:num>
  <w:num w:numId="10">
    <w:abstractNumId w:val="36"/>
  </w:num>
  <w:num w:numId="11">
    <w:abstractNumId w:val="2"/>
  </w:num>
  <w:num w:numId="12">
    <w:abstractNumId w:val="25"/>
  </w:num>
  <w:num w:numId="13">
    <w:abstractNumId w:val="27"/>
  </w:num>
  <w:num w:numId="14">
    <w:abstractNumId w:val="12"/>
  </w:num>
  <w:num w:numId="15">
    <w:abstractNumId w:val="39"/>
  </w:num>
  <w:num w:numId="16">
    <w:abstractNumId w:val="16"/>
  </w:num>
  <w:num w:numId="17">
    <w:abstractNumId w:val="18"/>
  </w:num>
  <w:num w:numId="18">
    <w:abstractNumId w:val="5"/>
  </w:num>
  <w:num w:numId="19">
    <w:abstractNumId w:val="11"/>
  </w:num>
  <w:num w:numId="20">
    <w:abstractNumId w:val="32"/>
  </w:num>
  <w:num w:numId="21">
    <w:abstractNumId w:val="33"/>
  </w:num>
  <w:num w:numId="22">
    <w:abstractNumId w:val="34"/>
  </w:num>
  <w:num w:numId="23">
    <w:abstractNumId w:val="14"/>
  </w:num>
  <w:num w:numId="24">
    <w:abstractNumId w:val="29"/>
  </w:num>
  <w:num w:numId="25">
    <w:abstractNumId w:val="28"/>
  </w:num>
  <w:num w:numId="26">
    <w:abstractNumId w:val="28"/>
    <w:lvlOverride w:ilvl="0">
      <w:startOverride w:val="1"/>
    </w:lvlOverride>
  </w:num>
  <w:num w:numId="27">
    <w:abstractNumId w:val="28"/>
    <w:lvlOverride w:ilvl="0">
      <w:startOverride w:val="1"/>
    </w:lvlOverride>
  </w:num>
  <w:num w:numId="28">
    <w:abstractNumId w:val="17"/>
  </w:num>
  <w:num w:numId="29">
    <w:abstractNumId w:val="38"/>
  </w:num>
  <w:num w:numId="30">
    <w:abstractNumId w:val="24"/>
  </w:num>
  <w:num w:numId="31">
    <w:abstractNumId w:val="3"/>
  </w:num>
  <w:num w:numId="32">
    <w:abstractNumId w:val="13"/>
  </w:num>
  <w:num w:numId="33">
    <w:abstractNumId w:val="8"/>
  </w:num>
  <w:num w:numId="34">
    <w:abstractNumId w:val="19"/>
  </w:num>
  <w:num w:numId="35">
    <w:abstractNumId w:val="23"/>
  </w:num>
  <w:num w:numId="36">
    <w:abstractNumId w:val="26"/>
  </w:num>
  <w:num w:numId="37">
    <w:abstractNumId w:val="9"/>
  </w:num>
  <w:num w:numId="38">
    <w:abstractNumId w:val="10"/>
  </w:num>
  <w:num w:numId="39">
    <w:abstractNumId w:val="22"/>
  </w:num>
  <w:num w:numId="40">
    <w:abstractNumId w:val="7"/>
  </w:num>
  <w:num w:numId="41">
    <w:abstractNumId w:val="30"/>
  </w:num>
  <w:num w:numId="42">
    <w:abstractNumId w:val="3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64B0"/>
    <w:rsid w:val="00021D93"/>
    <w:rsid w:val="00026CAF"/>
    <w:rsid w:val="00037EE7"/>
    <w:rsid w:val="00050B9F"/>
    <w:rsid w:val="00057011"/>
    <w:rsid w:val="00072615"/>
    <w:rsid w:val="000758E1"/>
    <w:rsid w:val="00082023"/>
    <w:rsid w:val="00095722"/>
    <w:rsid w:val="000C0833"/>
    <w:rsid w:val="000C1991"/>
    <w:rsid w:val="000C37EE"/>
    <w:rsid w:val="000D7409"/>
    <w:rsid w:val="000E50DB"/>
    <w:rsid w:val="000E7391"/>
    <w:rsid w:val="000F3F89"/>
    <w:rsid w:val="00102984"/>
    <w:rsid w:val="00102C20"/>
    <w:rsid w:val="00105FC7"/>
    <w:rsid w:val="001131E4"/>
    <w:rsid w:val="001167F8"/>
    <w:rsid w:val="001230E3"/>
    <w:rsid w:val="00134E8C"/>
    <w:rsid w:val="00154B32"/>
    <w:rsid w:val="001964B6"/>
    <w:rsid w:val="001A589D"/>
    <w:rsid w:val="001B0D71"/>
    <w:rsid w:val="001B603D"/>
    <w:rsid w:val="001C0489"/>
    <w:rsid w:val="001D01CD"/>
    <w:rsid w:val="001D2976"/>
    <w:rsid w:val="001E4A50"/>
    <w:rsid w:val="001E7566"/>
    <w:rsid w:val="001E7CFE"/>
    <w:rsid w:val="001F343A"/>
    <w:rsid w:val="00211126"/>
    <w:rsid w:val="00217695"/>
    <w:rsid w:val="00220619"/>
    <w:rsid w:val="0023398F"/>
    <w:rsid w:val="002359CD"/>
    <w:rsid w:val="002510BF"/>
    <w:rsid w:val="00254DE7"/>
    <w:rsid w:val="002A66D3"/>
    <w:rsid w:val="002B273D"/>
    <w:rsid w:val="002E7684"/>
    <w:rsid w:val="00302A59"/>
    <w:rsid w:val="00311E0C"/>
    <w:rsid w:val="00313BF3"/>
    <w:rsid w:val="00315DC7"/>
    <w:rsid w:val="0032584D"/>
    <w:rsid w:val="00340531"/>
    <w:rsid w:val="003604ED"/>
    <w:rsid w:val="003C40C3"/>
    <w:rsid w:val="003D2CB5"/>
    <w:rsid w:val="003D69DC"/>
    <w:rsid w:val="003F245C"/>
    <w:rsid w:val="0041217A"/>
    <w:rsid w:val="00441C93"/>
    <w:rsid w:val="0044217F"/>
    <w:rsid w:val="0048589D"/>
    <w:rsid w:val="004A04A8"/>
    <w:rsid w:val="004B140D"/>
    <w:rsid w:val="004B7E41"/>
    <w:rsid w:val="004C36C3"/>
    <w:rsid w:val="004C6711"/>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64C6"/>
    <w:rsid w:val="00612EE1"/>
    <w:rsid w:val="00617559"/>
    <w:rsid w:val="00617B12"/>
    <w:rsid w:val="00620ECB"/>
    <w:rsid w:val="0062381F"/>
    <w:rsid w:val="0063719B"/>
    <w:rsid w:val="0064540A"/>
    <w:rsid w:val="0065235C"/>
    <w:rsid w:val="00670849"/>
    <w:rsid w:val="00670DFE"/>
    <w:rsid w:val="006804AB"/>
    <w:rsid w:val="006829C4"/>
    <w:rsid w:val="00684BF1"/>
    <w:rsid w:val="006B77F0"/>
    <w:rsid w:val="006C023F"/>
    <w:rsid w:val="006C2911"/>
    <w:rsid w:val="006D5EBF"/>
    <w:rsid w:val="006E0562"/>
    <w:rsid w:val="006E4B86"/>
    <w:rsid w:val="006E4F8C"/>
    <w:rsid w:val="006F2A96"/>
    <w:rsid w:val="00744861"/>
    <w:rsid w:val="0076099E"/>
    <w:rsid w:val="0077012E"/>
    <w:rsid w:val="00792AE9"/>
    <w:rsid w:val="00795D9D"/>
    <w:rsid w:val="007D336D"/>
    <w:rsid w:val="007E3F09"/>
    <w:rsid w:val="007F493B"/>
    <w:rsid w:val="008032E4"/>
    <w:rsid w:val="00823EFA"/>
    <w:rsid w:val="0083138E"/>
    <w:rsid w:val="00844094"/>
    <w:rsid w:val="00846B45"/>
    <w:rsid w:val="00847C79"/>
    <w:rsid w:val="00857528"/>
    <w:rsid w:val="0087130F"/>
    <w:rsid w:val="0088718F"/>
    <w:rsid w:val="00893CFE"/>
    <w:rsid w:val="00893EFB"/>
    <w:rsid w:val="008A1CB3"/>
    <w:rsid w:val="008D2B5F"/>
    <w:rsid w:val="008D3A00"/>
    <w:rsid w:val="008F4B54"/>
    <w:rsid w:val="009146F4"/>
    <w:rsid w:val="00917695"/>
    <w:rsid w:val="00921109"/>
    <w:rsid w:val="0096255A"/>
    <w:rsid w:val="00966484"/>
    <w:rsid w:val="0097211E"/>
    <w:rsid w:val="0097323F"/>
    <w:rsid w:val="00977EA6"/>
    <w:rsid w:val="00981421"/>
    <w:rsid w:val="00981F19"/>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C1472"/>
    <w:rsid w:val="00AE5718"/>
    <w:rsid w:val="00B07707"/>
    <w:rsid w:val="00B123F2"/>
    <w:rsid w:val="00B33149"/>
    <w:rsid w:val="00B43FE4"/>
    <w:rsid w:val="00B45C25"/>
    <w:rsid w:val="00B558EE"/>
    <w:rsid w:val="00B6481F"/>
    <w:rsid w:val="00B7787A"/>
    <w:rsid w:val="00B8784B"/>
    <w:rsid w:val="00BA1EA0"/>
    <w:rsid w:val="00BA28ED"/>
    <w:rsid w:val="00BA71D0"/>
    <w:rsid w:val="00BC6218"/>
    <w:rsid w:val="00BD0C73"/>
    <w:rsid w:val="00C25495"/>
    <w:rsid w:val="00C339CF"/>
    <w:rsid w:val="00C3410E"/>
    <w:rsid w:val="00C5738A"/>
    <w:rsid w:val="00C63DC4"/>
    <w:rsid w:val="00C83407"/>
    <w:rsid w:val="00C925BB"/>
    <w:rsid w:val="00C9482D"/>
    <w:rsid w:val="00CD766E"/>
    <w:rsid w:val="00CE394A"/>
    <w:rsid w:val="00CE4068"/>
    <w:rsid w:val="00CE5B45"/>
    <w:rsid w:val="00CF1602"/>
    <w:rsid w:val="00D0294E"/>
    <w:rsid w:val="00D100C7"/>
    <w:rsid w:val="00D127A0"/>
    <w:rsid w:val="00D15506"/>
    <w:rsid w:val="00D200A7"/>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96C57"/>
    <w:rsid w:val="00EB172E"/>
    <w:rsid w:val="00EB4AAA"/>
    <w:rsid w:val="00EC2A05"/>
    <w:rsid w:val="00ED3178"/>
    <w:rsid w:val="00ED40B8"/>
    <w:rsid w:val="00ED6BC9"/>
    <w:rsid w:val="00EE4E6E"/>
    <w:rsid w:val="00F12350"/>
    <w:rsid w:val="00F129F4"/>
    <w:rsid w:val="00F21B75"/>
    <w:rsid w:val="00F234BE"/>
    <w:rsid w:val="00F34365"/>
    <w:rsid w:val="00F67401"/>
    <w:rsid w:val="00F67E57"/>
    <w:rsid w:val="00F7682E"/>
    <w:rsid w:val="00F83A60"/>
    <w:rsid w:val="00F948CE"/>
    <w:rsid w:val="00FA3749"/>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iPriority w:val="99"/>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221</cp:revision>
  <dcterms:created xsi:type="dcterms:W3CDTF">2022-08-27T05:10:00Z</dcterms:created>
  <dcterms:modified xsi:type="dcterms:W3CDTF">2022-11-02T11:09:00Z</dcterms:modified>
</cp:coreProperties>
</file>