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796B0E9C" w:rsidR="001F4D5E" w:rsidRPr="001F4D5E" w:rsidRDefault="00490E8F" w:rsidP="001F4D5E">
      <w:pPr>
        <w:pStyle w:val="disbody"/>
      </w:pPr>
      <w:r w:rsidRPr="00490E8F">
        <w:t xml:space="preserve">Тази </w:t>
      </w:r>
      <w:r>
        <w:t>глава</w:t>
      </w:r>
      <w:r w:rsidRPr="00490E8F">
        <w:t xml:space="preserve"> разглежда внедряването на базирана на облак и микроуслуг</w:t>
      </w:r>
      <w:r w:rsidR="005F6EBF">
        <w:t>и</w:t>
      </w:r>
      <w:r w:rsidRPr="00490E8F">
        <w:t xml:space="preserve"> система за управление на поръчки за </w:t>
      </w:r>
      <w:proofErr w:type="spellStart"/>
      <w:r w:rsidRPr="00490E8F">
        <w:t>Titan</w:t>
      </w:r>
      <w:proofErr w:type="spellEnd"/>
      <w:r w:rsidRPr="00490E8F">
        <w:t xml:space="preserve"> </w:t>
      </w:r>
      <w:proofErr w:type="spellStart"/>
      <w:r w:rsidRPr="00490E8F">
        <w:t>Cement</w:t>
      </w:r>
      <w:proofErr w:type="spellEnd"/>
      <w:r w:rsidRPr="00490E8F">
        <w:t xml:space="preserve">, водещ производител на </w:t>
      </w:r>
      <w:r w:rsidR="005F6EBF">
        <w:t>пазара за цимент, бетон и други материали</w:t>
      </w:r>
      <w:r w:rsidRPr="00490E8F">
        <w:t xml:space="preserve">. </w:t>
      </w:r>
      <w:r w:rsidR="005F6EBF">
        <w:t>Трета глава изследва</w:t>
      </w:r>
      <w:r w:rsidRPr="00490E8F">
        <w:t xml:space="preserve"> </w:t>
      </w:r>
      <w:r w:rsidR="005F6EBF">
        <w:t xml:space="preserve">технологиите </w:t>
      </w:r>
      <w:r w:rsidRPr="00490E8F">
        <w:t>и резултатите от внедряването на междинна система</w:t>
      </w:r>
      <w:r w:rsidR="005F6EBF">
        <w:t>,</w:t>
      </w:r>
      <w:r w:rsidRPr="00490E8F">
        <w:t xml:space="preserve"> интегрира</w:t>
      </w:r>
      <w:r w:rsidR="005F6EBF">
        <w:t>ща</w:t>
      </w:r>
      <w:r w:rsidRPr="00490E8F">
        <w:t xml:space="preserve"> ERP</w:t>
      </w:r>
      <w:r w:rsidR="005F6EBF">
        <w:t>,</w:t>
      </w:r>
      <w:r w:rsidRPr="00490E8F">
        <w:t xml:space="preserve"> </w:t>
      </w:r>
      <w:r w:rsidR="005F6EBF" w:rsidRPr="005F6EBF">
        <w:t>управление на автопарк и мониторинг</w:t>
      </w:r>
      <w:r w:rsidRPr="00490E8F">
        <w:t>.</w:t>
      </w:r>
      <w:r w:rsidR="005F6EBF">
        <w:t xml:space="preserve"> </w:t>
      </w:r>
      <w:r w:rsidR="00BC25F5" w:rsidRPr="00BC25F5">
        <w:t xml:space="preserve">За да се потвърди приложимостта на предложената архитектура и </w:t>
      </w:r>
      <w:r w:rsidR="00BC25F5">
        <w:t>м</w:t>
      </w:r>
      <w:r w:rsidR="00BC25F5" w:rsidRPr="00BC25F5">
        <w:t>одел на софтуерна система</w:t>
      </w:r>
      <w:r w:rsidR="00BC25F5">
        <w:t>,</w:t>
      </w:r>
      <w:r w:rsidR="00BC25F5" w:rsidRPr="00BC25F5">
        <w:t xml:space="preserve"> разработен</w:t>
      </w:r>
      <w:r w:rsidR="00BC25F5">
        <w:t>и</w:t>
      </w:r>
      <w:r w:rsidR="00BC25F5" w:rsidRPr="00BC25F5">
        <w:t xml:space="preserve"> във втора глава,</w:t>
      </w:r>
      <w:r w:rsidR="00BC25F5">
        <w:t xml:space="preserve"> системата</w:t>
      </w:r>
      <w:r w:rsidR="00BC25F5" w:rsidRPr="00BC25F5">
        <w:t xml:space="preserve"> трябва да бъде внедрена в реална работна среда. </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proofErr w:type="gram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proofErr w:type="gram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lastRenderedPageBreak/>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1F462EA1" w:rsid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627795A7" w14:textId="063974CD" w:rsidR="00F94B62" w:rsidRPr="00F94B62" w:rsidRDefault="00F94B62" w:rsidP="00F94B62">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F2241" w14:textId="61231D91" w:rsidR="002143CA" w:rsidRDefault="00F94B62" w:rsidP="002143CA">
      <w:pPr>
        <w:pStyle w:val="disbody"/>
      </w:pPr>
      <w:r>
        <w:t>Д</w:t>
      </w:r>
      <w:r w:rsidRPr="00F94B62">
        <w:t>оставката на готов бетон (RMC) включва няколко основни бизнес процеса,</w:t>
      </w:r>
      <w:r>
        <w:t xml:space="preserve"> </w:t>
      </w:r>
      <w:r w:rsidRPr="00F94B62">
        <w:t>от приемане на поръчки до доставка на клиента.</w:t>
      </w:r>
      <w:r w:rsidR="002143CA" w:rsidRPr="002143CA">
        <w:t xml:space="preserve"> </w:t>
      </w:r>
    </w:p>
    <w:p w14:paraId="03E203AA" w14:textId="77777777" w:rsidR="002143CA" w:rsidRDefault="002143CA" w:rsidP="002143CA">
      <w:pPr>
        <w:pStyle w:val="disbody"/>
      </w:pPr>
      <w:r>
        <w:t>Приемане на поръчки: Това е първият етап, при който се получават поръчки от клиенти за конкретни видове и обеми бетон, често чрез специално бюро за поръчки или онлайн система. Този процес включва разбиране на нуждите на клиента по отношение на типа бетон, обема и времето за доставка.</w:t>
      </w:r>
    </w:p>
    <w:p w14:paraId="10B3418A" w14:textId="77777777" w:rsidR="002143CA" w:rsidRDefault="002143CA" w:rsidP="002143CA">
      <w:pPr>
        <w:pStyle w:val="disbody"/>
      </w:pPr>
    </w:p>
    <w:p w14:paraId="5ED287EB" w14:textId="40B47E57" w:rsidR="002143CA" w:rsidRDefault="002143CA" w:rsidP="00A47B76">
      <w:pPr>
        <w:pStyle w:val="disbody"/>
      </w:pPr>
      <w:r>
        <w:t>График: След като поръчката бъде взета, тя трябва да бъде планирана за производство и доставка. Това е сложна задача, която отчита фактори като производствен капацитет, наличност на флота за доставка и периоди за доставка на клиента.</w:t>
      </w:r>
    </w:p>
    <w:p w14:paraId="3A04DE66" w14:textId="675FA53F" w:rsidR="002143CA" w:rsidRDefault="002143CA" w:rsidP="00A47B76">
      <w:pPr>
        <w:pStyle w:val="disbody"/>
      </w:pPr>
      <w:r>
        <w:t>Дозиране: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всякакви добавки) в съответствие с конкретния изискван дизайн на бетонната смес.</w:t>
      </w:r>
    </w:p>
    <w:p w14:paraId="69066C8B" w14:textId="26AB661B" w:rsidR="002143CA" w:rsidRDefault="002143CA" w:rsidP="00A47B76">
      <w:pPr>
        <w:pStyle w:val="disbody"/>
      </w:pPr>
      <w:r>
        <w:t>Товарене: Доставеният бетон след това се зарежда в камион-миксер. Този процес често трябва да се извърши бързо, за да се сведе до минимум времето между дозирането и доставката, тъй като бетонът започва да се втвърдява веднага щом водата и циментът се смесят.</w:t>
      </w:r>
    </w:p>
    <w:p w14:paraId="4026FD70" w14:textId="1878E8C9" w:rsidR="002143CA" w:rsidRDefault="002143CA" w:rsidP="00A47B76">
      <w:pPr>
        <w:pStyle w:val="disbody"/>
      </w:pPr>
      <w:r>
        <w:t>Доставка: Миксерът доставя бетона до обекта на клиента. Процесът на доставка трябва да вземе предвид най-ефективните маршрути и времена за доставка, за да се гарантира, че бетонът пристига, докато все още може да се работи.</w:t>
      </w:r>
    </w:p>
    <w:p w14:paraId="4456B73A" w14:textId="71872BBA" w:rsidR="002143CA" w:rsidRDefault="002143CA" w:rsidP="00A47B76">
      <w:pPr>
        <w:pStyle w:val="disbody"/>
      </w:pPr>
      <w:r>
        <w:t>Разтоварване и поставяне: На площадката бетонът се разтоварва и поставя според изискванията. Клиентът обикновено е отговорен за действителното поставяне на бетона, но екипът за доставка може да се наложи да съдейства или съветва.</w:t>
      </w:r>
    </w:p>
    <w:p w14:paraId="58178B31" w14:textId="69A56E10" w:rsidR="002143CA" w:rsidRDefault="002143CA" w:rsidP="00A47B76">
      <w:pPr>
        <w:pStyle w:val="disbody"/>
      </w:pPr>
      <w:r>
        <w:t>Връщане и почистване: След доставката миксерът се връща в завода, където се почиства и подготвя за следващото натоварване. Този процес трябва да се управлява внимателно, за да се предотврати натрупването на втвърден бетон в миксера.</w:t>
      </w:r>
    </w:p>
    <w:p w14:paraId="30BA0250" w14:textId="586B0289" w:rsidR="002143CA" w:rsidRDefault="002143CA" w:rsidP="002208E0">
      <w:pPr>
        <w:pStyle w:val="disbody"/>
      </w:pPr>
      <w:r>
        <w:t>Таксуване и обслужване на клиента: След доставка клиентът се таксува за поръчката. Процесите на обслужване на клиенти също влизат в действие тук, включително справяне с всякакви запитвания или проблеми и събиране на обратна връзка, за да се помогне за подобряване на бъдещото обслужване.</w:t>
      </w:r>
    </w:p>
    <w:p w14:paraId="6AF78AAE" w14:textId="77777777" w:rsidR="002143CA" w:rsidRDefault="002143CA" w:rsidP="002143CA">
      <w:pPr>
        <w:pStyle w:val="disbody"/>
      </w:pPr>
      <w:r>
        <w:t>Поддръжка: Този процес включва рутинна поддръжка и ремонт на производственото оборудване и флота за доставка, за да се осигури непрекъсната и ефективна работа.</w:t>
      </w:r>
    </w:p>
    <w:p w14:paraId="69AD3FAB" w14:textId="7DD33565" w:rsidR="00CA102D" w:rsidRPr="002C59D2" w:rsidRDefault="00CA102D" w:rsidP="00CA102D">
      <w:pPr>
        <w:widowControl/>
        <w:spacing w:after="160" w:line="259" w:lineRule="auto"/>
        <w:ind w:firstLine="0"/>
        <w:jc w:val="left"/>
      </w:pPr>
    </w:p>
    <w:p w14:paraId="3F3B1395" w14:textId="77777777" w:rsidR="002208E0" w:rsidRDefault="00CA102D" w:rsidP="002208E0">
      <w:pPr>
        <w:pStyle w:val="disbody"/>
      </w:pPr>
      <w:r>
        <w:rPr>
          <w:noProof/>
        </w:rPr>
        <w:drawing>
          <wp:inline distT="0" distB="0" distL="0" distR="0" wp14:anchorId="5C454413" wp14:editId="0BA33E86">
            <wp:extent cx="5089585" cy="3003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705" cy="3007680"/>
                    </a:xfrm>
                    <a:prstGeom prst="rect">
                      <a:avLst/>
                    </a:prstGeom>
                    <a:noFill/>
                    <a:ln>
                      <a:noFill/>
                    </a:ln>
                  </pic:spPr>
                </pic:pic>
              </a:graphicData>
            </a:graphic>
          </wp:inline>
        </w:drawing>
      </w:r>
    </w:p>
    <w:p w14:paraId="30ACA9AF" w14:textId="77777777" w:rsidR="002208E0" w:rsidRDefault="002208E0" w:rsidP="002208E0">
      <w:pPr>
        <w:pStyle w:val="disbody"/>
      </w:pPr>
    </w:p>
    <w:p w14:paraId="75B9528F" w14:textId="0C708CF9" w:rsidR="002208E0" w:rsidRDefault="002208E0" w:rsidP="002208E0">
      <w:pPr>
        <w:pStyle w:val="disbody"/>
      </w:pPr>
      <w:r>
        <w:t>Ефикасността и ефективността на тези процеси пряко влияят върху качеството на услугата, оперативната ефективност и рентабилността на операциите на RMC. Следователно, доброто управление на тези процеси е от решаващо значение за успеха на всеки RMC бизнес.</w:t>
      </w:r>
    </w:p>
    <w:p w14:paraId="37A48FB7" w14:textId="3F2A252A" w:rsidR="00CA102D" w:rsidRPr="002208E0" w:rsidRDefault="002208E0" w:rsidP="002208E0">
      <w:pPr>
        <w:widowControl/>
        <w:spacing w:line="240" w:lineRule="auto"/>
        <w:ind w:firstLine="0"/>
        <w:jc w:val="left"/>
        <w:rPr>
          <w:sz w:val="28"/>
          <w:lang w:val="bg-BG"/>
        </w:rPr>
      </w:pPr>
      <w:r>
        <w:br w:type="page"/>
      </w:r>
    </w:p>
    <w:p w14:paraId="049A9F67" w14:textId="77777777" w:rsidR="00CA102D" w:rsidRDefault="00CA102D" w:rsidP="00CA102D">
      <w:pPr>
        <w:pStyle w:val="Heading3"/>
      </w:pPr>
      <w:bookmarkStart w:id="4" w:name="_Toc139783680"/>
      <w:r>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w:t>
      </w:r>
      <w:r>
        <w:lastRenderedPageBreak/>
        <w:t xml:space="preserve">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0A7C4072"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36F9828A" w14:textId="77777777" w:rsidR="00A47B76" w:rsidRDefault="00A47B76" w:rsidP="00A47B76">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1D11B097" w14:textId="77777777" w:rsidR="00A47B76" w:rsidRDefault="00A47B76" w:rsidP="00A47B76">
      <w:pPr>
        <w:pStyle w:val="disbody"/>
      </w:pPr>
      <w:r>
        <w:t>▪ Без повече липсващи документи;</w:t>
      </w:r>
    </w:p>
    <w:p w14:paraId="4AB05D22" w14:textId="77777777" w:rsidR="00A47B76" w:rsidRDefault="00A47B76" w:rsidP="00A47B76">
      <w:pPr>
        <w:pStyle w:val="disbody"/>
      </w:pPr>
      <w:r>
        <w:t>▪ Край на събирането и съхраняването на документи;</w:t>
      </w:r>
    </w:p>
    <w:p w14:paraId="6AF1B7BE" w14:textId="77777777" w:rsidR="00A47B76" w:rsidRDefault="00A47B76" w:rsidP="00A47B76">
      <w:pPr>
        <w:pStyle w:val="disbody"/>
      </w:pPr>
      <w:r>
        <w:t>Те ще съдържат информация за поръчки, документи, фактури, резултати от тестове и др.</w:t>
      </w:r>
    </w:p>
    <w:p w14:paraId="5622DE6C" w14:textId="77777777" w:rsidR="00A47B76" w:rsidRDefault="00A47B76" w:rsidP="00A47B76">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2BBAC61" w14:textId="77777777" w:rsidR="00A47B76" w:rsidRDefault="00A47B76" w:rsidP="00A47B76">
      <w:pPr>
        <w:pStyle w:val="disbody"/>
      </w:pPr>
      <w:proofErr w:type="spellStart"/>
      <w:r>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4D0C23B" w14:textId="77777777" w:rsidR="00A47B76" w:rsidRDefault="00A47B76" w:rsidP="00A47B76">
      <w:pPr>
        <w:pStyle w:val="disbody"/>
      </w:pPr>
    </w:p>
    <w:p w14:paraId="5BC106B7" w14:textId="17B825BB" w:rsidR="00A47B76" w:rsidRDefault="00A47B76" w:rsidP="00A47B76">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p>
    <w:p w14:paraId="217293B9" w14:textId="0FF6CC59" w:rsidR="00CA102D" w:rsidRPr="00F00F0B" w:rsidRDefault="00F00F0B" w:rsidP="00F00F0B">
      <w:pPr>
        <w:widowControl/>
        <w:spacing w:line="240" w:lineRule="auto"/>
        <w:ind w:firstLine="0"/>
        <w:jc w:val="left"/>
        <w:rPr>
          <w:sz w:val="28"/>
          <w:lang w:val="bg-BG"/>
        </w:rPr>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lastRenderedPageBreak/>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2"/>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proofErr w:type="gramStart"/>
      <w:r w:rsidRPr="00A26C37">
        <w:rPr>
          <w:lang w:val="en-US"/>
        </w:rPr>
        <w:t>технологии</w:t>
      </w:r>
      <w:proofErr w:type="spellEnd"/>
      <w:r w:rsidR="00396501">
        <w:t>;</w:t>
      </w:r>
      <w:proofErr w:type="gramEnd"/>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proofErr w:type="gramStart"/>
      <w:r w:rsidRPr="00A26C37">
        <w:rPr>
          <w:lang w:val="en-US"/>
        </w:rPr>
        <w:t>страни</w:t>
      </w:r>
      <w:proofErr w:type="spellEnd"/>
      <w:r w:rsidR="00396501">
        <w:t>;</w:t>
      </w:r>
      <w:proofErr w:type="gramEnd"/>
    </w:p>
    <w:p w14:paraId="54871BBC" w14:textId="6AB6BB0A" w:rsidR="00A26C37" w:rsidRPr="00A26C37" w:rsidRDefault="00A26C37" w:rsidP="00A26C37">
      <w:pPr>
        <w:pStyle w:val="disbody"/>
        <w:numPr>
          <w:ilvl w:val="0"/>
          <w:numId w:val="42"/>
        </w:numPr>
        <w:rPr>
          <w:lang w:val="en-US"/>
        </w:rPr>
      </w:pPr>
      <w:proofErr w:type="spellStart"/>
      <w:proofErr w:type="gramStart"/>
      <w:r w:rsidRPr="00A26C37">
        <w:rPr>
          <w:lang w:val="en-US"/>
        </w:rPr>
        <w:t>Мащабируемост</w:t>
      </w:r>
      <w:proofErr w:type="spellEnd"/>
      <w:r w:rsidR="00396501">
        <w:t>;</w:t>
      </w:r>
      <w:proofErr w:type="gramEnd"/>
    </w:p>
    <w:p w14:paraId="5E3FDD60" w14:textId="7F32579B" w:rsidR="00A26C37" w:rsidRPr="00A26C37" w:rsidRDefault="00A26C37" w:rsidP="00A26C37">
      <w:pPr>
        <w:pStyle w:val="disbody"/>
        <w:numPr>
          <w:ilvl w:val="0"/>
          <w:numId w:val="42"/>
        </w:numPr>
        <w:rPr>
          <w:lang w:val="en-US"/>
        </w:rPr>
      </w:pPr>
      <w:proofErr w:type="spellStart"/>
      <w:proofErr w:type="gramStart"/>
      <w:r w:rsidRPr="00A26C37">
        <w:rPr>
          <w:lang w:val="en-US"/>
        </w:rPr>
        <w:t>Цена</w:t>
      </w:r>
      <w:proofErr w:type="spellEnd"/>
      <w:r w:rsidR="00396501">
        <w:t>;</w:t>
      </w:r>
      <w:proofErr w:type="gramEnd"/>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proofErr w:type="gramStart"/>
      <w:r w:rsidRPr="00A26C37">
        <w:rPr>
          <w:lang w:val="en-US"/>
        </w:rPr>
        <w:t>обучение</w:t>
      </w:r>
      <w:proofErr w:type="spellEnd"/>
      <w:r w:rsidR="00396501">
        <w:t>;</w:t>
      </w:r>
      <w:proofErr w:type="gramEnd"/>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proofErr w:type="gramStart"/>
      <w:r w:rsidRPr="00A26C37">
        <w:rPr>
          <w:lang w:val="en-US"/>
        </w:rPr>
        <w:t>)</w:t>
      </w:r>
      <w:r w:rsidR="00396501">
        <w:t>;</w:t>
      </w:r>
      <w:proofErr w:type="gramEnd"/>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F7D72E2"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5222FE11" w:rsidR="008D3F7C" w:rsidRDefault="008D3F7C" w:rsidP="008D3F7C">
      <w:pPr>
        <w:pStyle w:val="disbody"/>
      </w:pPr>
      <w:proofErr w:type="spellStart"/>
      <w:r w:rsidRPr="008D3F7C">
        <w:rPr>
          <w:lang w:val="en-US"/>
        </w:rPr>
        <w:t>Разработката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мобилни</w:t>
      </w:r>
      <w:proofErr w:type="spellEnd"/>
      <w:r w:rsidRPr="008D3F7C">
        <w:rPr>
          <w:lang w:val="en-US"/>
        </w:rPr>
        <w:t xml:space="preserve"> </w:t>
      </w:r>
      <w:proofErr w:type="spellStart"/>
      <w:r w:rsidRPr="008D3F7C">
        <w:rPr>
          <w:lang w:val="en-US"/>
        </w:rPr>
        <w:t>приложения</w:t>
      </w:r>
      <w:proofErr w:type="spellEnd"/>
      <w:r w:rsidRPr="008D3F7C">
        <w:rPr>
          <w:lang w:val="en-US"/>
        </w:rPr>
        <w:t xml:space="preserve"> е </w:t>
      </w:r>
      <w:proofErr w:type="spellStart"/>
      <w:r w:rsidRPr="008D3F7C">
        <w:rPr>
          <w:lang w:val="en-US"/>
        </w:rPr>
        <w:t>виждала</w:t>
      </w:r>
      <w:proofErr w:type="spellEnd"/>
      <w:r w:rsidRPr="008D3F7C">
        <w:rPr>
          <w:lang w:val="en-US"/>
        </w:rPr>
        <w:t xml:space="preserve"> </w:t>
      </w:r>
      <w:proofErr w:type="spellStart"/>
      <w:r w:rsidRPr="008D3F7C">
        <w:rPr>
          <w:lang w:val="en-US"/>
        </w:rPr>
        <w:t>предимно</w:t>
      </w:r>
      <w:proofErr w:type="spellEnd"/>
      <w:r w:rsidRPr="008D3F7C">
        <w:rPr>
          <w:lang w:val="en-US"/>
        </w:rPr>
        <w:t xml:space="preserve"> </w:t>
      </w:r>
      <w:proofErr w:type="spellStart"/>
      <w:r w:rsidRPr="008D3F7C">
        <w:rPr>
          <w:lang w:val="en-US"/>
        </w:rPr>
        <w:t>три</w:t>
      </w:r>
      <w:proofErr w:type="spellEnd"/>
      <w:r w:rsidRPr="008D3F7C">
        <w:rPr>
          <w:lang w:val="en-US"/>
        </w:rPr>
        <w:t xml:space="preserve"> </w:t>
      </w:r>
      <w:proofErr w:type="spellStart"/>
      <w:r w:rsidRPr="008D3F7C">
        <w:rPr>
          <w:lang w:val="en-US"/>
        </w:rPr>
        <w:t>типа</w:t>
      </w:r>
      <w:proofErr w:type="spellEnd"/>
      <w:r w:rsidRPr="008D3F7C">
        <w:rPr>
          <w:lang w:val="en-US"/>
        </w:rPr>
        <w:t xml:space="preserve"> </w:t>
      </w:r>
      <w:proofErr w:type="spellStart"/>
      <w:r w:rsidRPr="008D3F7C">
        <w:rPr>
          <w:lang w:val="en-US"/>
        </w:rPr>
        <w:t>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и </w:t>
      </w:r>
      <w:proofErr w:type="spellStart"/>
      <w:r w:rsidRPr="008D3F7C">
        <w:rPr>
          <w:lang w:val="en-US"/>
        </w:rPr>
        <w:t>кросплатформени</w:t>
      </w:r>
      <w:proofErr w:type="spellEnd"/>
      <w:r w:rsidRPr="008D3F7C">
        <w:rPr>
          <w:lang w:val="en-US"/>
        </w:rPr>
        <w:t xml:space="preserve">. </w:t>
      </w:r>
      <w:proofErr w:type="spellStart"/>
      <w:r w:rsidRPr="008D3F7C">
        <w:rPr>
          <w:lang w:val="en-US"/>
        </w:rPr>
        <w:t>Всеки</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тях</w:t>
      </w:r>
      <w:proofErr w:type="spellEnd"/>
      <w:r w:rsidRPr="008D3F7C">
        <w:rPr>
          <w:lang w:val="en-US"/>
        </w:rPr>
        <w:t xml:space="preserve"> </w:t>
      </w:r>
      <w:proofErr w:type="spellStart"/>
      <w:r w:rsidRPr="008D3F7C">
        <w:rPr>
          <w:lang w:val="en-US"/>
        </w:rPr>
        <w:t>представлява</w:t>
      </w:r>
      <w:proofErr w:type="spellEnd"/>
      <w:r w:rsidRPr="008D3F7C">
        <w:rPr>
          <w:lang w:val="en-US"/>
        </w:rPr>
        <w:t xml:space="preserve"> </w:t>
      </w:r>
      <w:proofErr w:type="spellStart"/>
      <w:r w:rsidRPr="008D3F7C">
        <w:rPr>
          <w:lang w:val="en-US"/>
        </w:rPr>
        <w:t>уникална</w:t>
      </w:r>
      <w:proofErr w:type="spellEnd"/>
      <w:r w:rsidRPr="008D3F7C">
        <w:rPr>
          <w:lang w:val="en-US"/>
        </w:rPr>
        <w:t xml:space="preserve"> </w:t>
      </w:r>
      <w:proofErr w:type="spellStart"/>
      <w:r w:rsidRPr="008D3F7C">
        <w:rPr>
          <w:lang w:val="en-US"/>
        </w:rPr>
        <w:t>комбинация</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езици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w:t>
      </w:r>
      <w:proofErr w:type="spellStart"/>
      <w:r w:rsidRPr="008D3F7C">
        <w:rPr>
          <w:lang w:val="en-US"/>
        </w:rPr>
        <w:t>интегрирани</w:t>
      </w:r>
      <w:proofErr w:type="spellEnd"/>
      <w:r w:rsidRPr="008D3F7C">
        <w:rPr>
          <w:lang w:val="en-US"/>
        </w:rPr>
        <w:t xml:space="preserve"> </w:t>
      </w:r>
      <w:proofErr w:type="spellStart"/>
      <w:r w:rsidRPr="008D3F7C">
        <w:rPr>
          <w:lang w:val="en-US"/>
        </w:rPr>
        <w:t>среди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(IDE),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смартфона</w:t>
      </w:r>
      <w:proofErr w:type="spellEnd"/>
      <w:r w:rsidRPr="008D3F7C">
        <w:rPr>
          <w:lang w:val="en-US"/>
        </w:rPr>
        <w:t xml:space="preserve"> и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Родните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Swift </w:t>
      </w:r>
      <w:proofErr w:type="spellStart"/>
      <w:r w:rsidRPr="008D3F7C">
        <w:rPr>
          <w:lang w:val="en-US"/>
        </w:rPr>
        <w:t>за</w:t>
      </w:r>
      <w:proofErr w:type="spellEnd"/>
      <w:r w:rsidRPr="008D3F7C">
        <w:rPr>
          <w:lang w:val="en-US"/>
        </w:rPr>
        <w:t xml:space="preserve"> iOS и Java </w:t>
      </w:r>
      <w:proofErr w:type="spellStart"/>
      <w:r w:rsidRPr="008D3F7C">
        <w:rPr>
          <w:lang w:val="en-US"/>
        </w:rPr>
        <w:t>или</w:t>
      </w:r>
      <w:proofErr w:type="spellEnd"/>
      <w:r w:rsidRPr="008D3F7C">
        <w:rPr>
          <w:lang w:val="en-US"/>
        </w:rPr>
        <w:t xml:space="preserve"> Kotlin </w:t>
      </w:r>
      <w:proofErr w:type="spellStart"/>
      <w:r w:rsidRPr="008D3F7C">
        <w:rPr>
          <w:lang w:val="en-US"/>
        </w:rPr>
        <w:t>за</w:t>
      </w:r>
      <w:proofErr w:type="spellEnd"/>
      <w:r w:rsidRPr="008D3F7C">
        <w:rPr>
          <w:lang w:val="en-US"/>
        </w:rPr>
        <w:t xml:space="preserve"> Android, </w:t>
      </w:r>
      <w:proofErr w:type="spellStart"/>
      <w:r w:rsidRPr="008D3F7C">
        <w:rPr>
          <w:lang w:val="en-US"/>
        </w:rPr>
        <w:t>предлагат</w:t>
      </w:r>
      <w:proofErr w:type="spellEnd"/>
      <w:r w:rsidRPr="008D3F7C">
        <w:rPr>
          <w:lang w:val="en-US"/>
        </w:rPr>
        <w:t xml:space="preserve"> </w:t>
      </w:r>
      <w:proofErr w:type="spellStart"/>
      <w:r w:rsidRPr="008D3F7C">
        <w:rPr>
          <w:lang w:val="en-US"/>
        </w:rPr>
        <w:t>превъзходна</w:t>
      </w:r>
      <w:proofErr w:type="spellEnd"/>
      <w:r w:rsidRPr="008D3F7C">
        <w:rPr>
          <w:lang w:val="en-US"/>
        </w:rPr>
        <w:t xml:space="preserve"> </w:t>
      </w:r>
      <w:proofErr w:type="spellStart"/>
      <w:r w:rsidRPr="008D3F7C">
        <w:rPr>
          <w:lang w:val="en-US"/>
        </w:rPr>
        <w:t>производителност</w:t>
      </w:r>
      <w:proofErr w:type="spellEnd"/>
      <w:r w:rsidRPr="008D3F7C">
        <w:rPr>
          <w:lang w:val="en-US"/>
        </w:rPr>
        <w:t xml:space="preserve"> и </w:t>
      </w:r>
      <w:proofErr w:type="spellStart"/>
      <w:r w:rsidRPr="008D3F7C">
        <w:rPr>
          <w:lang w:val="en-US"/>
        </w:rPr>
        <w:t>високо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възможностите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тъй</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използват</w:t>
      </w:r>
      <w:proofErr w:type="spellEnd"/>
      <w:r w:rsidRPr="008D3F7C">
        <w:rPr>
          <w:lang w:val="en-US"/>
        </w:rPr>
        <w:t xml:space="preserve"> </w:t>
      </w:r>
      <w:proofErr w:type="spellStart"/>
      <w:r w:rsidRPr="008D3F7C">
        <w:rPr>
          <w:lang w:val="en-US"/>
        </w:rPr>
        <w:t>специални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w:t>
      </w:r>
      <w:proofErr w:type="spellStart"/>
      <w:r w:rsidRPr="008D3F7C">
        <w:rPr>
          <w:lang w:val="en-US"/>
        </w:rPr>
        <w:t>Xcode</w:t>
      </w:r>
      <w:proofErr w:type="spellEnd"/>
      <w:r w:rsidRPr="008D3F7C">
        <w:rPr>
          <w:lang w:val="en-US"/>
        </w:rPr>
        <w:t xml:space="preserve"> и Android Studio. </w:t>
      </w:r>
      <w:proofErr w:type="spellStart"/>
      <w:r w:rsidRPr="008D3F7C">
        <w:rPr>
          <w:lang w:val="en-US"/>
        </w:rPr>
        <w:t>Те</w:t>
      </w:r>
      <w:proofErr w:type="spellEnd"/>
      <w:r w:rsidRPr="008D3F7C">
        <w:rPr>
          <w:lang w:val="en-US"/>
        </w:rPr>
        <w:t xml:space="preserve"> </w:t>
      </w:r>
      <w:proofErr w:type="spellStart"/>
      <w:r w:rsidRPr="008D3F7C">
        <w:rPr>
          <w:lang w:val="en-US"/>
        </w:rPr>
        <w:t>обаче</w:t>
      </w:r>
      <w:proofErr w:type="spellEnd"/>
      <w:r w:rsidRPr="008D3F7C">
        <w:rPr>
          <w:lang w:val="en-US"/>
        </w:rPr>
        <w:t xml:space="preserve"> </w:t>
      </w:r>
      <w:proofErr w:type="spellStart"/>
      <w:r w:rsidRPr="008D3F7C">
        <w:rPr>
          <w:lang w:val="en-US"/>
        </w:rPr>
        <w:t>налагат</w:t>
      </w:r>
      <w:proofErr w:type="spellEnd"/>
      <w:r w:rsidRPr="008D3F7C">
        <w:rPr>
          <w:lang w:val="en-US"/>
        </w:rPr>
        <w:t xml:space="preserve"> </w:t>
      </w:r>
      <w:proofErr w:type="spellStart"/>
      <w:r w:rsidRPr="008D3F7C">
        <w:rPr>
          <w:lang w:val="en-US"/>
        </w:rPr>
        <w:t>паралелно</w:t>
      </w:r>
      <w:proofErr w:type="spellEnd"/>
      <w:r w:rsidRPr="008D3F7C">
        <w:rPr>
          <w:lang w:val="en-US"/>
        </w:rPr>
        <w:t xml:space="preserve"> </w:t>
      </w:r>
      <w:proofErr w:type="spellStart"/>
      <w:r w:rsidRPr="008D3F7C">
        <w:rPr>
          <w:lang w:val="en-US"/>
        </w:rPr>
        <w:t>разработване</w:t>
      </w:r>
      <w:proofErr w:type="spellEnd"/>
      <w:r w:rsidRPr="008D3F7C">
        <w:rPr>
          <w:lang w:val="en-US"/>
        </w:rPr>
        <w:t xml:space="preserve"> и </w:t>
      </w:r>
      <w:proofErr w:type="spellStart"/>
      <w:r w:rsidRPr="008D3F7C">
        <w:rPr>
          <w:lang w:val="en-US"/>
        </w:rPr>
        <w:t>поддръжка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друга</w:t>
      </w:r>
      <w:proofErr w:type="spellEnd"/>
      <w:r w:rsidRPr="008D3F7C">
        <w:rPr>
          <w:lang w:val="en-US"/>
        </w:rPr>
        <w:t xml:space="preserve"> </w:t>
      </w:r>
      <w:proofErr w:type="spellStart"/>
      <w:r w:rsidRPr="008D3F7C">
        <w:rPr>
          <w:lang w:val="en-US"/>
        </w:rPr>
        <w:t>страна</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Apache Cordova (HTML, CSS и JavaScript) </w:t>
      </w:r>
      <w:proofErr w:type="spellStart"/>
      <w:r w:rsidRPr="008D3F7C">
        <w:rPr>
          <w:lang w:val="en-US"/>
        </w:rPr>
        <w:t>предлагат</w:t>
      </w:r>
      <w:proofErr w:type="spellEnd"/>
      <w:r w:rsidRPr="008D3F7C">
        <w:rPr>
          <w:lang w:val="en-US"/>
        </w:rPr>
        <w:t xml:space="preserve"> </w:t>
      </w:r>
      <w:proofErr w:type="spellStart"/>
      <w:r w:rsidRPr="008D3F7C">
        <w:rPr>
          <w:lang w:val="en-US"/>
        </w:rPr>
        <w:t>модел</w:t>
      </w:r>
      <w:proofErr w:type="spellEnd"/>
      <w:r w:rsidRPr="008D3F7C">
        <w:rPr>
          <w:lang w:val="en-US"/>
        </w:rPr>
        <w:t xml:space="preserve"> „</w:t>
      </w:r>
      <w:proofErr w:type="spellStart"/>
      <w:r w:rsidRPr="008D3F7C">
        <w:rPr>
          <w:lang w:val="en-US"/>
        </w:rPr>
        <w:t>пиши</w:t>
      </w:r>
      <w:proofErr w:type="spellEnd"/>
      <w:r w:rsidRPr="008D3F7C">
        <w:rPr>
          <w:lang w:val="en-US"/>
        </w:rPr>
        <w:t xml:space="preserve"> </w:t>
      </w:r>
      <w:proofErr w:type="spellStart"/>
      <w:r w:rsidRPr="008D3F7C">
        <w:rPr>
          <w:lang w:val="en-US"/>
        </w:rPr>
        <w:t>веднъж</w:t>
      </w:r>
      <w:proofErr w:type="spellEnd"/>
      <w:r w:rsidRPr="008D3F7C">
        <w:rPr>
          <w:lang w:val="en-US"/>
        </w:rPr>
        <w:t xml:space="preserve">, </w:t>
      </w:r>
      <w:proofErr w:type="spellStart"/>
      <w:r w:rsidRPr="008D3F7C">
        <w:rPr>
          <w:lang w:val="en-US"/>
        </w:rPr>
        <w:t>изпълнявай</w:t>
      </w:r>
      <w:proofErr w:type="spellEnd"/>
      <w:r w:rsidRPr="008D3F7C">
        <w:rPr>
          <w:lang w:val="en-US"/>
        </w:rPr>
        <w:t xml:space="preserve"> </w:t>
      </w:r>
      <w:proofErr w:type="spellStart"/>
      <w:proofErr w:type="gramStart"/>
      <w:r w:rsidRPr="008D3F7C">
        <w:rPr>
          <w:lang w:val="en-US"/>
        </w:rPr>
        <w:t>навсякъде</w:t>
      </w:r>
      <w:proofErr w:type="spellEnd"/>
      <w:r w:rsidRPr="008D3F7C">
        <w:rPr>
          <w:lang w:val="en-US"/>
        </w:rPr>
        <w:t>“ с</w:t>
      </w:r>
      <w:proofErr w:type="gramEnd"/>
      <w:r w:rsidRPr="008D3F7C">
        <w:rPr>
          <w:lang w:val="en-US"/>
        </w:rPr>
        <w:t xml:space="preserve"> </w:t>
      </w:r>
      <w:proofErr w:type="spellStart"/>
      <w:r w:rsidRPr="008D3F7C">
        <w:rPr>
          <w:lang w:val="en-US"/>
        </w:rPr>
        <w:t>умерено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пак</w:t>
      </w:r>
      <w:proofErr w:type="spellEnd"/>
      <w:r w:rsidRPr="008D3F7C">
        <w:rPr>
          <w:lang w:val="en-US"/>
        </w:rPr>
        <w:t xml:space="preserve"> </w:t>
      </w:r>
      <w:proofErr w:type="spellStart"/>
      <w:r w:rsidRPr="008D3F7C">
        <w:rPr>
          <w:lang w:val="en-US"/>
        </w:rPr>
        <w:t>те</w:t>
      </w:r>
      <w:proofErr w:type="spellEnd"/>
      <w:r w:rsidRPr="008D3F7C">
        <w:rPr>
          <w:lang w:val="en-US"/>
        </w:rPr>
        <w:t xml:space="preserve"> </w:t>
      </w:r>
      <w:proofErr w:type="spellStart"/>
      <w:r w:rsidRPr="008D3F7C">
        <w:rPr>
          <w:lang w:val="en-US"/>
        </w:rPr>
        <w:t>могат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направят</w:t>
      </w:r>
      <w:proofErr w:type="spellEnd"/>
      <w:r w:rsidRPr="008D3F7C">
        <w:rPr>
          <w:lang w:val="en-US"/>
        </w:rPr>
        <w:t xml:space="preserve"> </w:t>
      </w:r>
      <w:proofErr w:type="spellStart"/>
      <w:r w:rsidRPr="008D3F7C">
        <w:rPr>
          <w:lang w:val="en-US"/>
        </w:rPr>
        <w:t>компромис</w:t>
      </w:r>
      <w:proofErr w:type="spellEnd"/>
      <w:r w:rsidRPr="008D3F7C">
        <w:rPr>
          <w:lang w:val="en-US"/>
        </w:rPr>
        <w:t xml:space="preserve"> с </w:t>
      </w:r>
      <w:proofErr w:type="spellStart"/>
      <w:r w:rsidRPr="008D3F7C">
        <w:rPr>
          <w:lang w:val="en-US"/>
        </w:rPr>
        <w:t>производителността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приложението</w:t>
      </w:r>
      <w:proofErr w:type="spellEnd"/>
      <w:r w:rsidRPr="008D3F7C">
        <w:rPr>
          <w:lang w:val="en-US"/>
        </w:rPr>
        <w:t xml:space="preserve"> и </w:t>
      </w:r>
      <w:proofErr w:type="spellStart"/>
      <w:r w:rsidRPr="008D3F7C">
        <w:rPr>
          <w:lang w:val="en-US"/>
        </w:rPr>
        <w:t>да</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почувстват</w:t>
      </w:r>
      <w:proofErr w:type="spellEnd"/>
      <w:r w:rsidRPr="008D3F7C">
        <w:rPr>
          <w:lang w:val="en-US"/>
        </w:rPr>
        <w:t xml:space="preserve"> </w:t>
      </w:r>
      <w:proofErr w:type="spellStart"/>
      <w:r w:rsidRPr="008D3F7C">
        <w:rPr>
          <w:lang w:val="en-US"/>
        </w:rPr>
        <w:t>по-малко</w:t>
      </w:r>
      <w:proofErr w:type="spellEnd"/>
      <w:r w:rsidRPr="008D3F7C">
        <w:rPr>
          <w:lang w:val="en-US"/>
        </w:rPr>
        <w:t xml:space="preserve"> „</w:t>
      </w:r>
      <w:proofErr w:type="spellStart"/>
      <w:proofErr w:type="gramStart"/>
      <w:r w:rsidRPr="008D3F7C">
        <w:rPr>
          <w:lang w:val="en-US"/>
        </w:rPr>
        <w:t>родни</w:t>
      </w:r>
      <w:proofErr w:type="spellEnd"/>
      <w:r w:rsidRPr="008D3F7C">
        <w:rPr>
          <w:lang w:val="en-US"/>
        </w:rPr>
        <w:t>“</w:t>
      </w:r>
      <w:proofErr w:type="gramEnd"/>
      <w:r w:rsidRPr="008D3F7C">
        <w:rPr>
          <w:lang w:val="en-US"/>
        </w:rPr>
        <w:t xml:space="preserve">. И </w:t>
      </w:r>
      <w:proofErr w:type="spellStart"/>
      <w:r w:rsidRPr="008D3F7C">
        <w:rPr>
          <w:lang w:val="en-US"/>
        </w:rPr>
        <w:t>накрая</w:t>
      </w:r>
      <w:proofErr w:type="spellEnd"/>
      <w:r w:rsidRPr="008D3F7C">
        <w:rPr>
          <w:lang w:val="en-US"/>
        </w:rPr>
        <w:t xml:space="preserve">, </w:t>
      </w:r>
      <w:proofErr w:type="spellStart"/>
      <w:r w:rsidRPr="008D3F7C">
        <w:rPr>
          <w:lang w:val="en-US"/>
        </w:rPr>
        <w:t>междуплатформени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React Native (JavaScript и JSX) и Flutter (Dart) </w:t>
      </w:r>
      <w:proofErr w:type="spellStart"/>
      <w:r w:rsidRPr="008D3F7C">
        <w:rPr>
          <w:lang w:val="en-US"/>
        </w:rPr>
        <w:t>се</w:t>
      </w:r>
      <w:proofErr w:type="spellEnd"/>
      <w:r w:rsidRPr="008D3F7C">
        <w:rPr>
          <w:lang w:val="en-US"/>
        </w:rPr>
        <w:t xml:space="preserve"> </w:t>
      </w:r>
      <w:proofErr w:type="spellStart"/>
      <w:r w:rsidRPr="008D3F7C">
        <w:rPr>
          <w:lang w:val="en-US"/>
        </w:rPr>
        <w:t>опитват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преодолеят</w:t>
      </w:r>
      <w:proofErr w:type="spellEnd"/>
      <w:r w:rsidRPr="008D3F7C">
        <w:rPr>
          <w:lang w:val="en-US"/>
        </w:rPr>
        <w:t xml:space="preserve"> </w:t>
      </w:r>
      <w:proofErr w:type="spellStart"/>
      <w:r w:rsidRPr="008D3F7C">
        <w:rPr>
          <w:lang w:val="en-US"/>
        </w:rPr>
        <w:t>тази</w:t>
      </w:r>
      <w:proofErr w:type="spellEnd"/>
      <w:r w:rsidRPr="008D3F7C">
        <w:rPr>
          <w:lang w:val="en-US"/>
        </w:rPr>
        <w:t xml:space="preserve"> </w:t>
      </w:r>
      <w:proofErr w:type="spellStart"/>
      <w:r w:rsidRPr="008D3F7C">
        <w:rPr>
          <w:lang w:val="en-US"/>
        </w:rPr>
        <w:t>празнина</w:t>
      </w:r>
      <w:proofErr w:type="spellEnd"/>
      <w:r w:rsidRPr="008D3F7C">
        <w:rPr>
          <w:lang w:val="en-US"/>
        </w:rPr>
        <w:t xml:space="preserve">. </w:t>
      </w:r>
      <w:proofErr w:type="spellStart"/>
      <w:r w:rsidRPr="008D3F7C">
        <w:rPr>
          <w:lang w:val="en-US"/>
        </w:rPr>
        <w:t>Използвайки</w:t>
      </w:r>
      <w:proofErr w:type="spellEnd"/>
      <w:r w:rsidRPr="008D3F7C">
        <w:rPr>
          <w:lang w:val="en-US"/>
        </w:rPr>
        <w:t xml:space="preserve"> </w:t>
      </w:r>
      <w:proofErr w:type="spellStart"/>
      <w:r w:rsidRPr="008D3F7C">
        <w:rPr>
          <w:lang w:val="en-US"/>
        </w:rPr>
        <w:t>свои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Visual Studio Code </w:t>
      </w:r>
      <w:proofErr w:type="spellStart"/>
      <w:r w:rsidRPr="008D3F7C">
        <w:rPr>
          <w:lang w:val="en-US"/>
        </w:rPr>
        <w:t>или</w:t>
      </w:r>
      <w:proofErr w:type="spellEnd"/>
      <w:r w:rsidRPr="008D3F7C">
        <w:rPr>
          <w:lang w:val="en-US"/>
        </w:rPr>
        <w:t xml:space="preserve"> IntelliJ IDEA, </w:t>
      </w:r>
      <w:proofErr w:type="spellStart"/>
      <w:r w:rsidRPr="008D3F7C">
        <w:rPr>
          <w:lang w:val="en-US"/>
        </w:rPr>
        <w:t>тези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улесняват</w:t>
      </w:r>
      <w:proofErr w:type="spellEnd"/>
      <w:r w:rsidRPr="008D3F7C">
        <w:rPr>
          <w:lang w:val="en-US"/>
        </w:rPr>
        <w:t xml:space="preserve"> </w:t>
      </w:r>
      <w:proofErr w:type="spellStart"/>
      <w:r w:rsidRPr="008D3F7C">
        <w:rPr>
          <w:lang w:val="en-US"/>
        </w:rPr>
        <w:t>единична</w:t>
      </w:r>
      <w:proofErr w:type="spellEnd"/>
      <w:r w:rsidRPr="008D3F7C">
        <w:rPr>
          <w:lang w:val="en-US"/>
        </w:rPr>
        <w:t xml:space="preserve"> </w:t>
      </w:r>
      <w:proofErr w:type="spellStart"/>
      <w:r w:rsidRPr="008D3F7C">
        <w:rPr>
          <w:lang w:val="en-US"/>
        </w:rPr>
        <w:t>кодова</w:t>
      </w:r>
      <w:proofErr w:type="spellEnd"/>
      <w:r w:rsidRPr="008D3F7C">
        <w:rPr>
          <w:lang w:val="en-US"/>
        </w:rPr>
        <w:t xml:space="preserve"> </w:t>
      </w:r>
      <w:proofErr w:type="spellStart"/>
      <w:r w:rsidRPr="008D3F7C">
        <w:rPr>
          <w:lang w:val="en-US"/>
        </w:rPr>
        <w:t>база</w:t>
      </w:r>
      <w:proofErr w:type="spellEnd"/>
      <w:r w:rsidRPr="008D3F7C">
        <w:rPr>
          <w:lang w:val="en-US"/>
        </w:rPr>
        <w:t xml:space="preserve">, </w:t>
      </w:r>
      <w:proofErr w:type="spellStart"/>
      <w:r w:rsidRPr="008D3F7C">
        <w:rPr>
          <w:lang w:val="en-US"/>
        </w:rPr>
        <w:t>която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компилира</w:t>
      </w:r>
      <w:proofErr w:type="spellEnd"/>
      <w:r w:rsidRPr="008D3F7C">
        <w:rPr>
          <w:lang w:val="en-US"/>
        </w:rPr>
        <w:t xml:space="preserve"> </w:t>
      </w:r>
      <w:proofErr w:type="spellStart"/>
      <w:r w:rsidRPr="008D3F7C">
        <w:rPr>
          <w:lang w:val="en-US"/>
        </w:rPr>
        <w:t>към</w:t>
      </w:r>
      <w:proofErr w:type="spellEnd"/>
      <w:r w:rsidRPr="008D3F7C">
        <w:rPr>
          <w:lang w:val="en-US"/>
        </w:rPr>
        <w:t xml:space="preserve"> </w:t>
      </w:r>
      <w:proofErr w:type="spellStart"/>
      <w:r w:rsidRPr="008D3F7C">
        <w:rPr>
          <w:lang w:val="en-US"/>
        </w:rPr>
        <w:t>естествен</w:t>
      </w:r>
      <w:proofErr w:type="spellEnd"/>
      <w:r w:rsidRPr="008D3F7C">
        <w:rPr>
          <w:lang w:val="en-US"/>
        </w:rPr>
        <w:t xml:space="preserve"> </w:t>
      </w:r>
      <w:proofErr w:type="spellStart"/>
      <w:r w:rsidRPr="008D3F7C">
        <w:rPr>
          <w:lang w:val="en-US"/>
        </w:rPr>
        <w:t>код</w:t>
      </w:r>
      <w:proofErr w:type="spellEnd"/>
      <w:r w:rsidRPr="008D3F7C">
        <w:rPr>
          <w:lang w:val="en-US"/>
        </w:rPr>
        <w:t xml:space="preserve">, </w:t>
      </w:r>
      <w:proofErr w:type="spellStart"/>
      <w:r w:rsidRPr="008D3F7C">
        <w:rPr>
          <w:lang w:val="en-US"/>
        </w:rPr>
        <w:t>осигурявайки</w:t>
      </w:r>
      <w:proofErr w:type="spellEnd"/>
      <w:r w:rsidRPr="008D3F7C">
        <w:rPr>
          <w:lang w:val="en-US"/>
        </w:rPr>
        <w:t xml:space="preserve"> </w:t>
      </w:r>
      <w:proofErr w:type="spellStart"/>
      <w:r w:rsidRPr="008D3F7C">
        <w:rPr>
          <w:lang w:val="en-US"/>
        </w:rPr>
        <w:t>по-подобно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естественото</w:t>
      </w:r>
      <w:proofErr w:type="spellEnd"/>
      <w:r w:rsidRPr="008D3F7C">
        <w:rPr>
          <w:lang w:val="en-US"/>
        </w:rPr>
        <w:t xml:space="preserve">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същевременно</w:t>
      </w:r>
      <w:proofErr w:type="spellEnd"/>
      <w:r w:rsidRPr="008D3F7C">
        <w:rPr>
          <w:lang w:val="en-US"/>
        </w:rPr>
        <w:t xml:space="preserve"> </w:t>
      </w:r>
      <w:proofErr w:type="spellStart"/>
      <w:r w:rsidRPr="008D3F7C">
        <w:rPr>
          <w:lang w:val="en-US"/>
        </w:rPr>
        <w:t>предоставя</w:t>
      </w:r>
      <w:proofErr w:type="spellEnd"/>
      <w:r w:rsidRPr="008D3F7C">
        <w:rPr>
          <w:lang w:val="en-US"/>
        </w:rPr>
        <w:t xml:space="preserve"> </w:t>
      </w:r>
      <w:proofErr w:type="spellStart"/>
      <w:r w:rsidRPr="008D3F7C">
        <w:rPr>
          <w:lang w:val="en-US"/>
        </w:rPr>
        <w:t>значителен</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Въпреки</w:t>
      </w:r>
      <w:proofErr w:type="spellEnd"/>
      <w:r w:rsidRPr="008D3F7C">
        <w:rPr>
          <w:lang w:val="en-US"/>
        </w:rPr>
        <w:t xml:space="preserve"> </w:t>
      </w:r>
      <w:proofErr w:type="spellStart"/>
      <w:r w:rsidRPr="008D3F7C">
        <w:rPr>
          <w:lang w:val="en-US"/>
        </w:rPr>
        <w:t>това</w:t>
      </w:r>
      <w:proofErr w:type="spellEnd"/>
      <w:r w:rsidRPr="008D3F7C">
        <w:rPr>
          <w:lang w:val="en-US"/>
        </w:rPr>
        <w:t xml:space="preserve">, </w:t>
      </w:r>
      <w:proofErr w:type="spellStart"/>
      <w:r w:rsidRPr="008D3F7C">
        <w:rPr>
          <w:lang w:val="en-US"/>
        </w:rPr>
        <w:t>междуплатформените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може</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още</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изостават</w:t>
      </w:r>
      <w:proofErr w:type="spellEnd"/>
      <w:r w:rsidRPr="008D3F7C">
        <w:rPr>
          <w:lang w:val="en-US"/>
        </w:rPr>
        <w:t xml:space="preserve"> </w:t>
      </w:r>
      <w:proofErr w:type="spellStart"/>
      <w:r w:rsidRPr="008D3F7C">
        <w:rPr>
          <w:lang w:val="en-US"/>
        </w:rPr>
        <w:t>малко</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местните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по</w:t>
      </w:r>
      <w:proofErr w:type="spellEnd"/>
      <w:r w:rsidRPr="008D3F7C">
        <w:rPr>
          <w:lang w:val="en-US"/>
        </w:rPr>
        <w:t xml:space="preserve"> </w:t>
      </w:r>
      <w:proofErr w:type="spellStart"/>
      <w:r w:rsidRPr="008D3F7C">
        <w:rPr>
          <w:lang w:val="en-US"/>
        </w:rPr>
        <w:t>отношение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достъпа</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най-новите</w:t>
      </w:r>
      <w:proofErr w:type="spellEnd"/>
      <w:r w:rsidRPr="008D3F7C">
        <w:rPr>
          <w:lang w:val="en-US"/>
        </w:rPr>
        <w:t xml:space="preserve"> </w:t>
      </w:r>
      <w:proofErr w:type="spellStart"/>
      <w:r w:rsidRPr="008D3F7C">
        <w:rPr>
          <w:lang w:val="en-US"/>
        </w:rPr>
        <w:t>специфични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платформата</w:t>
      </w:r>
      <w:proofErr w:type="spellEnd"/>
      <w:r w:rsidRPr="008D3F7C">
        <w:rPr>
          <w:lang w:val="en-US"/>
        </w:rPr>
        <w:t xml:space="preserve"> </w:t>
      </w:r>
      <w:proofErr w:type="spellStart"/>
      <w:r w:rsidRPr="008D3F7C">
        <w:rPr>
          <w:lang w:val="en-US"/>
        </w:rPr>
        <w:t>функции</w:t>
      </w:r>
      <w:proofErr w:type="spellEnd"/>
      <w:r w:rsidRPr="008D3F7C">
        <w:rPr>
          <w:lang w:val="en-US"/>
        </w:rPr>
        <w:t xml:space="preserve"> </w:t>
      </w:r>
      <w:proofErr w:type="spellStart"/>
      <w:r w:rsidRPr="008D3F7C">
        <w:rPr>
          <w:lang w:val="en-US"/>
        </w:rPr>
        <w:t>или</w:t>
      </w:r>
      <w:proofErr w:type="spellEnd"/>
      <w:r w:rsidRPr="008D3F7C">
        <w:rPr>
          <w:lang w:val="en-US"/>
        </w:rPr>
        <w:t xml:space="preserve"> </w:t>
      </w:r>
      <w:proofErr w:type="spellStart"/>
      <w:r w:rsidRPr="008D3F7C">
        <w:rPr>
          <w:lang w:val="en-US"/>
        </w:rPr>
        <w:t>когато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работи</w:t>
      </w:r>
      <w:proofErr w:type="spellEnd"/>
      <w:r w:rsidRPr="008D3F7C">
        <w:rPr>
          <w:lang w:val="en-US"/>
        </w:rPr>
        <w:t xml:space="preserve"> с </w:t>
      </w:r>
      <w:proofErr w:type="spellStart"/>
      <w:r w:rsidRPr="008D3F7C">
        <w:rPr>
          <w:lang w:val="en-US"/>
        </w:rPr>
        <w:t>изключително</w:t>
      </w:r>
      <w:proofErr w:type="spellEnd"/>
      <w:r w:rsidRPr="008D3F7C">
        <w:rPr>
          <w:lang w:val="en-US"/>
        </w:rPr>
        <w:t xml:space="preserve"> </w:t>
      </w:r>
      <w:proofErr w:type="spellStart"/>
      <w:r w:rsidRPr="008D3F7C">
        <w:rPr>
          <w:lang w:val="en-US"/>
        </w:rPr>
        <w:t>сложни</w:t>
      </w:r>
      <w:proofErr w:type="spellEnd"/>
      <w:r w:rsidRPr="008D3F7C">
        <w:rPr>
          <w:lang w:val="en-US"/>
        </w:rPr>
        <w:t xml:space="preserve"> </w:t>
      </w:r>
      <w:proofErr w:type="spellStart"/>
      <w:r w:rsidRPr="008D3F7C">
        <w:rPr>
          <w:lang w:val="en-US"/>
        </w:rPr>
        <w:t>графични</w:t>
      </w:r>
      <w:proofErr w:type="spellEnd"/>
      <w:r w:rsidRPr="008D3F7C">
        <w:rPr>
          <w:lang w:val="en-US"/>
        </w:rPr>
        <w:t xml:space="preserve"> </w:t>
      </w:r>
      <w:proofErr w:type="spellStart"/>
      <w:r w:rsidRPr="008D3F7C">
        <w:rPr>
          <w:lang w:val="en-US"/>
        </w:rPr>
        <w:t>интерфейси</w:t>
      </w:r>
      <w:proofErr w:type="spellEnd"/>
      <w:r w:rsidRPr="008D3F7C">
        <w:rPr>
          <w:lang w:val="en-US"/>
        </w:rPr>
        <w:t xml:space="preserve">. </w:t>
      </w:r>
      <w:proofErr w:type="spellStart"/>
      <w:r w:rsidRPr="008D3F7C">
        <w:rPr>
          <w:lang w:val="en-US"/>
        </w:rPr>
        <w:t>Важно</w:t>
      </w:r>
      <w:proofErr w:type="spellEnd"/>
      <w:r w:rsidRPr="008D3F7C">
        <w:rPr>
          <w:lang w:val="en-US"/>
        </w:rPr>
        <w:t xml:space="preserve"> е </w:t>
      </w:r>
      <w:proofErr w:type="spellStart"/>
      <w:r w:rsidRPr="008D3F7C">
        <w:rPr>
          <w:lang w:val="en-US"/>
        </w:rPr>
        <w:t>внимателно</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разгледате</w:t>
      </w:r>
      <w:proofErr w:type="spellEnd"/>
      <w:r w:rsidRPr="008D3F7C">
        <w:rPr>
          <w:lang w:val="en-US"/>
        </w:rPr>
        <w:t xml:space="preserve"> </w:t>
      </w:r>
      <w:proofErr w:type="spellStart"/>
      <w:r w:rsidRPr="008D3F7C">
        <w:rPr>
          <w:lang w:val="en-US"/>
        </w:rPr>
        <w:t>предимствата</w:t>
      </w:r>
      <w:proofErr w:type="spellEnd"/>
      <w:r w:rsidRPr="008D3F7C">
        <w:rPr>
          <w:lang w:val="en-US"/>
        </w:rPr>
        <w:t xml:space="preserve"> и </w:t>
      </w:r>
      <w:proofErr w:type="spellStart"/>
      <w:r w:rsidRPr="008D3F7C">
        <w:rPr>
          <w:lang w:val="en-US"/>
        </w:rPr>
        <w:t>недостатъците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в </w:t>
      </w:r>
      <w:proofErr w:type="spellStart"/>
      <w:r w:rsidRPr="008D3F7C">
        <w:rPr>
          <w:lang w:val="en-US"/>
        </w:rPr>
        <w:t>контекста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специфичните</w:t>
      </w:r>
      <w:proofErr w:type="spellEnd"/>
      <w:r w:rsidRPr="008D3F7C">
        <w:rPr>
          <w:lang w:val="en-US"/>
        </w:rPr>
        <w:t xml:space="preserve"> </w:t>
      </w:r>
      <w:proofErr w:type="spellStart"/>
      <w:r w:rsidRPr="008D3F7C">
        <w:rPr>
          <w:lang w:val="en-US"/>
        </w:rPr>
        <w:t>изисквания</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проекта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направите</w:t>
      </w:r>
      <w:proofErr w:type="spellEnd"/>
      <w:r w:rsidRPr="008D3F7C">
        <w:rPr>
          <w:lang w:val="en-US"/>
        </w:rPr>
        <w:t xml:space="preserve"> </w:t>
      </w:r>
      <w:proofErr w:type="spellStart"/>
      <w:r w:rsidRPr="008D3F7C">
        <w:rPr>
          <w:lang w:val="en-US"/>
        </w:rPr>
        <w:t>информиран</w:t>
      </w:r>
      <w:proofErr w:type="spellEnd"/>
      <w:r w:rsidRPr="008D3F7C">
        <w:rPr>
          <w:lang w:val="en-US"/>
        </w:rPr>
        <w:t xml:space="preserve"> </w:t>
      </w:r>
      <w:proofErr w:type="spellStart"/>
      <w:r w:rsidRPr="008D3F7C">
        <w:rPr>
          <w:lang w:val="en-US"/>
        </w:rPr>
        <w:t>избор</w:t>
      </w:r>
      <w:proofErr w:type="spellEnd"/>
      <w:r w:rsidRPr="008D3F7C">
        <w:rPr>
          <w:lang w:val="en-US"/>
        </w:rPr>
        <w:t>.</w:t>
      </w:r>
    </w:p>
    <w:p w14:paraId="4D2EB234" w14:textId="77777777"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br w:type="page"/>
      </w:r>
      <w:r>
        <w:rPr>
          <w:b/>
          <w:bCs/>
          <w:i/>
          <w:iCs/>
          <w:lang w:val="bg-BG"/>
        </w:rPr>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drawing>
          <wp:inline distT="0" distB="0" distL="0" distR="0" wp14:anchorId="1EC7C327" wp14:editId="4C9665A9">
            <wp:extent cx="5344041" cy="2548277"/>
            <wp:effectExtent l="190500" t="190500" r="180975" b="175895"/>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3"/>
                    <a:stretch>
                      <a:fillRect/>
                    </a:stretch>
                  </pic:blipFill>
                  <pic:spPr>
                    <a:xfrm>
                      <a:off x="0" y="0"/>
                      <a:ext cx="5350166" cy="2551197"/>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2EAC417F" w14:textId="6A8ACF7F" w:rsidR="00B048F4" w:rsidRPr="002505AE" w:rsidRDefault="008D3F7C" w:rsidP="002505AE">
      <w:pPr>
        <w:widowControl/>
        <w:spacing w:after="160" w:line="259" w:lineRule="auto"/>
        <w:ind w:firstLine="0"/>
        <w:jc w:val="left"/>
      </w:pPr>
      <w:r>
        <w:br w:type="page"/>
      </w:r>
    </w:p>
    <w:p w14:paraId="5ACCF4D0" w14:textId="41837806" w:rsidR="00B048F4" w:rsidRDefault="00B048F4" w:rsidP="00B048F4">
      <w:pPr>
        <w:pStyle w:val="Heading3"/>
      </w:pPr>
      <w:r w:rsidRPr="00084B24">
        <w:rPr>
          <w:lang w:val="bg-BG"/>
        </w:rPr>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5"/>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t>Синьо-зелено внедряване</w:t>
            </w:r>
          </w:p>
          <w:p w14:paraId="1FCE1184" w14:textId="54C579C3" w:rsidR="00911042" w:rsidRPr="00911042" w:rsidRDefault="00911042" w:rsidP="00A60C6F">
            <w:pPr>
              <w:pStyle w:val="disbody"/>
              <w:ind w:firstLine="0"/>
              <w:rPr>
                <w:lang w:val="en-US"/>
              </w:rPr>
            </w:pPr>
            <w:r>
              <w:rPr>
                <w:lang w:val="en-US"/>
              </w:rPr>
              <w:t>(</w:t>
            </w:r>
            <w:proofErr w:type="gramStart"/>
            <w:r>
              <w:rPr>
                <w:lang w:val="en-US"/>
              </w:rPr>
              <w:t>blue</w:t>
            </w:r>
            <w:proofErr w:type="gramEnd"/>
            <w:r>
              <w:rPr>
                <w:lang w:val="en-US"/>
              </w:rPr>
              <w:t>-green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w:t>
            </w:r>
            <w:proofErr w:type="gramStart"/>
            <w:r>
              <w:rPr>
                <w:lang w:val="en-US"/>
              </w:rPr>
              <w:t>rolling</w:t>
            </w:r>
            <w:proofErr w:type="gramEnd"/>
            <w:r>
              <w:rPr>
                <w:lang w:val="en-US"/>
              </w:rPr>
              <w:t xml:space="preserve"> deployment)</w:t>
            </w:r>
          </w:p>
        </w:tc>
        <w:tc>
          <w:tcPr>
            <w:tcW w:w="4644" w:type="dxa"/>
          </w:tcPr>
          <w:p w14:paraId="5226B718" w14:textId="77777777" w:rsidR="0099373E" w:rsidRDefault="0099373E" w:rsidP="0099373E">
            <w:pPr>
              <w:pStyle w:val="disbody"/>
            </w:pPr>
            <w:r>
              <w:t>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1F05B81F"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39753EC0" w14:textId="38E8A4E8" w:rsidR="00652EF5" w:rsidRDefault="00652EF5" w:rsidP="00652EF5">
      <w:pPr>
        <w:pStyle w:val="Heading2"/>
      </w:pPr>
      <w:r>
        <w:t xml:space="preserve">3.4. </w:t>
      </w:r>
      <w:proofErr w:type="spellStart"/>
      <w:r>
        <w:t>Д</w:t>
      </w:r>
      <w:r w:rsidRPr="00652EF5">
        <w:t>обри</w:t>
      </w:r>
      <w:proofErr w:type="spellEnd"/>
      <w:r w:rsidRPr="00652EF5">
        <w:t xml:space="preserve"> </w:t>
      </w:r>
      <w:proofErr w:type="spellStart"/>
      <w:r w:rsidRPr="00652EF5">
        <w:t>практики</w:t>
      </w:r>
      <w:proofErr w:type="spellEnd"/>
      <w:r w:rsidRPr="00652EF5">
        <w:t xml:space="preserve"> и </w:t>
      </w:r>
      <w:proofErr w:type="spellStart"/>
      <w:r w:rsidRPr="00652EF5">
        <w:t>модели</w:t>
      </w:r>
      <w:proofErr w:type="spellEnd"/>
      <w:r w:rsidRPr="00652EF5">
        <w:t xml:space="preserve"> </w:t>
      </w:r>
      <w:proofErr w:type="spellStart"/>
      <w:r w:rsidRPr="00652EF5">
        <w:t>за</w:t>
      </w:r>
      <w:proofErr w:type="spellEnd"/>
      <w:r w:rsidRPr="00652EF5">
        <w:t xml:space="preserve"> </w:t>
      </w:r>
      <w:proofErr w:type="spellStart"/>
      <w:r w:rsidRPr="00652EF5">
        <w:t>сигурност</w:t>
      </w:r>
      <w:proofErr w:type="spellEnd"/>
      <w:r w:rsidRPr="00652EF5">
        <w:t xml:space="preserve"> </w:t>
      </w:r>
      <w:proofErr w:type="spellStart"/>
      <w:r w:rsidRPr="00652EF5">
        <w:t>на</w:t>
      </w:r>
      <w:proofErr w:type="spellEnd"/>
      <w:r w:rsidRPr="00652EF5">
        <w:t xml:space="preserve"> Azure</w:t>
      </w:r>
    </w:p>
    <w:p w14:paraId="06ECF93B" w14:textId="6C56CE79" w:rsidR="00344A99" w:rsidRPr="006A7B47" w:rsidRDefault="007749F2" w:rsidP="00344A99">
      <w:pPr>
        <w:pStyle w:val="disbody"/>
        <w:rPr>
          <w:lang w:val="en-US"/>
        </w:rPr>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 xml:space="preserve">Трябва да се приложат подходящи мерки за сигурност. Всяка микроуслуга трябва да има свой механизъм за удостоверяване, а API трябва да бъдат защитени с помощта на </w:t>
      </w:r>
      <w:proofErr w:type="spellStart"/>
      <w:r w:rsidR="0058796B" w:rsidRPr="0058796B">
        <w:t>токени</w:t>
      </w:r>
      <w:proofErr w:type="spellEnd"/>
      <w:r w:rsidR="0058796B" w:rsidRPr="0058796B">
        <w:t xml:space="preserve">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Облачни платформи като </w:t>
      </w:r>
      <w:proofErr w:type="spellStart"/>
      <w:r w:rsidR="00344A99">
        <w:t>Azure</w:t>
      </w:r>
      <w:proofErr w:type="spellEnd"/>
      <w:r w:rsidR="00344A99">
        <w:t xml:space="preserve"> предоставят вградени механизми за сигурност като </w:t>
      </w:r>
      <w:proofErr w:type="spellStart"/>
      <w:r w:rsidR="00344A99">
        <w:t>Azure</w:t>
      </w:r>
      <w:proofErr w:type="spellEnd"/>
      <w:r w:rsidR="00344A99">
        <w:t xml:space="preserve"> </w:t>
      </w:r>
      <w:proofErr w:type="spellStart"/>
      <w:r w:rsidR="00344A99">
        <w:t>Security</w:t>
      </w:r>
      <w:proofErr w:type="spellEnd"/>
      <w:r w:rsidR="00344A99">
        <w:t xml:space="preserve"> </w:t>
      </w:r>
      <w:proofErr w:type="spellStart"/>
      <w:r w:rsidR="00344A99">
        <w:t>Center</w:t>
      </w:r>
      <w:proofErr w:type="spellEnd"/>
      <w:r w:rsidR="00344A99">
        <w:t xml:space="preserve"> и </w:t>
      </w:r>
      <w:proofErr w:type="spellStart"/>
      <w:r w:rsidR="00344A99">
        <w:t>Azure</w:t>
      </w:r>
      <w:proofErr w:type="spellEnd"/>
      <w:r w:rsidR="00344A99">
        <w:t xml:space="preserve"> </w:t>
      </w:r>
      <w:proofErr w:type="spellStart"/>
      <w:r w:rsidR="00344A99">
        <w:t>Active</w:t>
      </w:r>
      <w:proofErr w:type="spellEnd"/>
      <w:r w:rsidR="00344A99">
        <w:t xml:space="preserve"> </w:t>
      </w:r>
      <w:proofErr w:type="spellStart"/>
      <w:r w:rsidR="00344A99">
        <w:t>Directory</w:t>
      </w:r>
      <w:proofErr w:type="spellEnd"/>
      <w:r w:rsidR="00344A99">
        <w:t xml:space="preserve">. Тези инструменти предлагат управление на сигурността и защита от заплахи за облачна инфраструктура и работни натоварвания. 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w:t>
      </w:r>
      <w:proofErr w:type="spellStart"/>
      <w:r w:rsidR="00344A99">
        <w:t>Azure</w:t>
      </w:r>
      <w:proofErr w:type="spellEnd"/>
      <w:r w:rsidR="00344A99">
        <w:t xml:space="preserve"> могат да намалят тези рискове.</w:t>
      </w:r>
      <w:r w:rsidR="001F6CA4">
        <w:t xml:space="preserve"> </w:t>
      </w:r>
      <w:r w:rsidR="001F6CA4" w:rsidRPr="001F6CA4">
        <w:t>Тъй като дигиталната среда продължава да се развива, важността на киберсигурността не може да бъде подценявана</w:t>
      </w:r>
      <w:r w:rsidR="001F6CA4">
        <w:t xml:space="preserve">. Капанията </w:t>
      </w:r>
      <w:r w:rsidR="001F6CA4" w:rsidRPr="001F6CA4">
        <w:t xml:space="preserve">трябва да я </w:t>
      </w:r>
      <w:proofErr w:type="spellStart"/>
      <w:r w:rsidR="001F6CA4" w:rsidRPr="001F6CA4">
        <w:t>приоритизира</w:t>
      </w:r>
      <w:proofErr w:type="spellEnd"/>
      <w:r w:rsidR="001F6CA4" w:rsidRPr="001F6CA4">
        <w:t>, за да поддържат доверието и увереността на своите клиенти.</w:t>
      </w:r>
    </w:p>
    <w:p w14:paraId="1C203D5F" w14:textId="2F56A7F4" w:rsidR="00652EF5" w:rsidRDefault="00652EF5" w:rsidP="00E16593">
      <w:pPr>
        <w:pStyle w:val="Heading3"/>
        <w:rPr>
          <w:lang w:val="bg-BG"/>
        </w:rPr>
      </w:pPr>
      <w:r>
        <w:rPr>
          <w:lang w:val="bg-BG"/>
        </w:rPr>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19"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0"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1"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2"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276E11FE" w14:textId="77777777" w:rsidR="00F173A9" w:rsidRDefault="00F173A9" w:rsidP="00F173A9">
      <w:pPr>
        <w:shd w:val="clear" w:color="auto" w:fill="FFFFFF"/>
        <w:rPr>
          <w:rFonts w:ascii="Arial" w:hAnsi="Arial" w:cs="Arial"/>
          <w:color w:val="222222"/>
        </w:rPr>
      </w:pPr>
      <w:r>
        <w:rPr>
          <w:rFonts w:ascii="Arial" w:hAnsi="Arial" w:cs="Arial"/>
          <w:color w:val="222222"/>
        </w:rPr>
        <w:t>Good applications being used maliciously: </w:t>
      </w:r>
      <w:hyperlink r:id="rId23" w:tgtFrame="_blank" w:history="1">
        <w:r>
          <w:rPr>
            <w:rStyle w:val="Hyperlink"/>
            <w:rFonts w:ascii="Arial" w:hAnsi="Arial" w:cs="Arial"/>
            <w:color w:val="1155CC"/>
          </w:rPr>
          <w:t>https://azure.microsoft.com/en-us/blog/how-azure-security-center-aids-in-detecting-good-applications-being-used-maliciously/</w:t>
        </w:r>
      </w:hyperlink>
    </w:p>
    <w:p w14:paraId="4B7D2BE8" w14:textId="77777777" w:rsidR="00F173A9" w:rsidRPr="00F173A9" w:rsidRDefault="00F173A9" w:rsidP="00F173A9"/>
    <w:p w14:paraId="7DF84125" w14:textId="72540DFF" w:rsidR="007E0C56" w:rsidRDefault="007E0C56" w:rsidP="007F1CB1">
      <w:pPr>
        <w:ind w:firstLine="0"/>
      </w:pPr>
    </w:p>
    <w:p w14:paraId="1DA9DF35" w14:textId="2A02797A" w:rsidR="007F1CB1" w:rsidRDefault="007F1CB1" w:rsidP="007F1CB1">
      <w:pPr>
        <w:pStyle w:val="Heading3"/>
      </w:pPr>
      <w:r>
        <w:t>3.4.3. dev sec ops</w:t>
      </w:r>
    </w:p>
    <w:p w14:paraId="06FFB7FE" w14:textId="77777777" w:rsidR="007F1CB1" w:rsidRDefault="007F1CB1" w:rsidP="007F1CB1">
      <w:pPr>
        <w:pStyle w:val="disbody"/>
      </w:pPr>
      <w:proofErr w:type="spellStart"/>
      <w:r>
        <w:t>DevSecOps</w:t>
      </w:r>
      <w:proofErr w:type="spellEnd"/>
      <w:r>
        <w:t>, или развитие, сигурност и операции, е философия или практика, която обединява предишните отделни аспекти на разработката на софтуер (</w:t>
      </w:r>
      <w:proofErr w:type="spellStart"/>
      <w:r>
        <w:t>Dev</w:t>
      </w:r>
      <w:proofErr w:type="spellEnd"/>
      <w:r>
        <w:t>), сигурността (</w:t>
      </w:r>
      <w:proofErr w:type="spellStart"/>
      <w:r>
        <w:t>Sec</w:t>
      </w:r>
      <w:proofErr w:type="spellEnd"/>
      <w:r>
        <w:t>) и ИТ операциите (</w:t>
      </w:r>
      <w:proofErr w:type="spellStart"/>
      <w:r>
        <w:t>Ops</w:t>
      </w:r>
      <w:proofErr w:type="spellEnd"/>
      <w:r>
        <w:t>) в единен обединен процес. Това представлява промяна в мисленето от традиционния модел, при който сигурността често е отделен и често краен етап от жизнения цикъл на разработката на софтуер, към такъв, при който съображенията за сигурност са интегрирани на всеки етап от разработката.</w:t>
      </w:r>
    </w:p>
    <w:p w14:paraId="1B423F6D" w14:textId="77777777" w:rsidR="007F1CB1" w:rsidRDefault="007F1CB1" w:rsidP="007F1CB1">
      <w:pPr>
        <w:pStyle w:val="disbody"/>
      </w:pPr>
    </w:p>
    <w:p w14:paraId="5787FC42" w14:textId="77777777" w:rsidR="007F1CB1" w:rsidRDefault="007F1CB1" w:rsidP="007F1CB1">
      <w:pPr>
        <w:pStyle w:val="disbody"/>
      </w:pPr>
      <w:r>
        <w:t xml:space="preserve">В модела </w:t>
      </w:r>
      <w:proofErr w:type="spellStart"/>
      <w:r>
        <w:t>DevSecOps</w:t>
      </w:r>
      <w:proofErr w:type="spellEnd"/>
      <w:r>
        <w:t xml:space="preserve"> всеки, участващ в процеса на разработка на софтуер, споделя отговорността за сигурността. Този модел насърчава по-кратки, по-чести цикли на разработка, автоматизация и чести издания на код, което е в съответствие с гъвкавия и гранулиран характер на микроуслугите.</w:t>
      </w:r>
    </w:p>
    <w:p w14:paraId="16E54AA5" w14:textId="77777777" w:rsidR="007F1CB1" w:rsidRDefault="007F1CB1" w:rsidP="007F1CB1">
      <w:pPr>
        <w:pStyle w:val="disbody"/>
      </w:pPr>
    </w:p>
    <w:p w14:paraId="756D472C" w14:textId="77777777" w:rsidR="007F1CB1" w:rsidRDefault="007F1CB1" w:rsidP="007F1CB1">
      <w:pPr>
        <w:pStyle w:val="disbody"/>
      </w:pPr>
      <w:r>
        <w:t xml:space="preserve">Интегриране на </w:t>
      </w:r>
      <w:proofErr w:type="spellStart"/>
      <w:r>
        <w:t>DevSecOps</w:t>
      </w:r>
      <w:proofErr w:type="spellEnd"/>
      <w:r>
        <w:t xml:space="preserve"> в среда </w:t>
      </w:r>
      <w:proofErr w:type="spellStart"/>
      <w:r>
        <w:t>Microservices-Azure</w:t>
      </w:r>
      <w:proofErr w:type="spellEnd"/>
    </w:p>
    <w:p w14:paraId="7C505BC4" w14:textId="77777777" w:rsidR="007F1CB1" w:rsidRDefault="007F1CB1" w:rsidP="007F1CB1">
      <w:pPr>
        <w:pStyle w:val="disbody"/>
      </w:pPr>
    </w:p>
    <w:p w14:paraId="31DD66EA" w14:textId="77777777" w:rsidR="007F1CB1" w:rsidRDefault="007F1CB1" w:rsidP="007F1CB1">
      <w:pPr>
        <w:pStyle w:val="disbody"/>
      </w:pPr>
      <w:r>
        <w:t xml:space="preserve">Подход </w:t>
      </w:r>
      <w:proofErr w:type="spellStart"/>
      <w:r>
        <w:t>Shift-Left</w:t>
      </w:r>
      <w:proofErr w:type="spellEnd"/>
      <w:r>
        <w:t xml:space="preserve">: В архитектура на микроуслуги приложенията се състоят от множество услуги, всяка със своя жизнен цикъл на разработка. Прилагането на подход за сигурност „изместване наляво“, основен аспект на </w:t>
      </w:r>
      <w:proofErr w:type="spellStart"/>
      <w:r>
        <w:t>DevSecOps</w:t>
      </w:r>
      <w:proofErr w:type="spellEnd"/>
      <w:r>
        <w:t>, означава интегриране на съображения за сигурност от ранните етапи на разработката на всяка микроуслуга. По този начин потенциалните рискове за сигурността могат да бъдат идентифицирани и отстранени на по-ранен етап, намалявайки разходите и сложността, свързани с отстраняването на уязвимостите по-късно.</w:t>
      </w:r>
    </w:p>
    <w:p w14:paraId="15C1EA77" w14:textId="77777777" w:rsidR="007F1CB1" w:rsidRDefault="007F1CB1" w:rsidP="007F1CB1">
      <w:pPr>
        <w:pStyle w:val="disbody"/>
      </w:pPr>
    </w:p>
    <w:p w14:paraId="4B4C8756" w14:textId="77777777" w:rsidR="007F1CB1" w:rsidRDefault="007F1CB1" w:rsidP="007F1CB1">
      <w:pPr>
        <w:pStyle w:val="disbody"/>
      </w:pPr>
      <w:r>
        <w:t xml:space="preserve">Автоматизирано тестване на сигурността: Автоматизацията е основен елемент на </w:t>
      </w:r>
      <w:proofErr w:type="spellStart"/>
      <w:r>
        <w:t>DevSecOps</w:t>
      </w:r>
      <w:proofErr w:type="spellEnd"/>
      <w:r>
        <w:t>. Инструментите за автоматизирано тестване могат да се използват за идентифициране на уязвимости в кодовата база на всяка микроуслуга и приложението като цяло. Тези тестове трябва да бъдат интегрирани в тръбопроводите за непрекъсната интеграция/непрекъснато внедряване (CI/CD), като се гарантира, че всяка услуга е защитена преди внедряването.</w:t>
      </w:r>
    </w:p>
    <w:p w14:paraId="51F0B93F" w14:textId="77777777" w:rsidR="007F1CB1" w:rsidRDefault="007F1CB1" w:rsidP="007F1CB1">
      <w:pPr>
        <w:pStyle w:val="disbody"/>
      </w:pPr>
    </w:p>
    <w:p w14:paraId="1AFF78E9" w14:textId="77777777" w:rsidR="007F1CB1" w:rsidRDefault="007F1CB1" w:rsidP="007F1CB1">
      <w:pPr>
        <w:pStyle w:val="disbody"/>
      </w:pPr>
      <w:r>
        <w:t xml:space="preserve">Контроли за сигурност в облака: </w:t>
      </w:r>
      <w:proofErr w:type="spellStart"/>
      <w:r>
        <w:t>Azure</w:t>
      </w:r>
      <w:proofErr w:type="spellEnd"/>
      <w:r>
        <w:t xml:space="preserve"> предоставя множество вградени инструменти и услуги за сигурност като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w:t>
      </w:r>
      <w:proofErr w:type="spellStart"/>
      <w:r>
        <w:t>Azure</w:t>
      </w:r>
      <w:proofErr w:type="spellEnd"/>
      <w:r>
        <w:t xml:space="preserve"> </w:t>
      </w:r>
      <w:proofErr w:type="spellStart"/>
      <w:r>
        <w:t>Sentinel</w:t>
      </w:r>
      <w:proofErr w:type="spellEnd"/>
      <w:r>
        <w:t xml:space="preserve"> и </w:t>
      </w:r>
      <w:proofErr w:type="spellStart"/>
      <w:r>
        <w:t>Azure</w:t>
      </w:r>
      <w:proofErr w:type="spellEnd"/>
      <w:r>
        <w:t xml:space="preserve"> </w:t>
      </w:r>
      <w:proofErr w:type="spellStart"/>
      <w:r>
        <w:t>DevOps</w:t>
      </w:r>
      <w:proofErr w:type="spellEnd"/>
      <w:r>
        <w:t xml:space="preserve">, които могат да бъдат използвани за подобряване на позицията на сигурност. Центърът за сигурност на </w:t>
      </w:r>
      <w:proofErr w:type="spellStart"/>
      <w:r>
        <w:t>Azure</w:t>
      </w:r>
      <w:proofErr w:type="spellEnd"/>
      <w:r>
        <w:t xml:space="preserve"> осигурява защита от заплахи за работни натоварвания, изпълнявани в </w:t>
      </w:r>
      <w:proofErr w:type="spellStart"/>
      <w:r>
        <w:t>Azure</w:t>
      </w:r>
      <w:proofErr w:type="spellEnd"/>
      <w:r>
        <w:t xml:space="preserve">, локални и в други облаци. </w:t>
      </w:r>
      <w:proofErr w:type="spellStart"/>
      <w:r>
        <w:t>Azure</w:t>
      </w:r>
      <w:proofErr w:type="spellEnd"/>
      <w:r>
        <w:t xml:space="preserve"> </w:t>
      </w:r>
      <w:proofErr w:type="spellStart"/>
      <w:r>
        <w:t>DevOps</w:t>
      </w:r>
      <w:proofErr w:type="spellEnd"/>
      <w:r>
        <w:t xml:space="preserve"> ви позволява да внедрите пълен цикъл на </w:t>
      </w:r>
      <w:proofErr w:type="spellStart"/>
      <w:r>
        <w:t>DevSecOps</w:t>
      </w:r>
      <w:proofErr w:type="spellEnd"/>
      <w:r>
        <w:t>, включително планиране, разработване, тестване и доставка на софтуера.</w:t>
      </w:r>
    </w:p>
    <w:p w14:paraId="55CE4003" w14:textId="77777777" w:rsidR="007F1CB1" w:rsidRDefault="007F1CB1" w:rsidP="007F1CB1">
      <w:pPr>
        <w:pStyle w:val="disbody"/>
      </w:pPr>
    </w:p>
    <w:p w14:paraId="647A83DC" w14:textId="77777777" w:rsidR="007F1CB1" w:rsidRDefault="007F1CB1" w:rsidP="007F1CB1">
      <w:pPr>
        <w:pStyle w:val="disbody"/>
      </w:pPr>
      <w:r>
        <w:t xml:space="preserve">Управление на конфигурацията: Управлението на конфигурацията на микроуслугите в облачна среда е от решаващо значение за поддържане на сигурността на системата. Политиката на </w:t>
      </w:r>
      <w:proofErr w:type="spellStart"/>
      <w:r>
        <w:t>Azure</w:t>
      </w:r>
      <w:proofErr w:type="spellEnd"/>
      <w:r>
        <w:t xml:space="preserve"> може да се използва за налагане на политики за сигурност в цялата организация, като се гарантира, че всички микроуслуги се придържат към предварително дефинирани стандарти за сигурност.</w:t>
      </w:r>
    </w:p>
    <w:p w14:paraId="4B2187C8" w14:textId="77777777" w:rsidR="007F1CB1" w:rsidRDefault="007F1CB1" w:rsidP="007F1CB1">
      <w:pPr>
        <w:pStyle w:val="disbody"/>
      </w:pPr>
    </w:p>
    <w:p w14:paraId="6062DCF8" w14:textId="77777777" w:rsidR="007F1CB1" w:rsidRDefault="007F1CB1" w:rsidP="007F1CB1">
      <w:pPr>
        <w:pStyle w:val="disbody"/>
      </w:pPr>
      <w:r>
        <w:t xml:space="preserve">Непрекъснато наблюдение: </w:t>
      </w:r>
      <w:proofErr w:type="spellStart"/>
      <w:r>
        <w:t>DevSecOps</w:t>
      </w:r>
      <w:proofErr w:type="spellEnd"/>
      <w:r>
        <w:t xml:space="preserve"> подчертава необходимостта от непрекъснато наблюдение и регистриране на приложенията, за да се откриват и реагират на заплахи за сигурността незабавно. </w:t>
      </w:r>
      <w:proofErr w:type="spellStart"/>
      <w:r>
        <w:t>Azure</w:t>
      </w:r>
      <w:proofErr w:type="spellEnd"/>
      <w:r>
        <w:t xml:space="preserve"> </w:t>
      </w:r>
      <w:proofErr w:type="spellStart"/>
      <w:r>
        <w:t>Monitor</w:t>
      </w:r>
      <w:proofErr w:type="spellEnd"/>
      <w:r>
        <w:t xml:space="preserve"> и </w:t>
      </w:r>
      <w:proofErr w:type="spellStart"/>
      <w:r>
        <w:t>Azure</w:t>
      </w:r>
      <w:proofErr w:type="spellEnd"/>
      <w:r>
        <w:t xml:space="preserve"> </w:t>
      </w:r>
      <w:proofErr w:type="spellStart"/>
      <w:r>
        <w:t>Log</w:t>
      </w:r>
      <w:proofErr w:type="spellEnd"/>
      <w:r>
        <w:t xml:space="preserve"> </w:t>
      </w:r>
      <w:proofErr w:type="spellStart"/>
      <w:r>
        <w:t>Analytics</w:t>
      </w:r>
      <w:proofErr w:type="spellEnd"/>
      <w:r>
        <w:t xml:space="preserve"> могат да се използват за наблюдение и регистриране на производителността на приложения в реално време.</w:t>
      </w:r>
    </w:p>
    <w:p w14:paraId="4BC403B7" w14:textId="77777777" w:rsidR="007F1CB1" w:rsidRDefault="007F1CB1" w:rsidP="007F1CB1">
      <w:pPr>
        <w:pStyle w:val="disbody"/>
      </w:pPr>
    </w:p>
    <w:p w14:paraId="3BFB17C2" w14:textId="39CF535B" w:rsidR="007F1CB1" w:rsidRPr="007E0C56" w:rsidRDefault="007F1CB1" w:rsidP="007F1CB1">
      <w:pPr>
        <w:pStyle w:val="disbody"/>
      </w:pPr>
      <w:r>
        <w:t xml:space="preserve">В заключение, интегрирането на </w:t>
      </w:r>
      <w:proofErr w:type="spellStart"/>
      <w:r>
        <w:t>DevSecOps</w:t>
      </w:r>
      <w:proofErr w:type="spellEnd"/>
      <w:r>
        <w:t xml:space="preserve"> във вашата базирана на микроуслуги система за управление на поръчки на </w:t>
      </w:r>
      <w:proofErr w:type="spellStart"/>
      <w:r>
        <w:t>Azure</w:t>
      </w:r>
      <w:proofErr w:type="spellEnd"/>
      <w:r>
        <w:t xml:space="preserve"> включва приоритизиране на сигурността през целия жизнен цикъл на приложението. Като използвате естествените инструменти на </w:t>
      </w:r>
      <w:proofErr w:type="spellStart"/>
      <w:r>
        <w:t>Azure</w:t>
      </w:r>
      <w:proofErr w:type="spellEnd"/>
      <w:r>
        <w:t xml:space="preserve"> и се придържате към принципите на </w:t>
      </w:r>
      <w:proofErr w:type="spellStart"/>
      <w:r>
        <w:t>DevSecOps</w:t>
      </w:r>
      <w:proofErr w:type="spellEnd"/>
      <w:r>
        <w:t xml:space="preserve">, можете да гарантирате, че вашият OMS е не само стабилен и </w:t>
      </w:r>
      <w:proofErr w:type="spellStart"/>
      <w:r>
        <w:t>мащабируем</w:t>
      </w:r>
      <w:proofErr w:type="spellEnd"/>
      <w:r>
        <w:t>, но и сигурен.</w:t>
      </w:r>
    </w:p>
    <w:p w14:paraId="5A26848D" w14:textId="77777777" w:rsidR="003A7630" w:rsidRDefault="003A7630">
      <w:pPr>
        <w:widowControl/>
        <w:spacing w:line="240" w:lineRule="auto"/>
        <w:ind w:firstLine="0"/>
        <w:jc w:val="left"/>
        <w:rPr>
          <w:sz w:val="28"/>
        </w:rPr>
      </w:pPr>
      <w:r>
        <w:br w:type="page"/>
      </w:r>
    </w:p>
    <w:p w14:paraId="238578CB" w14:textId="77777777" w:rsidR="00365476" w:rsidRDefault="00365476" w:rsidP="00A26C37">
      <w:pPr>
        <w:pStyle w:val="disbody"/>
        <w:rPr>
          <w:lang w:val="en-US"/>
        </w:rPr>
      </w:pPr>
    </w:p>
    <w:p w14:paraId="05017649" w14:textId="3BC808AE" w:rsidR="00365476" w:rsidRDefault="00365476" w:rsidP="00A26C37">
      <w:pPr>
        <w:pStyle w:val="disbody"/>
        <w:rPr>
          <w:lang w:val="en-US"/>
        </w:rPr>
      </w:pPr>
    </w:p>
    <w:p w14:paraId="0401C818" w14:textId="39DCA1E0" w:rsidR="00365476" w:rsidRDefault="00365476" w:rsidP="00A26C37">
      <w:pPr>
        <w:pStyle w:val="disbody"/>
        <w:rPr>
          <w:lang w:val="en-US"/>
        </w:rPr>
      </w:pPr>
    </w:p>
    <w:p w14:paraId="603AF360" w14:textId="664D625E" w:rsidR="00365476" w:rsidRDefault="00365476" w:rsidP="00A26C37">
      <w:pPr>
        <w:pStyle w:val="disbody"/>
        <w:rPr>
          <w:lang w:val="en-US"/>
        </w:rPr>
      </w:pPr>
      <w:r>
        <w:rPr>
          <w:lang w:val="en-US"/>
        </w:rPr>
        <w:t>….</w:t>
      </w:r>
    </w:p>
    <w:p w14:paraId="2BFD56BE" w14:textId="77777777" w:rsidR="00365476" w:rsidRPr="00365476" w:rsidRDefault="00365476" w:rsidP="00365476">
      <w:pPr>
        <w:pStyle w:val="disbody"/>
        <w:rPr>
          <w:lang w:val="en-US"/>
        </w:rPr>
      </w:pPr>
      <w:proofErr w:type="spellStart"/>
      <w:r w:rsidRPr="00365476">
        <w:rPr>
          <w:lang w:val="en-US"/>
        </w:rPr>
        <w:t>Законът</w:t>
      </w:r>
      <w:proofErr w:type="spellEnd"/>
      <w:r w:rsidRPr="00365476">
        <w:rPr>
          <w:lang w:val="en-US"/>
        </w:rPr>
        <w:t xml:space="preserve"> </w:t>
      </w:r>
      <w:proofErr w:type="spellStart"/>
      <w:r w:rsidRPr="00365476">
        <w:rPr>
          <w:lang w:val="en-US"/>
        </w:rPr>
        <w:t>на</w:t>
      </w:r>
      <w:proofErr w:type="spellEnd"/>
      <w:r w:rsidRPr="00365476">
        <w:rPr>
          <w:lang w:val="en-US"/>
        </w:rPr>
        <w:t xml:space="preserve"> </w:t>
      </w:r>
      <w:proofErr w:type="spellStart"/>
      <w:r w:rsidRPr="00365476">
        <w:rPr>
          <w:lang w:val="en-US"/>
        </w:rPr>
        <w:t>Конуей</w:t>
      </w:r>
      <w:proofErr w:type="spellEnd"/>
    </w:p>
    <w:p w14:paraId="30F582C7" w14:textId="77777777" w:rsidR="00365476" w:rsidRPr="00365476" w:rsidRDefault="00365476" w:rsidP="00365476">
      <w:pPr>
        <w:pStyle w:val="disbody"/>
        <w:rPr>
          <w:lang w:val="en-US"/>
        </w:rPr>
      </w:pPr>
      <w:proofErr w:type="spellStart"/>
      <w:r w:rsidRPr="00365476">
        <w:rPr>
          <w:lang w:val="en-US"/>
        </w:rPr>
        <w:t>Всяка</w:t>
      </w:r>
      <w:proofErr w:type="spellEnd"/>
      <w:r w:rsidRPr="00365476">
        <w:rPr>
          <w:lang w:val="en-US"/>
        </w:rPr>
        <w:t xml:space="preserve"> </w:t>
      </w:r>
      <w:proofErr w:type="spellStart"/>
      <w:r w:rsidRPr="00365476">
        <w:rPr>
          <w:lang w:val="en-US"/>
        </w:rPr>
        <w:t>организация</w:t>
      </w:r>
      <w:proofErr w:type="spellEnd"/>
      <w:r w:rsidRPr="00365476">
        <w:rPr>
          <w:lang w:val="en-US"/>
        </w:rPr>
        <w:t xml:space="preserve">, </w:t>
      </w:r>
      <w:proofErr w:type="spellStart"/>
      <w:r w:rsidRPr="00365476">
        <w:rPr>
          <w:lang w:val="en-US"/>
        </w:rPr>
        <w:t>която</w:t>
      </w:r>
      <w:proofErr w:type="spellEnd"/>
      <w:r w:rsidRPr="00365476">
        <w:rPr>
          <w:lang w:val="en-US"/>
        </w:rPr>
        <w:t xml:space="preserve"> </w:t>
      </w:r>
      <w:proofErr w:type="spellStart"/>
      <w:r w:rsidRPr="00365476">
        <w:rPr>
          <w:lang w:val="en-US"/>
        </w:rPr>
        <w:t>проектира</w:t>
      </w:r>
      <w:proofErr w:type="spellEnd"/>
      <w:r w:rsidRPr="00365476">
        <w:rPr>
          <w:lang w:val="en-US"/>
        </w:rPr>
        <w:t xml:space="preserve"> </w:t>
      </w:r>
      <w:proofErr w:type="spellStart"/>
      <w:r w:rsidRPr="00365476">
        <w:rPr>
          <w:lang w:val="en-US"/>
        </w:rPr>
        <w:t>система</w:t>
      </w:r>
      <w:proofErr w:type="spellEnd"/>
      <w:r w:rsidRPr="00365476">
        <w:rPr>
          <w:lang w:val="en-US"/>
        </w:rPr>
        <w:t xml:space="preserve"> (</w:t>
      </w:r>
      <w:proofErr w:type="spellStart"/>
      <w:r w:rsidRPr="00365476">
        <w:rPr>
          <w:lang w:val="en-US"/>
        </w:rPr>
        <w:t>дефинирана</w:t>
      </w:r>
      <w:proofErr w:type="spellEnd"/>
    </w:p>
    <w:p w14:paraId="55A6D845" w14:textId="77777777" w:rsidR="00365476" w:rsidRPr="00365476" w:rsidRDefault="00365476" w:rsidP="00365476">
      <w:pPr>
        <w:pStyle w:val="disbody"/>
        <w:rPr>
          <w:lang w:val="en-US"/>
        </w:rPr>
      </w:pPr>
      <w:r w:rsidRPr="00365476">
        <w:rPr>
          <w:lang w:val="en-US"/>
        </w:rPr>
        <w:t xml:space="preserve">в </w:t>
      </w:r>
      <w:proofErr w:type="spellStart"/>
      <w:r w:rsidRPr="00365476">
        <w:rPr>
          <w:lang w:val="en-US"/>
        </w:rPr>
        <w:t>общи</w:t>
      </w:r>
      <w:proofErr w:type="spellEnd"/>
      <w:r w:rsidRPr="00365476">
        <w:rPr>
          <w:lang w:val="en-US"/>
        </w:rPr>
        <w:t xml:space="preserve"> </w:t>
      </w:r>
      <w:proofErr w:type="spellStart"/>
      <w:r w:rsidRPr="00365476">
        <w:rPr>
          <w:lang w:val="en-US"/>
        </w:rPr>
        <w:t>линии</w:t>
      </w:r>
      <w:proofErr w:type="spellEnd"/>
      <w:r w:rsidRPr="00365476">
        <w:rPr>
          <w:lang w:val="en-US"/>
        </w:rPr>
        <w:t xml:space="preserve">) </w:t>
      </w:r>
      <w:proofErr w:type="spellStart"/>
      <w:r w:rsidRPr="00365476">
        <w:rPr>
          <w:lang w:val="en-US"/>
        </w:rPr>
        <w:t>ще</w:t>
      </w:r>
      <w:proofErr w:type="spellEnd"/>
      <w:r w:rsidRPr="00365476">
        <w:rPr>
          <w:lang w:val="en-US"/>
        </w:rPr>
        <w:t xml:space="preserve"> </w:t>
      </w:r>
      <w:proofErr w:type="spellStart"/>
      <w:r w:rsidRPr="00365476">
        <w:rPr>
          <w:lang w:val="en-US"/>
        </w:rPr>
        <w:t>създаде</w:t>
      </w:r>
      <w:proofErr w:type="spellEnd"/>
      <w:r w:rsidRPr="00365476">
        <w:rPr>
          <w:lang w:val="en-US"/>
        </w:rPr>
        <w:t xml:space="preserve"> </w:t>
      </w:r>
      <w:proofErr w:type="spellStart"/>
      <w:r w:rsidRPr="00365476">
        <w:rPr>
          <w:lang w:val="en-US"/>
        </w:rPr>
        <w:t>дизайн</w:t>
      </w:r>
      <w:proofErr w:type="spellEnd"/>
      <w:r w:rsidRPr="00365476">
        <w:rPr>
          <w:lang w:val="en-US"/>
        </w:rPr>
        <w:t xml:space="preserve">, </w:t>
      </w:r>
      <w:proofErr w:type="spellStart"/>
      <w:r w:rsidRPr="00365476">
        <w:rPr>
          <w:lang w:val="en-US"/>
        </w:rPr>
        <w:t>чиято</w:t>
      </w:r>
      <w:proofErr w:type="spellEnd"/>
      <w:r w:rsidRPr="00365476">
        <w:rPr>
          <w:lang w:val="en-US"/>
        </w:rPr>
        <w:t xml:space="preserve"> </w:t>
      </w:r>
      <w:proofErr w:type="spellStart"/>
      <w:r w:rsidRPr="00365476">
        <w:rPr>
          <w:lang w:val="en-US"/>
        </w:rPr>
        <w:t>структура</w:t>
      </w:r>
      <w:proofErr w:type="spellEnd"/>
      <w:r w:rsidRPr="00365476">
        <w:rPr>
          <w:lang w:val="en-US"/>
        </w:rPr>
        <w:t xml:space="preserve"> е a</w:t>
      </w:r>
    </w:p>
    <w:p w14:paraId="41C38C4F" w14:textId="7CC3AFF2" w:rsidR="00365476" w:rsidRPr="00B1292C" w:rsidRDefault="00365476" w:rsidP="00365476">
      <w:pPr>
        <w:pStyle w:val="disbody"/>
        <w:rPr>
          <w:lang w:val="en-US"/>
        </w:rPr>
      </w:pPr>
      <w:proofErr w:type="spellStart"/>
      <w:r w:rsidRPr="00365476">
        <w:rPr>
          <w:lang w:val="en-US"/>
        </w:rPr>
        <w:t>копие</w:t>
      </w:r>
      <w:proofErr w:type="spellEnd"/>
      <w:r w:rsidRPr="00365476">
        <w:rPr>
          <w:lang w:val="en-US"/>
        </w:rPr>
        <w:t xml:space="preserve"> </w:t>
      </w:r>
      <w:proofErr w:type="spellStart"/>
      <w:r w:rsidRPr="00365476">
        <w:rPr>
          <w:lang w:val="en-US"/>
        </w:rPr>
        <w:t>от</w:t>
      </w:r>
      <w:proofErr w:type="spellEnd"/>
      <w:r w:rsidRPr="00365476">
        <w:rPr>
          <w:lang w:val="en-US"/>
        </w:rPr>
        <w:t xml:space="preserve"> </w:t>
      </w:r>
      <w:proofErr w:type="spellStart"/>
      <w:r w:rsidRPr="00365476">
        <w:rPr>
          <w:lang w:val="en-US"/>
        </w:rPr>
        <w:t>комуникационната</w:t>
      </w:r>
      <w:proofErr w:type="spellEnd"/>
      <w:r w:rsidRPr="00365476">
        <w:rPr>
          <w:lang w:val="en-US"/>
        </w:rPr>
        <w:t xml:space="preserve"> </w:t>
      </w:r>
      <w:proofErr w:type="spellStart"/>
      <w:r w:rsidRPr="00365476">
        <w:rPr>
          <w:lang w:val="en-US"/>
        </w:rPr>
        <w:t>структура</w:t>
      </w:r>
      <w:proofErr w:type="spellEnd"/>
      <w:r w:rsidRPr="00365476">
        <w:rPr>
          <w:lang w:val="en-US"/>
        </w:rPr>
        <w:t xml:space="preserve"> </w:t>
      </w:r>
      <w:proofErr w:type="spellStart"/>
      <w:r w:rsidRPr="00365476">
        <w:rPr>
          <w:lang w:val="en-US"/>
        </w:rPr>
        <w:t>на</w:t>
      </w:r>
      <w:proofErr w:type="spellEnd"/>
      <w:r w:rsidRPr="00365476">
        <w:rPr>
          <w:lang w:val="en-US"/>
        </w:rPr>
        <w:t xml:space="preserve"> </w:t>
      </w:r>
      <w:proofErr w:type="spellStart"/>
      <w:r w:rsidRPr="00365476">
        <w:rPr>
          <w:lang w:val="en-US"/>
        </w:rPr>
        <w:t>организацията</w:t>
      </w:r>
      <w:proofErr w:type="spellEnd"/>
      <w:r w:rsidRPr="00365476">
        <w:rPr>
          <w:lang w:val="en-US"/>
        </w:rPr>
        <w:t>.</w:t>
      </w:r>
    </w:p>
    <w:p w14:paraId="52AB7035" w14:textId="77777777" w:rsidR="00C54396" w:rsidRDefault="00C54396" w:rsidP="00505634">
      <w:pPr>
        <w:pStyle w:val="Heading2"/>
        <w:rPr>
          <w:lang w:val="bg-BG"/>
        </w:rPr>
      </w:pPr>
      <w:bookmarkStart w:id="6" w:name="_Toc112392440"/>
      <w:bookmarkEnd w:id="2"/>
      <w:bookmarkEnd w:id="6"/>
    </w:p>
    <w:sectPr w:rsidR="00C54396" w:rsidSect="009221D0">
      <w:headerReference w:type="default" r:id="rId24"/>
      <w:footerReference w:type="default" r:id="rId25"/>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545FF" w14:textId="77777777" w:rsidR="004D139A" w:rsidRDefault="004D139A" w:rsidP="00DA5C8B">
      <w:pPr>
        <w:spacing w:line="240" w:lineRule="auto"/>
      </w:pPr>
      <w:r>
        <w:separator/>
      </w:r>
    </w:p>
  </w:endnote>
  <w:endnote w:type="continuationSeparator" w:id="0">
    <w:p w14:paraId="35C7205C" w14:textId="77777777" w:rsidR="004D139A" w:rsidRDefault="004D139A"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A9917" w14:textId="77777777" w:rsidR="004D139A" w:rsidRDefault="004D139A" w:rsidP="005719C1">
      <w:pPr>
        <w:spacing w:line="240" w:lineRule="auto"/>
        <w:ind w:firstLine="0"/>
      </w:pPr>
      <w:r>
        <w:separator/>
      </w:r>
    </w:p>
  </w:footnote>
  <w:footnote w:type="continuationSeparator" w:id="0">
    <w:p w14:paraId="5FAEA729" w14:textId="77777777" w:rsidR="004D139A" w:rsidRDefault="004D139A" w:rsidP="005719C1">
      <w:pPr>
        <w:spacing w:line="240" w:lineRule="auto"/>
        <w:ind w:firstLine="0"/>
      </w:pPr>
      <w:r>
        <w:continuationSeparator/>
      </w:r>
    </w:p>
  </w:footnote>
  <w:footnote w:type="continuationNotice" w:id="1">
    <w:p w14:paraId="6FB07D21" w14:textId="77777777" w:rsidR="004D139A" w:rsidRDefault="004D139A"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43CA"/>
    <w:rsid w:val="0021502C"/>
    <w:rsid w:val="002157F4"/>
    <w:rsid w:val="002169C3"/>
    <w:rsid w:val="00216F26"/>
    <w:rsid w:val="0022028E"/>
    <w:rsid w:val="00220892"/>
    <w:rsid w:val="002208E0"/>
    <w:rsid w:val="002222E1"/>
    <w:rsid w:val="00226339"/>
    <w:rsid w:val="00231041"/>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61110"/>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0E8F"/>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139A"/>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5F6EBF"/>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47B76"/>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2668"/>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4B62"/>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7400">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zure.microsoft.com/en-us/blog/how-azure-security-center-detects-a-bitcoin-mining-attac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zure.microsoft.com/en-us/blog/how-azure-security-center-helps-reveal-a-cyber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aids-in-detecting-good-applications-being-used-maliciously/" TargetMode="External"/><Relationship Id="rId10" Type="http://schemas.openxmlformats.org/officeDocument/2006/relationships/image" Target="media/image3.png"/><Relationship Id="rId19" Type="http://schemas.openxmlformats.org/officeDocument/2006/relationships/hyperlink" Target="https://azure.microsoft.com/en-us/blog/how-azure-security-center-unveils-suspicious-powershell-attack/?cdn=dis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detects-ddos-attack-using-cyber-threat-intelligenc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6265</TotalTime>
  <Pages>8</Pages>
  <Words>6649</Words>
  <Characters>37900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44461</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170</cp:revision>
  <cp:lastPrinted>2021-12-02T13:00:00Z</cp:lastPrinted>
  <dcterms:created xsi:type="dcterms:W3CDTF">2022-06-23T10:23:00Z</dcterms:created>
  <dcterms:modified xsi:type="dcterms:W3CDTF">2023-07-29T08:14:00Z</dcterms:modified>
</cp:coreProperties>
</file>