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8038930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д.н.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r w:rsidR="008E2569" w:rsidRPr="008E2569">
        <w:t>George Kokoris</w:t>
      </w:r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следпродажбено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31C1920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</w:t>
      </w:r>
      <w:r w:rsidR="004F5D94" w:rsidRPr="004F5D94">
        <w:t xml:space="preserve"> </w:t>
      </w:r>
      <w:r w:rsidR="004F5D94">
        <w:t>приемане и обработка на заявки от клиенти</w:t>
      </w:r>
      <w:r w:rsidRPr="00CA1CE7">
        <w:rPr>
          <w:szCs w:val="28"/>
        </w:rPr>
        <w:t xml:space="preserve">, </w:t>
      </w:r>
      <w:r w:rsidR="004F5D94">
        <w:t>подготовка и експедиция готовата продукция</w:t>
      </w:r>
      <w:r w:rsidR="004F5D94">
        <w:rPr>
          <w:szCs w:val="28"/>
        </w:rPr>
        <w:t xml:space="preserve">, </w:t>
      </w:r>
      <w:r w:rsidR="004F5D94">
        <w:t>избор на канали за разпределение, поддържане на връзки и логистично обслужване</w:t>
      </w:r>
      <w:r>
        <w:rPr>
          <w:szCs w:val="28"/>
        </w:rPr>
        <w:t>;</w:t>
      </w:r>
    </w:p>
    <w:p w14:paraId="59C7301D" w14:textId="459DC2D3" w:rsidR="00284920" w:rsidRPr="00284920" w:rsidRDefault="00381A51" w:rsidP="00284920">
      <w:pPr>
        <w:pStyle w:val="disbody"/>
        <w:numPr>
          <w:ilvl w:val="0"/>
          <w:numId w:val="42"/>
        </w:numPr>
      </w:pPr>
      <w:r>
        <w:rPr>
          <w:lang w:val="en-US"/>
        </w:rPr>
        <w:t>o</w:t>
      </w:r>
      <w:proofErr w:type="spellStart"/>
      <w:r w:rsidR="00284920">
        <w:t>сигуряването</w:t>
      </w:r>
      <w:proofErr w:type="spellEnd"/>
      <w:r w:rsidR="00284920">
        <w:t xml:space="preserve"> на мониторинг на материалните потоци и необходимата информация в реално </w:t>
      </w:r>
      <w:proofErr w:type="gramStart"/>
      <w:r w:rsidR="00284920">
        <w:t>време;</w:t>
      </w:r>
      <w:proofErr w:type="gramEnd"/>
    </w:p>
    <w:p w14:paraId="71162857" w14:textId="78B8B157" w:rsidR="00FF18AA" w:rsidRPr="00381A51" w:rsidRDefault="00FF18AA" w:rsidP="00381A51">
      <w:pPr>
        <w:pStyle w:val="disbody"/>
      </w:pPr>
      <w:r w:rsidRPr="00381A51">
        <w:rPr>
          <w:b/>
          <w:bCs/>
        </w:rPr>
        <w:t>Обект на дисертационното изследване</w:t>
      </w:r>
      <w:r w:rsidRPr="00381A51">
        <w:t xml:space="preserve"> </w:t>
      </w:r>
      <w:r w:rsidR="000B7A21" w:rsidRPr="00381A51">
        <w:t>е информацията за състоянието, характеристиките и управлението на поръчките от клиенти в производствено предприятие, въз основа на които се извършват логистични видове дейности по физическо товарене, разтоварване, превозване на стоково материални ценности.</w:t>
      </w:r>
      <w:r w:rsidR="00533A41" w:rsidRPr="00381A51">
        <w:t xml:space="preserve"> Също така и методите за набиране, съхраняване, обработка и разпространение на тази информация.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2717C321" w14:textId="256BE0A1" w:rsidR="00AA14A8" w:rsidRDefault="0033664C" w:rsidP="00990791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  <w:r w:rsidR="00AA14A8"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4F2B5EA0" w14:textId="1AE5501A" w:rsidR="00990791" w:rsidRDefault="00B7767C" w:rsidP="00990791">
      <w:pPr>
        <w:pStyle w:val="disbody"/>
      </w:pPr>
      <w:r>
        <w:t>Първа глава представя</w:t>
      </w:r>
      <w:r w:rsidR="00157020" w:rsidRPr="00C0478B">
        <w:t xml:space="preserve">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="00157020"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="00157020"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="00157020" w:rsidRPr="00C0478B">
        <w:t xml:space="preserve"> към крайните клиенти</w:t>
      </w:r>
      <w:r w:rsidR="00992EBC" w:rsidRPr="00C0478B">
        <w:t>.</w:t>
      </w:r>
      <w:r w:rsidR="00763787" w:rsidRPr="00C0478B">
        <w:t xml:space="preserve"> </w:t>
      </w:r>
      <w:r w:rsidR="00157020" w:rsidRPr="00C0478B">
        <w:t xml:space="preserve">Логистиката е процес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r w:rsidR="0002465B" w:rsidRPr="00C0478B">
        <w:t>European Logistics Association (ELA) формулира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</w:t>
      </w:r>
      <w:r w:rsidR="00990791">
        <w:t>,</w:t>
      </w:r>
      <w:r w:rsidR="001315EC" w:rsidRPr="00C0478B">
        <w:t xml:space="preserve">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</w:t>
      </w:r>
    </w:p>
    <w:p w14:paraId="05A9907C" w14:textId="608AC9F5" w:rsidR="00B965E2" w:rsidRDefault="000B3F59" w:rsidP="003C69EC">
      <w:pPr>
        <w:pStyle w:val="disbody"/>
      </w:pPr>
      <w:r w:rsidRPr="000B3F59">
        <w:t>Логистична система може да бъде дефинирана като „относително устойчива съвкупност от звена, взаимно свързани и обединени от единно управление на логистичния процес за реализация на корпоративната стратегия на организация на бизнеса (В.И. Сергеева, 2004, Корпоративая Логистика). Основна цел на тази система е доставката на стоки и изделия на зададено място, в необходимото количество и асортимент, максимално подготвени за производствено потребление при зададено равнище на разходи.</w:t>
      </w:r>
      <w:r>
        <w:rPr>
          <w:lang w:val="en-US"/>
        </w:rPr>
        <w:t xml:space="preserve"> </w:t>
      </w:r>
      <w:r w:rsidRPr="000B3F59">
        <w:t xml:space="preserve">Логистичната система е съвкупност от логистична мрежа и съответна система за администриране, </w:t>
      </w:r>
      <w:r>
        <w:t>изградени в</w:t>
      </w:r>
      <w:r w:rsidRPr="000B3F59">
        <w:t xml:space="preserve"> конкретно предприятие. Логистична мрежа на фирмата включва пълната съвкупност от обвързаните </w:t>
      </w:r>
      <w:r w:rsidRPr="000B3F59">
        <w:lastRenderedPageBreak/>
        <w:t>с фирмата и помежду си в логистични вериги и звена,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потребителите.</w:t>
      </w:r>
    </w:p>
    <w:p w14:paraId="370EAB87" w14:textId="03CB9115" w:rsidR="001315EC" w:rsidRDefault="001315EC" w:rsidP="00C0478B">
      <w:pPr>
        <w:pStyle w:val="disbody"/>
      </w:pPr>
      <w:r w:rsidRPr="00C0478B">
        <w:t>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Pr="00C0478B">
        <w:t>.</w:t>
      </w:r>
      <w:r w:rsidR="00482CC1">
        <w:t xml:space="preserve"> </w:t>
      </w:r>
      <w:r w:rsidR="00B65B2F">
        <w:rPr>
          <w:szCs w:val="28"/>
        </w:rPr>
        <w:t>Един от най-често срещаните информационни потоци в логистиката е потокът „поръчки от клиенти“. Всяко предприятие прилага индивидуален подход при неговото организиране.</w:t>
      </w:r>
    </w:p>
    <w:p w14:paraId="4C6DA79D" w14:textId="795D77DC" w:rsidR="00AA14A8" w:rsidRPr="0066093E" w:rsidRDefault="00DF0158" w:rsidP="0066093E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6A6198">
        <w:t xml:space="preserve"> Те </w:t>
      </w:r>
      <w:r w:rsidR="006A6198">
        <w:rPr>
          <w:szCs w:val="28"/>
        </w:rPr>
        <w:t xml:space="preserve">са един от главните източници за повишаване производителността и </w:t>
      </w:r>
      <w:r w:rsidR="006A6198" w:rsidRPr="006A6198">
        <w:rPr>
          <w:szCs w:val="28"/>
        </w:rPr>
        <w:t>конкурентоспособността</w:t>
      </w:r>
      <w:r w:rsidR="006A6198">
        <w:rPr>
          <w:szCs w:val="28"/>
        </w:rPr>
        <w:t xml:space="preserve">. </w:t>
      </w:r>
      <w:r w:rsidR="0010276A">
        <w:t xml:space="preserve">Облачните услуги са ключов </w:t>
      </w:r>
      <w:r w:rsidR="001E1823">
        <w:t>инструмент</w:t>
      </w:r>
      <w:r w:rsidR="0010276A">
        <w:t xml:space="preserve"> на тази трансформация.</w:t>
      </w:r>
      <w:r w:rsidR="002A64CA">
        <w:t xml:space="preserve"> Те о</w:t>
      </w:r>
      <w:r w:rsidR="002A64CA">
        <w:rPr>
          <w:szCs w:val="28"/>
        </w:rPr>
        <w:t>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данни.</w:t>
      </w: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5FD2C00C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Chopra and Meindl „веригата за доставки се състои от всички етапи, които пряко или непряко участват в изпълнението на </w:t>
      </w:r>
      <w:r w:rsidR="001E1823">
        <w:t>заявките</w:t>
      </w:r>
      <w:r>
        <w:t xml:space="preserve"> на клиента. Веригата на доставки включва не само производителя и доставчиците, но и превозвачите, складовете, търговците на дребно и самите клиенти“. Ganeshan and Harrison, пък дефинират веригата за доставки, като: „мрежа от съоръжения и възможности за дистрибуция, която изпълнява функциите на </w:t>
      </w:r>
      <w:r>
        <w:lastRenderedPageBreak/>
        <w:t>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 </w:t>
      </w:r>
      <w:r>
        <w:t xml:space="preserve">„веригата за доставки е съвкупност от процеси и ресурси, необходими за извършване и доставка на продукт на крайния потребител.“ </w:t>
      </w:r>
    </w:p>
    <w:p w14:paraId="47B36550" w14:textId="73C181B5" w:rsidR="00FA3C7D" w:rsidRDefault="001E1823" w:rsidP="00FA3C7D">
      <w:pPr>
        <w:pStyle w:val="disbody"/>
      </w:pPr>
      <w:r>
        <w:t>Н</w:t>
      </w:r>
      <w:r w:rsidR="00FA3C7D">
        <w:t>астоящ</w:t>
      </w:r>
      <w:r>
        <w:t>ия труд</w:t>
      </w:r>
      <w:r w:rsidR="00FA3C7D">
        <w:t xml:space="preserve"> се сп</w:t>
      </w:r>
      <w:r>
        <w:t>ира</w:t>
      </w:r>
      <w:r w:rsidR="00FA3C7D">
        <w:t xml:space="preserve">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 w:rsidR="00FA3C7D">
        <w:rPr>
          <w:lang w:val="en-US"/>
        </w:rPr>
        <w:t xml:space="preserve"> </w:t>
      </w:r>
      <w:r w:rsidR="000C3C2E">
        <w:t>Ф</w:t>
      </w:r>
      <w:r w:rsidR="00FA3C7D" w:rsidRPr="00080E7D">
        <w:t>игура</w:t>
      </w:r>
      <w:r w:rsidR="000C3C2E">
        <w:t xml:space="preserve"> 1.9</w:t>
      </w:r>
      <w:r w:rsidR="00FA3C7D">
        <w:rPr>
          <w:lang w:val="en-US"/>
        </w:rPr>
        <w:t xml:space="preserve"> </w:t>
      </w:r>
      <w:r w:rsidR="00FA3C7D" w:rsidRPr="00080E7D">
        <w:rPr>
          <w:lang w:val="en-US"/>
        </w:rPr>
        <w:t>илюстрира</w:t>
      </w:r>
      <w:r w:rsidR="00FA3C7D">
        <w:rPr>
          <w:lang w:val="en-US"/>
        </w:rPr>
        <w:t xml:space="preserve"> </w:t>
      </w:r>
      <w:r w:rsidR="00FA3C7D" w:rsidRPr="00080E7D">
        <w:rPr>
          <w:lang w:val="en-US"/>
        </w:rPr>
        <w:t>веригата за доставки</w:t>
      </w:r>
      <w:r w:rsidR="00FA3C7D">
        <w:rPr>
          <w:lang w:val="en-US"/>
        </w:rPr>
        <w:t xml:space="preserve">, </w:t>
      </w:r>
      <w:r w:rsidR="00FA3C7D" w:rsidRPr="00080E7D">
        <w:rPr>
          <w:lang w:val="en-US"/>
        </w:rPr>
        <w:t>движ</w:t>
      </w:r>
      <w:r w:rsidR="00FA3C7D">
        <w:rPr>
          <w:lang w:val="en-US"/>
        </w:rPr>
        <w:t>e</w:t>
      </w:r>
      <w:r w:rsidR="00FA3C7D">
        <w:t>ща се</w:t>
      </w:r>
      <w:r w:rsidR="00FA3C7D" w:rsidRPr="00080E7D">
        <w:rPr>
          <w:lang w:val="en-US"/>
        </w:rPr>
        <w:t xml:space="preserve"> от фирмата производител към крайния потребител</w:t>
      </w:r>
      <w:r w:rsidR="00FA3C7D"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drawing>
          <wp:inline distT="0" distB="0" distL="0" distR="0" wp14:anchorId="3FACBD32" wp14:editId="4B4A7D05">
            <wp:extent cx="5200248" cy="170953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554" cy="17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19AD50B6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</w:t>
      </w:r>
      <w:r w:rsidR="0066093E">
        <w:t>прегледа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Практиката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управление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веригата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доставки</w:t>
      </w:r>
      <w:proofErr w:type="spellEnd"/>
      <w:r w:rsidR="0066093E">
        <w:t xml:space="preserve"> </w:t>
      </w:r>
      <w:r w:rsidR="0066093E" w:rsidRPr="0066093E">
        <w:t>до голяма степен</w:t>
      </w:r>
      <w:r w:rsidRPr="00664526">
        <w:rPr>
          <w:lang w:val="en-US"/>
        </w:rPr>
        <w:t xml:space="preserve"> </w:t>
      </w:r>
      <w:r w:rsidR="0066093E">
        <w:t>приема практика</w:t>
      </w:r>
      <w:r w:rsidR="0066093E" w:rsidRPr="0066093E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от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областите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индустриалното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системното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инженерство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управлението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операциите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логистиката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информационните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технологии</w:t>
      </w:r>
      <w:proofErr w:type="spellEnd"/>
      <w:r w:rsidRPr="00664526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увеличаване на производителността, ефективността, навременността, намаляване на разходите за преработване.</w:t>
      </w:r>
    </w:p>
    <w:p w14:paraId="04178D2A" w14:textId="77777777" w:rsidR="005B383B" w:rsidRDefault="00FA3C7D" w:rsidP="00FA3C7D">
      <w:pPr>
        <w:pStyle w:val="disbody"/>
      </w:pPr>
      <w:r>
        <w:rPr>
          <w:lang w:val="en-US"/>
        </w:rPr>
        <w:lastRenderedPageBreak/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</w:t>
      </w:r>
      <w:r w:rsidR="0066093E">
        <w:t xml:space="preserve"> те</w:t>
      </w:r>
      <w:r w:rsidRPr="000C4F97">
        <w:t xml:space="preserve"> обменя</w:t>
      </w:r>
      <w:r w:rsidR="0066093E">
        <w:t>т</w:t>
      </w:r>
      <w:r w:rsidRPr="000C4F97">
        <w:t xml:space="preserve">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</w:t>
      </w:r>
    </w:p>
    <w:p w14:paraId="4C75C41A" w14:textId="54F61EE7" w:rsidR="00FA3C7D" w:rsidRDefault="005B383B" w:rsidP="00FA3C7D">
      <w:pPr>
        <w:pStyle w:val="disbody"/>
      </w:pPr>
      <w:r>
        <w:t>И</w:t>
      </w:r>
      <w:r w:rsidR="00FA3C7D" w:rsidRPr="007979C6">
        <w:t>нформация</w:t>
      </w:r>
      <w:r>
        <w:t xml:space="preserve"> от анализа на </w:t>
      </w:r>
      <w:r w:rsidRPr="007979C6">
        <w:t xml:space="preserve">предлагане </w:t>
      </w:r>
      <w:r>
        <w:t>и</w:t>
      </w:r>
      <w:r w:rsidRPr="007979C6">
        <w:t xml:space="preserve"> търсене,</w:t>
      </w:r>
      <w:r>
        <w:t xml:space="preserve"> </w:t>
      </w:r>
      <w:r w:rsidR="00FA3C7D" w:rsidRPr="007979C6">
        <w:t>определя, в кой момент трябва</w:t>
      </w:r>
      <w:r w:rsidR="00FA3C7D">
        <w:t>т</w:t>
      </w:r>
      <w:r w:rsidR="00FA3C7D" w:rsidRPr="007979C6">
        <w:t xml:space="preserve"> повече запаси или </w:t>
      </w:r>
      <w:r w:rsidR="00FA3C7D">
        <w:t xml:space="preserve">например кои </w:t>
      </w:r>
      <w:r w:rsidR="00FA3C7D" w:rsidRPr="007979C6">
        <w:t xml:space="preserve">продукти трябва да </w:t>
      </w:r>
      <w:r w:rsidR="00FA3C7D">
        <w:t xml:space="preserve">биват предлагани в </w:t>
      </w:r>
      <w:r w:rsidR="00FA3C7D" w:rsidRPr="007979C6">
        <w:t>определен момент</w:t>
      </w:r>
      <w:r w:rsidR="00FA3C7D">
        <w:t xml:space="preserve">. </w:t>
      </w:r>
      <w:r w:rsidR="00FA3C7D"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010C76CA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57891C71" w14:textId="14633452" w:rsidR="005E655C" w:rsidRDefault="00FA3C7D" w:rsidP="002347F4">
      <w:pPr>
        <w:pStyle w:val="disbody"/>
        <w:rPr>
          <w:lang w:val="en-US"/>
        </w:rPr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70732A23" w14:textId="206FE96B" w:rsidR="004633F0" w:rsidRDefault="004633F0" w:rsidP="004633F0">
      <w:pPr>
        <w:pStyle w:val="disbody"/>
      </w:pPr>
      <w:r>
        <w:t xml:space="preserve">Елемент на логистичната мрежа е логистичната верига, синоним на понятието верига на доставките. Тя се дефинира като линейно подредена </w:t>
      </w:r>
      <w:r>
        <w:lastRenderedPageBreak/>
        <w:t>съвкупност от обвързани помежду си логистични звена за придвижване на конкретни материални и съпътстващите ги потоци, свързани с производството и доставката на заявения от потребителя краен продукт.</w:t>
      </w:r>
    </w:p>
    <w:p w14:paraId="71B9E63A" w14:textId="14787807" w:rsidR="004633F0" w:rsidRDefault="004633F0" w:rsidP="004633F0">
      <w:pPr>
        <w:pStyle w:val="disbody"/>
      </w:pPr>
      <w:r>
        <w:t xml:space="preserve">Проектирането на логистичната система е един от основните стратегически проблеми на логистиката и основна задача на логистичния мениджмънт. Системата трябва да осигурят ефективна реализация на логистичната функция на фирмата в съответствие с динамиката на вътрешната и външна среда. </w:t>
      </w:r>
    </w:p>
    <w:p w14:paraId="40164489" w14:textId="77777777" w:rsidR="00740993" w:rsidRDefault="00740993" w:rsidP="00740993">
      <w:pPr>
        <w:pStyle w:val="disbody"/>
      </w:pPr>
      <w:r>
        <w:t>Логистичният мениджмънт е тази част от веригите на доставки, която включва планиране,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(CSCMP, Washington, 2006).</w:t>
      </w:r>
    </w:p>
    <w:p w14:paraId="314FFF48" w14:textId="77777777" w:rsidR="00740993" w:rsidRDefault="00740993" w:rsidP="00740993">
      <w:pPr>
        <w:pStyle w:val="disbody"/>
      </w:pPr>
      <w:r>
        <w:t>Логистичният мениджмънт е процесът на планиране, организиране, координиране и регулиране на развитието на логистичната дейност във фирмата. Той е система от постоянно вземани стратегически, тактически и оперативни управленски решения свързани с изпълнението на логистичните операции, въздействия върху структурни звена, доставчици и др, изграждащи логистичната мрежа, за осигуряване на установените и потенциални конкурентни предимства чрез ефективно придвижване на материалите и съпътстващите ги потоци.</w:t>
      </w:r>
    </w:p>
    <w:p w14:paraId="6CA15CA9" w14:textId="2CB47F9D" w:rsidR="00740993" w:rsidRDefault="00740993" w:rsidP="00740993">
      <w:pPr>
        <w:pStyle w:val="disbody"/>
      </w:pPr>
      <w:r>
        <w:t>Обслужването на потребителите и целият комплекс от логистични дейности следва да се осъществява на планова основа, съобразно финансовите възможности на фирмата, в рамките на възприета логистична технология и реализираща я информационно-управляваща система.</w:t>
      </w:r>
    </w:p>
    <w:p w14:paraId="79E13134" w14:textId="77777777" w:rsidR="00FE14E2" w:rsidRDefault="00FE14E2" w:rsidP="00FE14E2">
      <w:pPr>
        <w:pStyle w:val="disbody"/>
      </w:pPr>
      <w:r>
        <w:t xml:space="preserve">В съвременната икономика логистичното планиране е задължителен елемент на произведено стопанската дейност на фирменото планиране. Основна задача на стратегическия логистичен план е реализация ла логистичната стратегия. </w:t>
      </w:r>
    </w:p>
    <w:p w14:paraId="4F29A189" w14:textId="77777777" w:rsidR="00FE14E2" w:rsidRDefault="00FE14E2" w:rsidP="00FE14E2">
      <w:pPr>
        <w:pStyle w:val="disbody"/>
      </w:pPr>
      <w:r>
        <w:t xml:space="preserve">Оптимизационните задачи в логистичното планиране за </w:t>
      </w:r>
      <w:r>
        <w:lastRenderedPageBreak/>
        <w:t>многобройни и разнообразни, но като основни могат да се разграничат отделни функционални области. Управление на поръчките – регламентиране и съчетаване на компонентите на цикъла на изпълнение на поръчките (приемане, обработка, доставка), избор на технически средства и технологии на приема, обработката и комплектоване на поръчките, внедряване на електронен обмен на данни, параметри на качеството на обслужване.</w:t>
      </w:r>
    </w:p>
    <w:p w14:paraId="23907CD5" w14:textId="6B59ADCF" w:rsidR="00FE14E2" w:rsidRDefault="00FE14E2" w:rsidP="00FE14E2">
      <w:pPr>
        <w:pStyle w:val="disbody"/>
      </w:pPr>
      <w:r>
        <w:t>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система. Логистичната координация се осъществява не само на стратегическо равнище. Тя е и ежедневна оперативна дейност, тъй като е с огромно въздействие както върху ритмичността на стопанската дейност, така и върху ефективността на самата логистика и успешната реализация на стратегията.</w:t>
      </w:r>
    </w:p>
    <w:p w14:paraId="6A6DD782" w14:textId="77777777" w:rsidR="00FE14E2" w:rsidRDefault="00FE14E2" w:rsidP="00FE14E2">
      <w:pPr>
        <w:pStyle w:val="disbody"/>
      </w:pPr>
    </w:p>
    <w:p w14:paraId="06834AC4" w14:textId="0BC81B7E" w:rsidR="004633F0" w:rsidRDefault="004633F0" w:rsidP="004633F0">
      <w:pPr>
        <w:pStyle w:val="disbody"/>
      </w:pPr>
    </w:p>
    <w:p w14:paraId="7679C3E9" w14:textId="77777777" w:rsidR="004633F0" w:rsidRDefault="004633F0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4A7AE13A" w14:textId="2E0C3EEB" w:rsidR="00FA3C7D" w:rsidRDefault="00FA3C7D" w:rsidP="00FA3C7D">
      <w:pPr>
        <w:pStyle w:val="disbody"/>
      </w:pPr>
      <w:r>
        <w:lastRenderedPageBreak/>
        <w:t>М</w:t>
      </w:r>
      <w:r w:rsidRPr="00DF6095">
        <w:t>одел</w:t>
      </w:r>
      <w:r>
        <w:t xml:space="preserve">, илюстриран </w:t>
      </w:r>
      <w:r w:rsidR="00B93F17">
        <w:t>на фигура 1.10</w:t>
      </w:r>
      <w:r>
        <w:t xml:space="preserve">, е изграден от няколко </w:t>
      </w:r>
      <w:r w:rsidRPr="001419EF">
        <w:t>елемент</w:t>
      </w:r>
      <w:r>
        <w:t xml:space="preserve">а, както и </w:t>
      </w:r>
      <w:r w:rsidRPr="001419EF">
        <w:t>координацията</w:t>
      </w:r>
      <w:r>
        <w:t xml:space="preserve"> между тях</w:t>
      </w:r>
      <w:r w:rsidRPr="001419EF">
        <w:t>, които са необходими за изпъл</w:t>
      </w:r>
      <w:r>
        <w:t>нение на</w:t>
      </w:r>
      <w:r w:rsidRPr="001419EF">
        <w:t xml:space="preserve"> стратегията </w:t>
      </w:r>
      <w:r>
        <w:t>за</w:t>
      </w:r>
      <w:r w:rsidRPr="001419EF">
        <w:t xml:space="preserve"> веригата за доставки. </w:t>
      </w:r>
      <w:r>
        <w:t xml:space="preserve"> </w:t>
      </w:r>
      <w:r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19291965" w:rsidR="00FA3C7D" w:rsidRDefault="00FA3C7D" w:rsidP="00FA3C7D">
      <w:pPr>
        <w:pStyle w:val="disbody"/>
      </w:pPr>
      <w:r>
        <w:t>Фиг</w:t>
      </w:r>
      <w:r w:rsidR="00B93F17">
        <w:t xml:space="preserve"> 1.10</w:t>
      </w:r>
      <w:r>
        <w:t>. елементи на веригата от доставки</w:t>
      </w:r>
    </w:p>
    <w:p w14:paraId="392A23E2" w14:textId="127AAEBF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="00B93F17">
        <w:t>подпомогне</w:t>
      </w:r>
      <w:r w:rsidRPr="001419EF">
        <w:t xml:space="preserve">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BD9A4E6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 w:rsidR="00E75889">
        <w:rPr>
          <w:lang w:val="en-US"/>
        </w:rPr>
        <w:t xml:space="preserve"> </w:t>
      </w:r>
      <w:r w:rsidRPr="00E75889">
        <w:t>След</w:t>
      </w:r>
      <w:r w:rsidRPr="001419EF">
        <w:t xml:space="preserve">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</w:t>
      </w:r>
      <w:r w:rsidR="00B93F17">
        <w:t xml:space="preserve"> с етапи по </w:t>
      </w:r>
      <w:r w:rsidR="00B93F17" w:rsidRPr="00B93F17">
        <w:t>внедряване</w:t>
      </w:r>
      <w:r w:rsidR="00B93F17">
        <w:t xml:space="preserve">, </w:t>
      </w:r>
      <w:r w:rsidR="00B93F17" w:rsidRPr="00B93F17">
        <w:t>растеж</w:t>
      </w:r>
      <w:r w:rsidR="00B93F17">
        <w:t xml:space="preserve">, </w:t>
      </w:r>
      <w:r w:rsidR="00B93F17" w:rsidRPr="00B93F17">
        <w:t>зрялост</w:t>
      </w:r>
      <w:r w:rsidR="00B93F17">
        <w:t xml:space="preserve"> и </w:t>
      </w:r>
      <w:r w:rsidR="00B93F17" w:rsidRPr="00B93F17">
        <w:t>спад</w:t>
      </w:r>
      <w:r>
        <w:t>.</w:t>
      </w:r>
      <w:r w:rsidRPr="001419EF">
        <w:t xml:space="preserve"> </w:t>
      </w:r>
      <w:r w:rsidR="00E75889">
        <w:t>П</w:t>
      </w:r>
      <w:r w:rsidRPr="001419EF">
        <w:t>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="00E75889">
        <w:t xml:space="preserve"> </w:t>
      </w:r>
      <w:r w:rsidR="00E75889" w:rsidRPr="001419EF">
        <w:t>трябва да</w:t>
      </w:r>
      <w:r w:rsidR="00E75889">
        <w:t xml:space="preserve"> </w:t>
      </w:r>
      <w:r w:rsidR="00E75889" w:rsidRPr="001419EF">
        <w:t>взе</w:t>
      </w:r>
      <w:r w:rsidR="00E75889">
        <w:t>мат</w:t>
      </w:r>
      <w:r w:rsidR="00E75889" w:rsidRPr="001419EF">
        <w:t xml:space="preserve"> предвид</w:t>
      </w:r>
      <w:r w:rsidR="00E75889">
        <w:t xml:space="preserve"> тези етапи на развитие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="00DA5B87">
        <w:t xml:space="preserve"> същевременно </w:t>
      </w:r>
      <w:r w:rsidRPr="001419EF">
        <w:t>бъдещи</w:t>
      </w:r>
      <w:r>
        <w:t>те</w:t>
      </w:r>
      <w:r w:rsidR="00DA5B87">
        <w:t xml:space="preserve"> са</w:t>
      </w:r>
      <w:r>
        <w:t xml:space="preserve"> </w:t>
      </w:r>
      <w:r w:rsidRPr="001419EF">
        <w:t>в етап на планиране.</w:t>
      </w:r>
    </w:p>
    <w:p w14:paraId="02B082B7" w14:textId="00A1DD9C" w:rsidR="00FA3C7D" w:rsidRDefault="00FA3C7D" w:rsidP="00FA3C7D">
      <w:pPr>
        <w:pStyle w:val="disbody"/>
      </w:pPr>
      <w:r>
        <w:t>У</w:t>
      </w:r>
      <w:r w:rsidRPr="001419EF">
        <w:t xml:space="preserve">правлението на веригата за доставки е и </w:t>
      </w:r>
      <w:r w:rsidR="00F11655">
        <w:t>контрол</w:t>
      </w:r>
      <w:r w:rsidRPr="001419EF">
        <w:t xml:space="preserve"> на материали, информация и финанси, докато те се </w:t>
      </w:r>
      <w:r w:rsidR="00C95611" w:rsidRPr="00C95611">
        <w:t>придвижват</w:t>
      </w:r>
      <w:r w:rsidR="00C95611" w:rsidRPr="00C95611">
        <w:t xml:space="preserve"> </w:t>
      </w:r>
      <w:r w:rsidRPr="001419EF">
        <w:t>от производител до краен клиент.</w:t>
      </w:r>
      <w:r>
        <w:t xml:space="preserve"> То </w:t>
      </w:r>
      <w:r w:rsidRPr="001419EF">
        <w:t>включва координиране и интегриране</w:t>
      </w:r>
      <w:r>
        <w:t xml:space="preserve"> на</w:t>
      </w:r>
      <w:r w:rsidRPr="001419EF">
        <w:t xml:space="preserve"> потоци както вътре, така и между компаниите</w:t>
      </w:r>
      <w:r w:rsidR="000E244B">
        <w:t xml:space="preserve">. </w:t>
      </w:r>
      <w:r w:rsidRPr="001419EF">
        <w:t xml:space="preserve">Практиката за управление на веригата за доставки </w:t>
      </w:r>
      <w:r w:rsidR="000E244B">
        <w:t>взема пример</w:t>
      </w:r>
      <w:r w:rsidRPr="001419EF">
        <w:t xml:space="preserve">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 </w:t>
      </w:r>
      <w:r w:rsidRPr="000E244B">
        <w:rPr>
          <w:b/>
          <w:bCs/>
        </w:rPr>
        <w:t>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помогнат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инфраструктура, използване на световната логистика, синхронизиране на </w:t>
      </w:r>
      <w:r w:rsidRPr="000E6A37">
        <w:lastRenderedPageBreak/>
        <w:t xml:space="preserve">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>
        <w:t>Д</w:t>
      </w:r>
      <w:r w:rsidRPr="000E6A37">
        <w:t>обр</w:t>
      </w:r>
      <w:r>
        <w:t>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>
        <w:t>Важен</w:t>
      </w:r>
      <w:r w:rsidRPr="000E6A37">
        <w:t xml:space="preserve"> елементите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>
        <w:t>К</w:t>
      </w:r>
      <w:r w:rsidRPr="00D75545">
        <w:t>лиенти са всичко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>конкурентно предимство пред други, които отчитат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Gartner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r>
        <w:t xml:space="preserve">Таблиц: </w:t>
      </w:r>
      <w:r w:rsidRPr="00591F70">
        <w:t>The Gartner Supply Chain Top 25 for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>
        <w:t>У</w:t>
      </w:r>
      <w:r w:rsidRPr="00465F28">
        <w:t>правл</w:t>
      </w:r>
      <w:r>
        <w:t>ението</w:t>
      </w:r>
      <w:r w:rsidRPr="00465F28">
        <w:t xml:space="preserve"> веригата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С</w:t>
      </w:r>
      <w:r w:rsidRPr="00465F28">
        <w:t>треми</w:t>
      </w:r>
      <w:r>
        <w:t xml:space="preserve"> се</w:t>
      </w:r>
      <w:r w:rsidRPr="00465F28">
        <w:t xml:space="preserve"> да укрепи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>
        <w:t>извличане</w:t>
      </w:r>
      <w:r w:rsidRPr="00465F28">
        <w:t xml:space="preserve"> проницателен анализ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4ACD0EC0" w:rsidR="001C5354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повиш</w:t>
      </w:r>
      <w:r>
        <w:t>и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37BBC76C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r w:rsidRPr="00AC1A9F">
        <w:lastRenderedPageBreak/>
        <w:t>Същност и принципи на информационните</w:t>
      </w:r>
      <w:r>
        <w:t xml:space="preserve"> </w:t>
      </w:r>
      <w:r w:rsidRPr="00AC1A9F">
        <w:t>системи, поддържащи дейността на производствено предприятие</w:t>
      </w:r>
    </w:p>
    <w:p w14:paraId="1BE501C7" w14:textId="7F2E0642" w:rsidR="00B823C1" w:rsidRPr="00BA7321" w:rsidRDefault="004943D8" w:rsidP="00B823C1">
      <w:pPr>
        <w:pStyle w:val="disbody"/>
      </w:pPr>
      <w:r w:rsidRPr="004943D8">
        <w:t>В бизнеса се използват корпоративни информационни системи</w:t>
      </w:r>
      <w:r w:rsidR="009E0EF5">
        <w:t>,</w:t>
      </w:r>
      <w:r w:rsidRPr="004943D8">
        <w:t xml:space="preserve"> за да се обхванат всички логистични процеси.</w:t>
      </w:r>
      <w:r w:rsidR="009E0EF5">
        <w:t xml:space="preserve"> </w:t>
      </w:r>
      <w:r w:rsidR="009E0EF5" w:rsidRPr="009E0EF5">
        <w:t>Един от аспектите на планирането на материалните потоци означава да се използва ERP система за изчисляване на количеството суровини и материали, които да се поръчат</w:t>
      </w:r>
      <w:r w:rsidR="009E0EF5">
        <w:t xml:space="preserve"> (</w:t>
      </w:r>
      <w:r w:rsidR="009E0EF5" w:rsidRPr="009E0EF5">
        <w:t>Юлиан Василев, 2016</w:t>
      </w:r>
      <w:r w:rsidR="009E0EF5">
        <w:t>)</w:t>
      </w:r>
      <w:r w:rsidR="009E0EF5" w:rsidRPr="009E0EF5">
        <w:t>.</w:t>
      </w:r>
      <w:r w:rsidR="009E0EF5">
        <w:t xml:space="preserve"> </w:t>
      </w:r>
      <w:r w:rsidR="006F25E5">
        <w:t>К</w:t>
      </w:r>
      <w:r w:rsidR="006F25E5" w:rsidRPr="006F25E5">
        <w:t>орпоративн</w:t>
      </w:r>
      <w:r w:rsidR="006F25E5">
        <w:t>ите</w:t>
      </w:r>
      <w:r w:rsidR="006F25E5" w:rsidRPr="006F25E5">
        <w:t xml:space="preserve"> информационн</w:t>
      </w:r>
      <w:r w:rsidR="006F25E5">
        <w:t>и</w:t>
      </w:r>
      <w:r w:rsidR="006F25E5" w:rsidRPr="006F25E5">
        <w:t xml:space="preserve"> систем</w:t>
      </w:r>
      <w:r w:rsidR="006F25E5">
        <w:t>и</w:t>
      </w:r>
      <w:r w:rsidR="006F25E5" w:rsidRPr="006F25E5">
        <w:t xml:space="preserve"> </w:t>
      </w:r>
      <w:r w:rsidR="006F25E5">
        <w:t>(</w:t>
      </w:r>
      <w:r w:rsidR="006F25E5" w:rsidRPr="006F25E5">
        <w:t xml:space="preserve">или </w:t>
      </w:r>
      <w:r w:rsidR="006F25E5">
        <w:t>„с</w:t>
      </w:r>
      <w:r w:rsidR="006F25E5" w:rsidRPr="006F25E5">
        <w:t>истема за управление на бизнеса</w:t>
      </w:r>
      <w:r w:rsidR="006F25E5">
        <w:t xml:space="preserve">“) целят да </w:t>
      </w:r>
      <w:r w:rsidR="006F25E5">
        <w:rPr>
          <w:szCs w:val="28"/>
        </w:rPr>
        <w:t>осигурят потребителите с адекватна информация, необходима за ефективно организиране и реализация на логистичните функции и операции по придвижването на материалните и съпътстващи ги потоци. Също така предоставят нужната информация на логистичните мениджъри, изпълнители</w:t>
      </w:r>
      <w:r w:rsidR="00B823C1">
        <w:rPr>
          <w:szCs w:val="28"/>
        </w:rPr>
        <w:t xml:space="preserve"> и конкретните потребители. </w:t>
      </w:r>
      <w:r w:rsidR="00B823C1">
        <w:t>И</w:t>
      </w:r>
      <w:r w:rsidR="00B823C1" w:rsidRPr="00BA7321">
        <w:t>нформационни</w:t>
      </w:r>
      <w:r w:rsidR="00B823C1">
        <w:t>те и комуникационни</w:t>
      </w:r>
      <w:r w:rsidR="00B823C1" w:rsidRPr="00BA7321">
        <w:t xml:space="preserve"> технологии</w:t>
      </w:r>
      <w:r w:rsidR="00B823C1">
        <w:t xml:space="preserve"> се  </w:t>
      </w:r>
      <w:r w:rsidR="00B823C1" w:rsidRPr="00BA7321">
        <w:t>характеризира</w:t>
      </w:r>
      <w:r w:rsidR="00B823C1">
        <w:t xml:space="preserve">т </w:t>
      </w:r>
      <w:r w:rsidR="00B823C1" w:rsidRPr="00BA7321">
        <w:t xml:space="preserve">със </w:t>
      </w:r>
      <w:r w:rsidR="00B823C1">
        <w:t>у</w:t>
      </w:r>
      <w:r w:rsidR="00B823C1" w:rsidRPr="00BA7321">
        <w:t>скорен</w:t>
      </w:r>
      <w:r w:rsidR="00B823C1">
        <w:t xml:space="preserve"> и</w:t>
      </w:r>
      <w:r w:rsidR="00B823C1" w:rsidRPr="00BA7321">
        <w:t xml:space="preserve"> ефективен пренос на информационни</w:t>
      </w:r>
      <w:r w:rsidR="00B823C1">
        <w:t xml:space="preserve"> </w:t>
      </w:r>
      <w:r w:rsidR="00B823C1" w:rsidRPr="00BA7321">
        <w:t>потоци в рамките на логистичната система</w:t>
      </w:r>
      <w:r w:rsidR="00B823C1">
        <w:t>,</w:t>
      </w:r>
      <w:r w:rsidR="00B823C1" w:rsidRPr="00BA7321">
        <w:t xml:space="preserve"> </w:t>
      </w:r>
      <w:r w:rsidR="00B823C1">
        <w:t>н</w:t>
      </w:r>
      <w:r w:rsidR="00B823C1" w:rsidRPr="00BA7321">
        <w:t>адеждно съхранение</w:t>
      </w:r>
      <w:r w:rsidR="00B823C1">
        <w:t>, о</w:t>
      </w:r>
      <w:r w:rsidR="00B823C1" w:rsidRPr="00BA7321">
        <w:t>бединяване</w:t>
      </w:r>
      <w:r w:rsidR="00B823C1">
        <w:t xml:space="preserve"> и </w:t>
      </w:r>
      <w:r w:rsidR="00B823C1" w:rsidRPr="00BA7321">
        <w:t>разделяне на данни в баз</w:t>
      </w:r>
      <w:r w:rsidR="00B823C1">
        <w:t>и</w:t>
      </w:r>
      <w:r w:rsidR="00B823C1" w:rsidRPr="00BA7321">
        <w:t>.</w:t>
      </w:r>
      <w:r w:rsidR="00B823C1">
        <w:t xml:space="preserve"> </w:t>
      </w:r>
      <w:r w:rsidR="00B823C1" w:rsidRPr="00BA7321">
        <w:t xml:space="preserve"> </w:t>
      </w:r>
    </w:p>
    <w:p w14:paraId="2552260A" w14:textId="3B81ED8F" w:rsidR="00B823C1" w:rsidRDefault="00B823C1" w:rsidP="00B823C1">
      <w:pPr>
        <w:pStyle w:val="disbody"/>
        <w:ind w:firstLine="0"/>
        <w:rPr>
          <w:szCs w:val="28"/>
        </w:rPr>
      </w:pPr>
    </w:p>
    <w:p w14:paraId="35F223BF" w14:textId="77777777" w:rsidR="00B823C1" w:rsidRDefault="00B823C1" w:rsidP="006F25E5">
      <w:pPr>
        <w:pStyle w:val="disbody"/>
        <w:ind w:firstLine="0"/>
        <w:rPr>
          <w:szCs w:val="28"/>
        </w:rPr>
      </w:pPr>
    </w:p>
    <w:p w14:paraId="03C3ECC2" w14:textId="6192B505" w:rsidR="003A4E55" w:rsidRDefault="003A4E55" w:rsidP="0097285E">
      <w:pPr>
        <w:pStyle w:val="disbody"/>
      </w:pPr>
    </w:p>
    <w:p w14:paraId="02F4B593" w14:textId="102EF933" w:rsidR="003A4E55" w:rsidRPr="00CD42CA" w:rsidRDefault="003A4E55" w:rsidP="00CD42CA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A737AEF" w14:textId="00E66A46" w:rsidR="0097285E" w:rsidRDefault="0097285E" w:rsidP="0097285E">
      <w:pPr>
        <w:pStyle w:val="disbody"/>
      </w:pP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r w:rsidRPr="000E2FB5">
        <w:t>Harley Davidson</w:t>
      </w:r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подмодули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r>
        <w:t>Подмодула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>SAP Quality Management управлява контрола на качеството и несъответствията. Финансовото счетоводство на SAP включва главната книга, дължимите сметки и вземанията. SAP Controlling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r w:rsidRPr="007B2346">
        <w:rPr>
          <w:lang w:val="en-US"/>
        </w:rPr>
        <w:t>типа данни</w:t>
      </w:r>
      <w:r>
        <w:t>:</w:t>
      </w:r>
      <w:r w:rsidRPr="007B2346">
        <w:rPr>
          <w:lang w:val="en-US"/>
        </w:rPr>
        <w:t xml:space="preserve"> основни и транзакционни.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>(адаптирано от автора по Croll,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r w:rsidRPr="00614083">
        <w:rPr>
          <w:lang w:val="en-US"/>
        </w:rPr>
        <w:t>модула</w:t>
      </w:r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r w:rsidRPr="00614083">
        <w:rPr>
          <w:lang w:val="en-US"/>
        </w:rPr>
        <w:t>родажби и дистрибуция</w:t>
      </w:r>
      <w:r>
        <w:t xml:space="preserve">. </w:t>
      </w:r>
      <w:r w:rsidRPr="00B35F5A">
        <w:rPr>
          <w:lang w:val="en-US"/>
        </w:rPr>
        <w:t xml:space="preserve">Цялата функция на </w:t>
      </w:r>
      <w:r>
        <w:t>този модул</w:t>
      </w:r>
      <w:r w:rsidRPr="00B35F5A">
        <w:rPr>
          <w:lang w:val="en-US"/>
        </w:rPr>
        <w:t xml:space="preserve"> е да </w:t>
      </w:r>
      <w:r>
        <w:t>„</w:t>
      </w:r>
      <w:r w:rsidRPr="00B35F5A">
        <w:rPr>
          <w:lang w:val="en-US"/>
        </w:rPr>
        <w:t>продава стоки и услуги на клиенти</w:t>
      </w:r>
      <w:r>
        <w:t>те на предприятието“</w:t>
      </w:r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r w:rsidRPr="00FA2BC9">
        <w:rPr>
          <w:lang w:val="en-US"/>
        </w:rPr>
        <w:t>закуп</w:t>
      </w:r>
      <w:r>
        <w:t>и,</w:t>
      </w:r>
      <w:r w:rsidRPr="00FA2BC9">
        <w:rPr>
          <w:lang w:val="en-US"/>
        </w:rPr>
        <w:t xml:space="preserve"> произведе, продаде, върн</w:t>
      </w:r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прехвърл</w:t>
      </w:r>
      <w:r>
        <w:t xml:space="preserve">и. Фигура 1.2. представя </w:t>
      </w:r>
      <w:r w:rsidRPr="00AB6F4E">
        <w:rPr>
          <w:lang w:val="en-US"/>
        </w:rPr>
        <w:t>данни</w:t>
      </w:r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продажби и логистика, количества за материал</w:t>
      </w:r>
      <w:r w:rsidRPr="00AB6F4E">
        <w:t>и и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r w:rsidRPr="00634950">
        <w:rPr>
          <w:lang w:val="en-US"/>
        </w:rPr>
        <w:t>редставлява субект, на който се продават стоки и/или услуги</w:t>
      </w:r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r w:rsidRPr="00646D91">
        <w:rPr>
          <w:lang w:val="en-US"/>
        </w:rPr>
        <w:t>версии на клиент.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r w:rsidRPr="00BF7DAE">
        <w:t>sold‑to party</w:t>
      </w:r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r w:rsidRPr="007E78CA">
        <w:t>sold‑to partner</w:t>
      </w:r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три секции</w:t>
      </w:r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>, секция за общ преглед на артикула и секция с подробности</w:t>
      </w:r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r>
        <w:t xml:space="preserve">съствуват </w:t>
      </w:r>
      <w:r w:rsidRPr="00B2034C">
        <w:rPr>
          <w:lang w:val="en-US"/>
        </w:rPr>
        <w:t>поръчк</w:t>
      </w:r>
      <w:r>
        <w:t>и, които</w:t>
      </w:r>
      <w:r w:rsidRPr="00B2034C">
        <w:rPr>
          <w:lang w:val="en-US"/>
        </w:rPr>
        <w:t xml:space="preserve"> мо</w:t>
      </w:r>
      <w:r>
        <w:t>гат</w:t>
      </w:r>
      <w:r w:rsidRPr="00B2034C">
        <w:rPr>
          <w:lang w:val="en-US"/>
        </w:rPr>
        <w:t xml:space="preserve"> да бъд</w:t>
      </w:r>
      <w:r>
        <w:t>ат</w:t>
      </w:r>
      <w:r w:rsidRPr="00B2034C">
        <w:rPr>
          <w:lang w:val="en-US"/>
        </w:rPr>
        <w:t xml:space="preserve"> блокиран</w:t>
      </w:r>
      <w:r>
        <w:t>и</w:t>
      </w:r>
      <w:r w:rsidRPr="00B2034C">
        <w:rPr>
          <w:lang w:val="en-US"/>
        </w:rPr>
        <w:t xml:space="preserve"> по </w:t>
      </w:r>
      <w:r>
        <w:t xml:space="preserve">различни </w:t>
      </w:r>
      <w:r w:rsidRPr="00B2034C">
        <w:rPr>
          <w:lang w:val="en-US"/>
        </w:rPr>
        <w:t>причин</w:t>
      </w:r>
      <w:r>
        <w:t>и</w:t>
      </w:r>
      <w:r w:rsidRPr="00B2034C">
        <w:rPr>
          <w:lang w:val="en-US"/>
        </w:rPr>
        <w:t>, като например блокиран</w:t>
      </w:r>
      <w:r>
        <w:t>и</w:t>
      </w:r>
      <w:r w:rsidRPr="00B2034C">
        <w:rPr>
          <w:lang w:val="en-US"/>
        </w:rPr>
        <w:t xml:space="preserve"> за преглед</w:t>
      </w:r>
      <w:r>
        <w:t xml:space="preserve">, доставка или фактуриране. Също така съствуват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r w:rsidRPr="00F46243">
        <w:rPr>
          <w:lang w:val="en-US"/>
        </w:rPr>
        <w:t>окумент</w:t>
      </w:r>
      <w:r>
        <w:t>а</w:t>
      </w:r>
      <w:r w:rsidRPr="00F46243">
        <w:rPr>
          <w:lang w:val="en-US"/>
        </w:rPr>
        <w:t xml:space="preserve"> за доставка е транзакционен документ, използва</w:t>
      </w:r>
      <w:r>
        <w:t>н</w:t>
      </w:r>
      <w:r w:rsidRPr="00F46243">
        <w:rPr>
          <w:lang w:val="en-US"/>
        </w:rPr>
        <w:t xml:space="preserve"> за управление на логистичната страна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r w:rsidRPr="00F46243">
        <w:rPr>
          <w:lang w:val="en-US"/>
        </w:rPr>
        <w:t>на поръчка.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>, обобно като пратка (</w:t>
      </w:r>
      <w:r w:rsidRPr="009D64CB">
        <w:t>shipment</w:t>
      </w:r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r w:rsidRPr="00C72EB3">
        <w:rPr>
          <w:lang w:val="en-US"/>
        </w:rPr>
        <w:t>Документът за доставка предоставя функции, които позволяват поръчаните стоки или услуги да</w:t>
      </w:r>
      <w:r>
        <w:t xml:space="preserve"> бъдат</w:t>
      </w:r>
      <w:r w:rsidRPr="00C72EB3">
        <w:rPr>
          <w:lang w:val="en-US"/>
        </w:rPr>
        <w:t xml:space="preserve"> изпрат</w:t>
      </w:r>
      <w:r>
        <w:t>ени</w:t>
      </w:r>
      <w:r w:rsidRPr="00C72EB3">
        <w:rPr>
          <w:lang w:val="en-US"/>
        </w:rPr>
        <w:t xml:space="preserve"> до клиент.</w:t>
      </w:r>
      <w:r>
        <w:t xml:space="preserve"> Д</w:t>
      </w:r>
      <w:r w:rsidRPr="00C72EB3">
        <w:rPr>
          <w:lang w:val="en-US"/>
        </w:rPr>
        <w:t xml:space="preserve">окументът за фактуриране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r w:rsidRPr="00C72EB3">
        <w:rPr>
          <w:lang w:val="en-US"/>
        </w:rPr>
        <w:t>фактурира</w:t>
      </w:r>
      <w:r>
        <w:t>не на</w:t>
      </w:r>
      <w:r w:rsidRPr="00C72EB3">
        <w:rPr>
          <w:lang w:val="en-US"/>
        </w:rPr>
        <w:t xml:space="preserve"> клиента за тези стоки или услуги.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(Anwar,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D852ED8" w:rsidR="00F50F63" w:rsidRDefault="00F50F63" w:rsidP="001D45D3">
      <w:pPr>
        <w:pStyle w:val="disbody"/>
        <w:ind w:firstLine="0"/>
        <w:rPr>
          <w:szCs w:val="28"/>
        </w:rPr>
      </w:pPr>
    </w:p>
    <w:p w14:paraId="6962F220" w14:textId="77777777" w:rsidR="00F50F63" w:rsidRDefault="00F50F63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1C3057AF" w14:textId="5223863D" w:rsidR="003C7DBF" w:rsidRDefault="003C7DBF" w:rsidP="00F6566F">
      <w:pPr>
        <w:pStyle w:val="disbody"/>
      </w:pPr>
      <w:r>
        <w:rPr>
          <w:b/>
          <w:bCs/>
          <w:i/>
          <w:iCs/>
          <w:szCs w:val="28"/>
        </w:rPr>
        <w:lastRenderedPageBreak/>
        <w:t>Изводи и обобщения към първа глава</w:t>
      </w:r>
    </w:p>
    <w:p w14:paraId="68C113BF" w14:textId="4B306F72" w:rsidR="00F6566F" w:rsidRDefault="00F6566F" w:rsidP="00F6566F">
      <w:pPr>
        <w:pStyle w:val="disbody"/>
      </w:pPr>
      <w:r w:rsidRPr="00BD2E1B">
        <w:t xml:space="preserve">организация на бизнес процесите съобразно възможностите на софтуерния продукт; </w:t>
      </w:r>
      <w:r w:rsidRPr="00BD2E1B">
        <w:t> В редица предприятия мениджърите внедряват ERP система, за да нагодят бизнес процесите си спрямо особеностите на ERP системата. Въпреки, че подобен подход изглежда алогичен той се среща в практиката.</w:t>
      </w:r>
    </w:p>
    <w:p w14:paraId="713065DF" w14:textId="77777777" w:rsidR="00F6566F" w:rsidRDefault="00F6566F" w:rsidP="007D7FCD">
      <w:pPr>
        <w:pStyle w:val="disbody"/>
      </w:pPr>
    </w:p>
    <w:p w14:paraId="37B915B2" w14:textId="122A05E2" w:rsidR="007D7FCD" w:rsidRDefault="007D7FCD" w:rsidP="007D7FCD">
      <w:pPr>
        <w:pStyle w:val="disbody"/>
      </w:pPr>
      <w:r>
        <w:t>В повечето случаи логистичните мениджъри се нуждаят от една „малка“ справка, за да вземат решение. Така например справка за движението на суровини и материали може веднага да покаже онези суровини и материали, които са закупени, но не са вложени в производство (залежават в склада).</w:t>
      </w:r>
    </w:p>
    <w:p w14:paraId="68379C47" w14:textId="52821944" w:rsidR="007D7FCD" w:rsidRDefault="007D7FCD" w:rsidP="007D7FCD">
      <w:pPr>
        <w:pStyle w:val="disbody"/>
      </w:pPr>
      <w:r>
        <w:t>Логистичен мениджър може да изведе справка „Продажби по дати“, за да направи тенденция на продажбите (в количествено изражение).</w:t>
      </w:r>
    </w:p>
    <w:p w14:paraId="480B4E6C" w14:textId="20B55982" w:rsidR="007D7FCD" w:rsidRDefault="007D7FCD" w:rsidP="00CC6556">
      <w:pPr>
        <w:pStyle w:val="disbody"/>
      </w:pPr>
      <w:r>
        <w:t>….</w:t>
      </w:r>
    </w:p>
    <w:p w14:paraId="027223BA" w14:textId="77777777" w:rsidR="00393E72" w:rsidRPr="004F4A5E" w:rsidRDefault="00393E72" w:rsidP="004F4A5E">
      <w:pPr>
        <w:pStyle w:val="disbody"/>
      </w:pPr>
      <w:r w:rsidRPr="004F4A5E">
        <w:t>В логистичната система възниква информация на различни места. Тази информация следва да се набира, структурира и съхранява в бази от данни. Най-често информацията се въвежда ръчно в средата на ERP (Enterprise Resource Planning) система (наричана на български език автоматизирано или автоматично. Освен това, набраната информация се използва от логистичните мениджъри за вземане на решения.</w:t>
      </w:r>
    </w:p>
    <w:p w14:paraId="32D7FB2D" w14:textId="4215720B" w:rsidR="007D7FCD" w:rsidRDefault="00CC6556" w:rsidP="004F4A5E">
      <w:pPr>
        <w:pStyle w:val="disbody"/>
      </w:pPr>
      <w:r w:rsidRPr="00CC6556">
        <w:t>Някои производствени предприятия получават ежедневно поръчки от своите клиенти по телефон. Поръчките се въвеждат от служител на производственото предприятие в корпоративна ERP система. В края на деня се извежда справка, съдържаща обобщена информация.</w:t>
      </w:r>
    </w:p>
    <w:p w14:paraId="18900749" w14:textId="4BC4D60E" w:rsidR="007D7FCD" w:rsidRDefault="007D7FCD" w:rsidP="00CC6556">
      <w:pPr>
        <w:pStyle w:val="disbody"/>
      </w:pPr>
      <w:r w:rsidRPr="007D7FCD">
        <w:t>Набирането на информация за поръчки от клиенти от дистрибуторите в определени случаи се извършва чрез мобилни терминали. Тези терминали могат да предават данни към централизирана ERP система онлайн (в реално време) или офлайн. В първия случай логистичният мениджър има по всяко време актуална информация за получените поръчки.</w:t>
      </w:r>
    </w:p>
    <w:p w14:paraId="5954AA8E" w14:textId="7A944777" w:rsidR="004F4A5E" w:rsidRDefault="004F4A5E" w:rsidP="00CC6556">
      <w:pPr>
        <w:pStyle w:val="disbody"/>
      </w:pPr>
      <w:r>
        <w:lastRenderedPageBreak/>
        <w:t>Получаването на заявка от клиент в онлайн система е обичайна практика. Най-често онлайн системата не е директно свързана с ERP системата на търговеца. Обикновено получените заявки се одобряват, преди да се прехвърлят в ERP системата.</w:t>
      </w:r>
    </w:p>
    <w:p w14:paraId="35F41475" w14:textId="2952A5B4" w:rsidR="007E162F" w:rsidRDefault="007E162F" w:rsidP="007E162F">
      <w:pPr>
        <w:pStyle w:val="disbody"/>
      </w:pPr>
      <w:r w:rsidRPr="004A3F24">
        <w:t xml:space="preserve">Трето, усъвършенстване на мобилните връзки; </w:t>
      </w:r>
      <w:r w:rsidRPr="004A3F24">
        <w:t> Стремежът на редица предприятия е да накарат своите клиенти да въвеждат поръчки в онлайн система, вместо да звънят по телефона. В този случай се използва „свободното“ време на клиента за въвеждане на поръчка. Редица пицарии предлагат отстъпка при поръчване онлайн.</w:t>
      </w:r>
    </w:p>
    <w:p w14:paraId="62ABC653" w14:textId="7AA16845" w:rsidR="00982B0A" w:rsidRDefault="00982B0A" w:rsidP="00982B0A">
      <w:pPr>
        <w:pStyle w:val="disbody"/>
      </w:pPr>
      <w:r>
        <w:t>Така на пример куриерските компании интегрират своите корпоративни системи с уеб сайт, където клиентите могат сами както да създават товарителници, така и да проверят придвижването на своята пратка по номер на товарителница.</w:t>
      </w:r>
    </w:p>
    <w:p w14:paraId="25868DA1" w14:textId="43970B96" w:rsidR="007E162F" w:rsidRDefault="007E162F" w:rsidP="00CC6556">
      <w:pPr>
        <w:pStyle w:val="disbody"/>
      </w:pPr>
      <w:r>
        <w:t>…..</w:t>
      </w:r>
    </w:p>
    <w:p w14:paraId="01B8978D" w14:textId="77777777" w:rsidR="007E162F" w:rsidRPr="001471DC" w:rsidRDefault="007E162F" w:rsidP="007E162F">
      <w:pPr>
        <w:pStyle w:val="disbody"/>
      </w:pPr>
      <w:r w:rsidRPr="001471DC">
        <w:t>Перспективите в развитието им в рамките на логистичната система могат да се обобщят до:</w:t>
      </w:r>
    </w:p>
    <w:p w14:paraId="219AB240" w14:textId="77777777" w:rsidR="007E162F" w:rsidRPr="001471DC" w:rsidRDefault="007E162F" w:rsidP="007E162F">
      <w:pPr>
        <w:pStyle w:val="disbody"/>
      </w:pPr>
      <w:r w:rsidRPr="001471DC">
        <w:t>1. Информационна интеграция на основата на Интернет и глобален мониторинг на материалните потоци;</w:t>
      </w:r>
    </w:p>
    <w:p w14:paraId="14A464B8" w14:textId="20B811FB" w:rsidR="007E162F" w:rsidRDefault="007E162F" w:rsidP="009B5A69">
      <w:pPr>
        <w:pStyle w:val="disbody"/>
      </w:pPr>
      <w:r w:rsidRPr="001471DC">
        <w:t> Повечето куриерски компании позволяват проследяване на пратка по номер на товарителница. Повечето превозвачи на контейнери (като например Maersk) позволяват онлайн проследяване на контейнер по номер на контейнер.</w:t>
      </w:r>
    </w:p>
    <w:p w14:paraId="1DF114BB" w14:textId="061983F9" w:rsidR="009B5A69" w:rsidRDefault="009B5A69" w:rsidP="009B5A69">
      <w:pPr>
        <w:pStyle w:val="disbody"/>
      </w:pPr>
      <w:r>
        <w:rPr>
          <w:szCs w:val="28"/>
        </w:rPr>
        <w:t>оптимална маршрутизация;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</w:t>
      </w:r>
      <w:r>
        <w:t xml:space="preserve">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</w:t>
      </w:r>
      <w:r>
        <w:lastRenderedPageBreak/>
        <w:t>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антена.(6) определяне на оптималната продължителност на логистичния цикъл;(7) оптимизация на процедурите по набиране, обработка и изпълнение на заявки;(8) оптимизация на параметрите на системите за управление на запаси;(9) оптимален избор на превозвач, експедитор или доставчик.</w:t>
      </w:r>
    </w:p>
    <w:p w14:paraId="11A2CC52" w14:textId="77777777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3E5CC" w14:textId="77777777" w:rsidR="00B40877" w:rsidRDefault="00B40877" w:rsidP="0061646F">
      <w:pPr>
        <w:spacing w:line="240" w:lineRule="auto"/>
      </w:pPr>
      <w:r>
        <w:separator/>
      </w:r>
    </w:p>
  </w:endnote>
  <w:endnote w:type="continuationSeparator" w:id="0">
    <w:p w14:paraId="0CE71165" w14:textId="77777777" w:rsidR="00B40877" w:rsidRDefault="00B40877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B408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E6AE8" w14:textId="77777777" w:rsidR="00B40877" w:rsidRDefault="00B40877" w:rsidP="0061646F">
      <w:pPr>
        <w:spacing w:line="240" w:lineRule="auto"/>
      </w:pPr>
      <w:r>
        <w:separator/>
      </w:r>
    </w:p>
  </w:footnote>
  <w:footnote w:type="continuationSeparator" w:id="0">
    <w:p w14:paraId="73A2058C" w14:textId="77777777" w:rsidR="00B40877" w:rsidRDefault="00B40877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B40877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7011"/>
    <w:rsid w:val="00071D0C"/>
    <w:rsid w:val="000A4184"/>
    <w:rsid w:val="000A74F9"/>
    <w:rsid w:val="000B3F59"/>
    <w:rsid w:val="000B7A21"/>
    <w:rsid w:val="000C3C2E"/>
    <w:rsid w:val="000E244B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C5354"/>
    <w:rsid w:val="001D45D3"/>
    <w:rsid w:val="001E1823"/>
    <w:rsid w:val="002347F4"/>
    <w:rsid w:val="00256AC9"/>
    <w:rsid w:val="00263847"/>
    <w:rsid w:val="002658E2"/>
    <w:rsid w:val="00284920"/>
    <w:rsid w:val="00294C06"/>
    <w:rsid w:val="002A64CA"/>
    <w:rsid w:val="002D2368"/>
    <w:rsid w:val="002F2EFC"/>
    <w:rsid w:val="003069DB"/>
    <w:rsid w:val="00311565"/>
    <w:rsid w:val="0033664C"/>
    <w:rsid w:val="0036469C"/>
    <w:rsid w:val="00381A51"/>
    <w:rsid w:val="00393E72"/>
    <w:rsid w:val="003A4E55"/>
    <w:rsid w:val="003B648F"/>
    <w:rsid w:val="003C69EC"/>
    <w:rsid w:val="003C7DBF"/>
    <w:rsid w:val="00407AC7"/>
    <w:rsid w:val="0043036B"/>
    <w:rsid w:val="00447EC1"/>
    <w:rsid w:val="004633F0"/>
    <w:rsid w:val="00482CC1"/>
    <w:rsid w:val="004943D8"/>
    <w:rsid w:val="004B164B"/>
    <w:rsid w:val="004B7E41"/>
    <w:rsid w:val="004D25D3"/>
    <w:rsid w:val="004D7552"/>
    <w:rsid w:val="004F4A5E"/>
    <w:rsid w:val="004F5D94"/>
    <w:rsid w:val="005022FE"/>
    <w:rsid w:val="00533A41"/>
    <w:rsid w:val="00540050"/>
    <w:rsid w:val="00567639"/>
    <w:rsid w:val="005822E8"/>
    <w:rsid w:val="005A30B4"/>
    <w:rsid w:val="005B383B"/>
    <w:rsid w:val="005B64FB"/>
    <w:rsid w:val="005E655C"/>
    <w:rsid w:val="0061646F"/>
    <w:rsid w:val="006323FC"/>
    <w:rsid w:val="0066093E"/>
    <w:rsid w:val="00661086"/>
    <w:rsid w:val="00693303"/>
    <w:rsid w:val="006A6198"/>
    <w:rsid w:val="006C782C"/>
    <w:rsid w:val="006D7128"/>
    <w:rsid w:val="006F25E5"/>
    <w:rsid w:val="00730523"/>
    <w:rsid w:val="00740993"/>
    <w:rsid w:val="00763787"/>
    <w:rsid w:val="00792B33"/>
    <w:rsid w:val="007D7FCD"/>
    <w:rsid w:val="007E162F"/>
    <w:rsid w:val="00821364"/>
    <w:rsid w:val="00875ACD"/>
    <w:rsid w:val="008A332C"/>
    <w:rsid w:val="008D49CE"/>
    <w:rsid w:val="008E2569"/>
    <w:rsid w:val="008E66D2"/>
    <w:rsid w:val="00921D3B"/>
    <w:rsid w:val="009718A9"/>
    <w:rsid w:val="0097285E"/>
    <w:rsid w:val="00982B0A"/>
    <w:rsid w:val="00984834"/>
    <w:rsid w:val="00990791"/>
    <w:rsid w:val="00992EBC"/>
    <w:rsid w:val="009B5A69"/>
    <w:rsid w:val="009D17FC"/>
    <w:rsid w:val="009E0EF5"/>
    <w:rsid w:val="009E1172"/>
    <w:rsid w:val="00A42B72"/>
    <w:rsid w:val="00A56D1A"/>
    <w:rsid w:val="00A603F6"/>
    <w:rsid w:val="00A76E0D"/>
    <w:rsid w:val="00AA14A8"/>
    <w:rsid w:val="00AC1A63"/>
    <w:rsid w:val="00AE0C57"/>
    <w:rsid w:val="00AF5072"/>
    <w:rsid w:val="00AF53A1"/>
    <w:rsid w:val="00B24118"/>
    <w:rsid w:val="00B31E12"/>
    <w:rsid w:val="00B35A1B"/>
    <w:rsid w:val="00B40877"/>
    <w:rsid w:val="00B65B2F"/>
    <w:rsid w:val="00B7767C"/>
    <w:rsid w:val="00B823C1"/>
    <w:rsid w:val="00B93F17"/>
    <w:rsid w:val="00B95A02"/>
    <w:rsid w:val="00B95CD6"/>
    <w:rsid w:val="00B965E2"/>
    <w:rsid w:val="00BE6FA4"/>
    <w:rsid w:val="00C0478B"/>
    <w:rsid w:val="00C12FB0"/>
    <w:rsid w:val="00C2081A"/>
    <w:rsid w:val="00C6562B"/>
    <w:rsid w:val="00C657EE"/>
    <w:rsid w:val="00C82A79"/>
    <w:rsid w:val="00C95611"/>
    <w:rsid w:val="00C9675E"/>
    <w:rsid w:val="00CA1CE7"/>
    <w:rsid w:val="00CB29E5"/>
    <w:rsid w:val="00CC6556"/>
    <w:rsid w:val="00CD42CA"/>
    <w:rsid w:val="00CE2148"/>
    <w:rsid w:val="00CE7A9D"/>
    <w:rsid w:val="00D1075F"/>
    <w:rsid w:val="00D21899"/>
    <w:rsid w:val="00D7722D"/>
    <w:rsid w:val="00D9496C"/>
    <w:rsid w:val="00D95982"/>
    <w:rsid w:val="00DA5B87"/>
    <w:rsid w:val="00DC1408"/>
    <w:rsid w:val="00DF0158"/>
    <w:rsid w:val="00E32E71"/>
    <w:rsid w:val="00E365EC"/>
    <w:rsid w:val="00E43A95"/>
    <w:rsid w:val="00E64EEC"/>
    <w:rsid w:val="00E75889"/>
    <w:rsid w:val="00EF084F"/>
    <w:rsid w:val="00EF59A8"/>
    <w:rsid w:val="00F11655"/>
    <w:rsid w:val="00F234BE"/>
    <w:rsid w:val="00F50F63"/>
    <w:rsid w:val="00F60D0A"/>
    <w:rsid w:val="00F64E11"/>
    <w:rsid w:val="00F6566F"/>
    <w:rsid w:val="00FA3C7D"/>
    <w:rsid w:val="00FC5991"/>
    <w:rsid w:val="00FD07A7"/>
    <w:rsid w:val="00FD184B"/>
    <w:rsid w:val="00FE14E2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32</Pages>
  <Words>5861</Words>
  <Characters>33414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130</cp:revision>
  <dcterms:created xsi:type="dcterms:W3CDTF">2023-02-08T06:16:00Z</dcterms:created>
  <dcterms:modified xsi:type="dcterms:W3CDTF">2023-02-16T05:49:00Z</dcterms:modified>
</cp:coreProperties>
</file>