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7378"/>
      </w:tblGrid>
      <w:tr w:rsidR="00447EC1" w:rsidRPr="00084B24" w14:paraId="7EE6F977" w14:textId="77777777" w:rsidTr="00447EC1">
        <w:tc>
          <w:tcPr>
            <w:tcW w:w="1655" w:type="dxa"/>
            <w:shd w:val="clear" w:color="auto" w:fill="auto"/>
            <w:vAlign w:val="center"/>
          </w:tcPr>
          <w:bookmarkStart w:id="0" w:name="_Toc112392422"/>
          <w:p w14:paraId="7A8642C9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Cs w:val="22"/>
                <w:lang w:val="bg-BG"/>
              </w:rPr>
              <w:object w:dxaOrig="2295" w:dyaOrig="2295" w14:anchorId="7A6E74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 o:ole="">
                  <v:imagedata r:id="rId7" o:title=""/>
                </v:shape>
                <o:OLEObject Type="Embed" ProgID="PBrush" ShapeID="_x0000_i1025" DrawAspect="Content" ObjectID="_1737524449" r:id="rId8"/>
              </w:object>
            </w:r>
          </w:p>
        </w:tc>
        <w:tc>
          <w:tcPr>
            <w:tcW w:w="7378" w:type="dxa"/>
            <w:shd w:val="clear" w:color="auto" w:fill="auto"/>
            <w:vAlign w:val="center"/>
          </w:tcPr>
          <w:p w14:paraId="0BBD06A5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ИКОНОМИЧЕСКИ УНИВЕРСИТЕТ – ВАРНА</w:t>
            </w:r>
          </w:p>
          <w:p w14:paraId="6DB49186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ФАКУЛТЕТ ИНФОРМАТИКА</w:t>
            </w:r>
          </w:p>
          <w:p w14:paraId="433FBA9D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КАТЕДРА ИНФОРМАТИКА</w:t>
            </w:r>
          </w:p>
        </w:tc>
      </w:tr>
    </w:tbl>
    <w:p w14:paraId="7DFD41AA" w14:textId="744C8FE4" w:rsidR="00447EC1" w:rsidRPr="00447EC1" w:rsidRDefault="00447EC1" w:rsidP="00447EC1">
      <w:pPr>
        <w:spacing w:before="1200" w:line="288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Йордан Иванов Йорданов</w:t>
      </w:r>
    </w:p>
    <w:p w14:paraId="0F504BA3" w14:textId="3D20F9C1" w:rsidR="00447EC1" w:rsidRPr="00084B24" w:rsidRDefault="00921D3B" w:rsidP="006323FC">
      <w:pPr>
        <w:spacing w:before="720" w:line="288" w:lineRule="auto"/>
        <w:ind w:left="284" w:right="284" w:firstLine="0"/>
        <w:jc w:val="center"/>
        <w:rPr>
          <w:bCs/>
          <w:sz w:val="36"/>
          <w:szCs w:val="36"/>
          <w:lang w:val="bg-BG"/>
        </w:rPr>
      </w:pPr>
      <w:r w:rsidRPr="00921D3B">
        <w:rPr>
          <w:b/>
          <w:sz w:val="36"/>
          <w:szCs w:val="36"/>
          <w:lang w:val="bg-BG"/>
        </w:rPr>
        <w:t>Облачна информационна система за управление на поръчките от клиенти в производствено предприятие</w:t>
      </w:r>
    </w:p>
    <w:p w14:paraId="167273C6" w14:textId="77777777" w:rsidR="00447EC1" w:rsidRPr="00084B24" w:rsidRDefault="00447EC1" w:rsidP="00447EC1">
      <w:pPr>
        <w:spacing w:line="288" w:lineRule="auto"/>
        <w:ind w:firstLine="0"/>
        <w:jc w:val="center"/>
        <w:rPr>
          <w:b/>
          <w:sz w:val="36"/>
          <w:szCs w:val="36"/>
          <w:lang w:val="bg-BG"/>
        </w:rPr>
      </w:pPr>
    </w:p>
    <w:p w14:paraId="3FD03850" w14:textId="77777777" w:rsidR="00447EC1" w:rsidRPr="00084B24" w:rsidRDefault="00447EC1" w:rsidP="00447EC1">
      <w:pPr>
        <w:spacing w:before="480" w:after="120" w:line="288" w:lineRule="auto"/>
        <w:ind w:firstLine="0"/>
        <w:jc w:val="center"/>
        <w:rPr>
          <w:b/>
          <w:bCs/>
          <w:spacing w:val="40"/>
          <w:sz w:val="44"/>
          <w:szCs w:val="44"/>
          <w:lang w:val="bg-BG"/>
        </w:rPr>
      </w:pPr>
      <w:r w:rsidRPr="00084B24">
        <w:rPr>
          <w:b/>
          <w:bCs/>
          <w:spacing w:val="40"/>
          <w:sz w:val="44"/>
          <w:szCs w:val="44"/>
          <w:lang w:val="bg-BG"/>
        </w:rPr>
        <w:t>ДИСЕРТАЦИЯ</w:t>
      </w:r>
    </w:p>
    <w:p w14:paraId="320D368C" w14:textId="71F28A27" w:rsidR="00447EC1" w:rsidRPr="006323FC" w:rsidRDefault="00447EC1" w:rsidP="00447EC1">
      <w:pPr>
        <w:spacing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 xml:space="preserve">за присъждане на образователна и научна степен „доктор” по докторска програма </w:t>
      </w:r>
      <w:r w:rsidRPr="00084B24">
        <w:rPr>
          <w:sz w:val="36"/>
          <w:szCs w:val="36"/>
          <w:lang w:val="bg-BG"/>
        </w:rPr>
        <w:br/>
        <w:t>„</w:t>
      </w:r>
      <w:r w:rsidR="0005214A" w:rsidRPr="0005214A">
        <w:rPr>
          <w:sz w:val="36"/>
          <w:szCs w:val="36"/>
          <w:lang w:val="bg-BG"/>
        </w:rPr>
        <w:t>Информатика</w:t>
      </w:r>
      <w:r w:rsidRPr="00084B24">
        <w:rPr>
          <w:sz w:val="36"/>
          <w:szCs w:val="36"/>
          <w:lang w:val="bg-BG"/>
        </w:rPr>
        <w:t>”</w:t>
      </w:r>
      <w:r w:rsidR="006323FC">
        <w:rPr>
          <w:sz w:val="36"/>
          <w:szCs w:val="36"/>
          <w:lang w:val="bg-BG"/>
        </w:rPr>
        <w:t xml:space="preserve">, </w:t>
      </w:r>
      <w:r w:rsidR="00192699">
        <w:rPr>
          <w:sz w:val="36"/>
          <w:szCs w:val="36"/>
          <w:lang w:val="bg-BG"/>
        </w:rPr>
        <w:t>п</w:t>
      </w:r>
      <w:r w:rsidR="00192699" w:rsidRPr="00192699">
        <w:rPr>
          <w:sz w:val="36"/>
          <w:szCs w:val="36"/>
          <w:lang w:val="bg-BG"/>
        </w:rPr>
        <w:t>рофесионално направление</w:t>
      </w:r>
      <w:r w:rsidR="00192699">
        <w:rPr>
          <w:sz w:val="36"/>
          <w:szCs w:val="36"/>
          <w:lang w:val="bg-BG"/>
        </w:rPr>
        <w:t xml:space="preserve"> </w:t>
      </w:r>
      <w:r w:rsidR="006323FC">
        <w:rPr>
          <w:sz w:val="36"/>
          <w:szCs w:val="36"/>
          <w:lang w:val="bg-BG"/>
        </w:rPr>
        <w:t>"</w:t>
      </w:r>
      <w:r w:rsidR="006323FC" w:rsidRPr="006323FC">
        <w:rPr>
          <w:sz w:val="36"/>
          <w:szCs w:val="36"/>
          <w:lang w:val="bg-BG"/>
        </w:rPr>
        <w:t>Информатика и компютърни науки</w:t>
      </w:r>
      <w:r w:rsidR="006323FC">
        <w:rPr>
          <w:sz w:val="36"/>
          <w:szCs w:val="36"/>
          <w:lang w:val="bg-BG"/>
        </w:rPr>
        <w:t>“</w:t>
      </w:r>
    </w:p>
    <w:p w14:paraId="3FF25866" w14:textId="77777777" w:rsidR="00447EC1" w:rsidRPr="00084B24" w:rsidRDefault="00447EC1" w:rsidP="00447EC1">
      <w:pPr>
        <w:spacing w:before="132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b/>
          <w:bCs/>
          <w:sz w:val="36"/>
          <w:szCs w:val="36"/>
          <w:lang w:val="bg-BG"/>
        </w:rPr>
        <w:t>Научен ръководител:</w:t>
      </w:r>
      <w:r w:rsidRPr="00084B24">
        <w:rPr>
          <w:sz w:val="36"/>
          <w:szCs w:val="36"/>
          <w:lang w:val="bg-BG"/>
        </w:rPr>
        <w:t xml:space="preserve"> доц. </w:t>
      </w:r>
      <w:proofErr w:type="spellStart"/>
      <w:r w:rsidRPr="00084B24">
        <w:rPr>
          <w:sz w:val="36"/>
          <w:szCs w:val="36"/>
          <w:lang w:val="bg-BG"/>
        </w:rPr>
        <w:t>д.н</w:t>
      </w:r>
      <w:proofErr w:type="spellEnd"/>
      <w:r w:rsidRPr="00084B24">
        <w:rPr>
          <w:sz w:val="36"/>
          <w:szCs w:val="36"/>
          <w:lang w:val="bg-BG"/>
        </w:rPr>
        <w:t>. Павел Петров</w:t>
      </w:r>
    </w:p>
    <w:p w14:paraId="4F361C18" w14:textId="3A44A1DA" w:rsidR="00AA14A8" w:rsidRDefault="00447EC1" w:rsidP="00447EC1">
      <w:pPr>
        <w:spacing w:before="144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>ВАРНА</w:t>
      </w:r>
    </w:p>
    <w:p w14:paraId="7601F19F" w14:textId="77777777" w:rsidR="00AA14A8" w:rsidRDefault="00AA14A8">
      <w:pPr>
        <w:widowControl/>
        <w:spacing w:after="160" w:line="259" w:lineRule="auto"/>
        <w:ind w:firstLine="0"/>
        <w:jc w:val="left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2FAA7B30" w14:textId="77777777" w:rsidR="00447EC1" w:rsidRPr="00084B24" w:rsidRDefault="00447EC1" w:rsidP="00447EC1">
      <w:pPr>
        <w:spacing w:before="1440" w:after="120" w:line="288" w:lineRule="auto"/>
        <w:ind w:firstLine="0"/>
        <w:jc w:val="center"/>
        <w:rPr>
          <w:sz w:val="36"/>
          <w:szCs w:val="36"/>
          <w:lang w:val="bg-BG"/>
        </w:rPr>
      </w:pPr>
    </w:p>
    <w:p w14:paraId="69E092CB" w14:textId="618BE2BF" w:rsidR="00447EC1" w:rsidRPr="00921D3B" w:rsidRDefault="00447EC1" w:rsidP="00447EC1">
      <w:pPr>
        <w:ind w:firstLine="0"/>
        <w:jc w:val="center"/>
        <w:rPr>
          <w:sz w:val="36"/>
          <w:szCs w:val="36"/>
        </w:rPr>
      </w:pPr>
    </w:p>
    <w:p w14:paraId="03927A1A" w14:textId="3624FAA5" w:rsidR="0061646F" w:rsidRPr="00084B24" w:rsidRDefault="0061646F" w:rsidP="0061646F">
      <w:pPr>
        <w:pStyle w:val="Heading1"/>
        <w:rPr>
          <w:lang w:val="bg-BG"/>
        </w:rPr>
      </w:pPr>
      <w:r w:rsidRPr="00084B24">
        <w:rPr>
          <w:lang w:val="bg-BG"/>
        </w:rPr>
        <w:lastRenderedPageBreak/>
        <w:t>Въведение</w:t>
      </w:r>
      <w:bookmarkEnd w:id="0"/>
    </w:p>
    <w:p w14:paraId="32E45D9E" w14:textId="3CB0977E" w:rsidR="008E2569" w:rsidRDefault="00540050" w:rsidP="00540050">
      <w:pPr>
        <w:pStyle w:val="disbody"/>
        <w:spacing w:line="348" w:lineRule="auto"/>
      </w:pPr>
      <w:r w:rsidRPr="00540050">
        <w:t>Системата за управление на поръчки е цифров начин за управление на жизнения цикъл на поръчка</w:t>
      </w:r>
      <w:r w:rsidR="008E2569">
        <w:t xml:space="preserve"> (</w:t>
      </w:r>
      <w:proofErr w:type="spellStart"/>
      <w:r w:rsidR="008E2569" w:rsidRPr="008E2569">
        <w:t>George</w:t>
      </w:r>
      <w:proofErr w:type="spellEnd"/>
      <w:r w:rsidR="008E2569" w:rsidRPr="008E2569">
        <w:t xml:space="preserve"> </w:t>
      </w:r>
      <w:proofErr w:type="spellStart"/>
      <w:r w:rsidR="008E2569" w:rsidRPr="008E2569">
        <w:t>Kokoris</w:t>
      </w:r>
      <w:proofErr w:type="spellEnd"/>
      <w:r w:rsidR="008E2569">
        <w:t>, 2018)</w:t>
      </w:r>
      <w:r w:rsidRPr="00540050">
        <w:t xml:space="preserve">. Тя проследява цялата информация и процеси, включително въвеждане на поръчки, изпълнение и </w:t>
      </w:r>
      <w:proofErr w:type="spellStart"/>
      <w:r w:rsidRPr="00540050">
        <w:t>следпродажбено</w:t>
      </w:r>
      <w:proofErr w:type="spellEnd"/>
      <w:r w:rsidRPr="00540050">
        <w:t xml:space="preserve"> обслужване. </w:t>
      </w:r>
      <w:r w:rsidR="008E2569" w:rsidRPr="00540050">
        <w:t xml:space="preserve">Системата </w:t>
      </w:r>
      <w:r w:rsidRPr="00540050">
        <w:t xml:space="preserve">предлага видимост както за бизнеса, така и за купувача. Организациите могат да имат поглед върху </w:t>
      </w:r>
      <w:r w:rsidR="008E2569">
        <w:t>заявките и доставките</w:t>
      </w:r>
      <w:r w:rsidRPr="00540050">
        <w:t xml:space="preserve"> в реално време, а клиентите могат да проверяват кога ще пристигне поръчка.</w:t>
      </w:r>
      <w:r w:rsidR="008E2569">
        <w:t xml:space="preserve"> </w:t>
      </w:r>
      <w:r>
        <w:t>Управлението на поръчките започва, когато клиент направи поръчка, и завършва, след като получи своя пакет или услуга. Тя позволява на бизнеса да координира целия процес на изпълнение. Включеният работен процес може да се различава в зависимост от нуждите на компанията, но типичн</w:t>
      </w:r>
      <w:r w:rsidR="008E2569">
        <w:t xml:space="preserve">о </w:t>
      </w:r>
      <w:r>
        <w:t>включва стъпки</w:t>
      </w:r>
      <w:r w:rsidR="008E2569">
        <w:t xml:space="preserve"> като</w:t>
      </w:r>
      <w:r>
        <w:t>:</w:t>
      </w:r>
      <w:r w:rsidR="008E2569">
        <w:t xml:space="preserve"> </w:t>
      </w:r>
    </w:p>
    <w:p w14:paraId="4C1699F2" w14:textId="496E6C0A" w:rsidR="00540050" w:rsidRDefault="008E2569" w:rsidP="008E2569">
      <w:pPr>
        <w:pStyle w:val="disbody"/>
        <w:numPr>
          <w:ilvl w:val="0"/>
          <w:numId w:val="44"/>
        </w:numPr>
        <w:spacing w:line="348" w:lineRule="auto"/>
      </w:pPr>
      <w:r>
        <w:t xml:space="preserve">Заявление: </w:t>
      </w:r>
      <w:r w:rsidR="00540050">
        <w:t>Клиентът прави поръчката чрез автоматизирана форма. Член на търговския екип проверява детайлите и потвърждава поръчката</w:t>
      </w:r>
      <w:r>
        <w:t>;</w:t>
      </w:r>
    </w:p>
    <w:p w14:paraId="37E1B1B4" w14:textId="1AB1C521" w:rsidR="00540050" w:rsidRDefault="00540050" w:rsidP="004C6738">
      <w:pPr>
        <w:pStyle w:val="disbody"/>
        <w:numPr>
          <w:ilvl w:val="0"/>
          <w:numId w:val="44"/>
        </w:numPr>
        <w:spacing w:line="348" w:lineRule="auto"/>
      </w:pPr>
      <w:r>
        <w:t>Изпълнение</w:t>
      </w:r>
      <w:r w:rsidR="008E2569">
        <w:t xml:space="preserve">: </w:t>
      </w:r>
      <w:r>
        <w:t>Служител в склада потвърждава подробностите за доставката и изпълнява поръчката</w:t>
      </w:r>
      <w:r w:rsidR="008E2569">
        <w:t>;</w:t>
      </w:r>
    </w:p>
    <w:p w14:paraId="08CED2F8" w14:textId="6370ADB6" w:rsidR="00B95A02" w:rsidRDefault="002F2EFC" w:rsidP="0061646F">
      <w:pPr>
        <w:pStyle w:val="disbody"/>
        <w:spacing w:line="348" w:lineRule="auto"/>
      </w:pPr>
      <w:r>
        <w:rPr>
          <w:b/>
          <w:bCs/>
          <w:szCs w:val="28"/>
        </w:rPr>
        <w:t>Актуалността на изследваната тема</w:t>
      </w:r>
      <w:r w:rsidR="002D2368">
        <w:rPr>
          <w:b/>
          <w:bCs/>
          <w:szCs w:val="28"/>
          <w:lang w:val="en-US"/>
        </w:rPr>
        <w:t xml:space="preserve"> </w:t>
      </w:r>
      <w:r w:rsidR="002D2368" w:rsidRPr="002D2368">
        <w:t>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 Това предимство поставя компаниите една стъпка пред конкурентите.</w:t>
      </w:r>
    </w:p>
    <w:p w14:paraId="0E0C959A" w14:textId="7380BCD4" w:rsidR="00AF53A1" w:rsidRDefault="00AF53A1" w:rsidP="0061646F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41EDF83B" w14:textId="5F0AF395" w:rsidR="00FF3952" w:rsidRDefault="00FF3952" w:rsidP="0061646F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422F8022" w14:textId="0E440935" w:rsidR="00FF18AA" w:rsidRDefault="00FD184B" w:rsidP="00FD184B">
      <w:pPr>
        <w:pStyle w:val="disbody"/>
        <w:numPr>
          <w:ilvl w:val="0"/>
          <w:numId w:val="42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6321F950" w14:textId="5927752D" w:rsidR="00CA1CE7" w:rsidRDefault="00CA1CE7" w:rsidP="00FD184B">
      <w:pPr>
        <w:pStyle w:val="disbody"/>
        <w:numPr>
          <w:ilvl w:val="0"/>
          <w:numId w:val="42"/>
        </w:numPr>
        <w:spacing w:line="348" w:lineRule="auto"/>
        <w:rPr>
          <w:szCs w:val="28"/>
        </w:rPr>
      </w:pPr>
      <w:r>
        <w:rPr>
          <w:szCs w:val="28"/>
        </w:rPr>
        <w:lastRenderedPageBreak/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 заявки, транспортиране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др</w:t>
      </w:r>
      <w:proofErr w:type="spellEnd"/>
      <w:r>
        <w:rPr>
          <w:szCs w:val="28"/>
        </w:rPr>
        <w:t>;</w:t>
      </w:r>
    </w:p>
    <w:p w14:paraId="59C7301D" w14:textId="09406D5E" w:rsidR="00284920" w:rsidRPr="00284920" w:rsidRDefault="00284920" w:rsidP="00284920">
      <w:pPr>
        <w:pStyle w:val="disbody"/>
        <w:numPr>
          <w:ilvl w:val="0"/>
          <w:numId w:val="42"/>
        </w:numPr>
      </w:pPr>
      <w:r>
        <w:t>Осигуряването на мониторинг на материалните потоци и необходимата информация в реално време;</w:t>
      </w:r>
    </w:p>
    <w:p w14:paraId="71162857" w14:textId="0BD0CD99" w:rsidR="00FF18AA" w:rsidRPr="00D7722D" w:rsidRDefault="00FF18AA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Обект на дисертационното изследване </w:t>
      </w:r>
      <w:r w:rsidR="000B7A21" w:rsidRPr="000B7A21">
        <w:rPr>
          <w:szCs w:val="28"/>
        </w:rPr>
        <w:t>е информацията за състоянието</w:t>
      </w:r>
      <w:r w:rsidR="000B7A21">
        <w:rPr>
          <w:szCs w:val="28"/>
        </w:rPr>
        <w:t>,</w:t>
      </w:r>
      <w:r w:rsidR="000B7A21" w:rsidRPr="000B7A21">
        <w:rPr>
          <w:szCs w:val="28"/>
        </w:rPr>
        <w:t xml:space="preserve"> характеристиките</w:t>
      </w:r>
      <w:r w:rsidR="000B7A21">
        <w:rPr>
          <w:szCs w:val="28"/>
        </w:rPr>
        <w:t xml:space="preserve"> и управлението</w:t>
      </w:r>
      <w:r w:rsidR="000B7A21" w:rsidRPr="000B7A21">
        <w:rPr>
          <w:szCs w:val="28"/>
        </w:rPr>
        <w:t xml:space="preserve"> на поръчките от клиенти в производствено предприятие, </w:t>
      </w:r>
      <w:r w:rsidR="000B7A21">
        <w:rPr>
          <w:szCs w:val="28"/>
        </w:rPr>
        <w:t>въз основа на</w:t>
      </w:r>
      <w:r w:rsidR="000B7A21" w:rsidRPr="000B7A21">
        <w:rPr>
          <w:szCs w:val="28"/>
        </w:rPr>
        <w:t xml:space="preserve"> които се извършват логистични видове дейности по физическото товарене, разтоварване, превозване </w:t>
      </w:r>
      <w:r w:rsidR="000B7A21">
        <w:rPr>
          <w:szCs w:val="28"/>
        </w:rPr>
        <w:t xml:space="preserve">на </w:t>
      </w:r>
      <w:r w:rsidR="000B7A21">
        <w:t>стоково материални ценности.</w:t>
      </w:r>
    </w:p>
    <w:p w14:paraId="2C944226" w14:textId="0A260EDB" w:rsidR="00693303" w:rsidRDefault="00693303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 w:rsidR="00D7722D">
        <w:rPr>
          <w:szCs w:val="28"/>
        </w:rPr>
        <w:t xml:space="preserve">разпределена информационна система, </w:t>
      </w:r>
      <w:r w:rsidR="00984834">
        <w:rPr>
          <w:szCs w:val="28"/>
        </w:rPr>
        <w:t>ориентирана към</w:t>
      </w:r>
      <w:r w:rsidR="00984834">
        <w:t xml:space="preserve"> оптимизацията на ресурсите в </w:t>
      </w:r>
      <w:r w:rsidR="00984834" w:rsidRPr="00984834">
        <w:t xml:space="preserve">производствено предприятие </w:t>
      </w:r>
      <w:r w:rsidR="00984834">
        <w:t>чрез вземане на рационални управленски решения и координация.</w:t>
      </w:r>
      <w:r w:rsidR="00984834">
        <w:rPr>
          <w:szCs w:val="28"/>
        </w:rPr>
        <w:t xml:space="preserve"> </w:t>
      </w:r>
      <w:r w:rsidR="00EF084F">
        <w:rPr>
          <w:szCs w:val="28"/>
        </w:rPr>
        <w:t>Базирана</w:t>
      </w:r>
      <w:r w:rsidR="00D7722D">
        <w:rPr>
          <w:szCs w:val="28"/>
        </w:rPr>
        <w:t xml:space="preserve"> на микроуслуги,</w:t>
      </w:r>
      <w:r w:rsidR="00EF084F">
        <w:rPr>
          <w:szCs w:val="28"/>
        </w:rPr>
        <w:t xml:space="preserve"> системата </w:t>
      </w:r>
      <w:r w:rsidR="00D7722D">
        <w:rPr>
          <w:szCs w:val="28"/>
        </w:rPr>
        <w:t>работ</w:t>
      </w:r>
      <w:r w:rsidR="00EF084F">
        <w:rPr>
          <w:szCs w:val="28"/>
        </w:rPr>
        <w:t>и</w:t>
      </w:r>
      <w:r w:rsidR="00D7722D">
        <w:rPr>
          <w:szCs w:val="28"/>
        </w:rPr>
        <w:t xml:space="preserve"> върху множество процеси и сървъри (хостове). Всяка услуга се изпълнява в отделен процес като контейнер, разположен в клъстер от виртуални машини.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 за оркестрация.</w:t>
      </w:r>
    </w:p>
    <w:p w14:paraId="363A15CE" w14:textId="7CF3913D" w:rsidR="00AA14A8" w:rsidRDefault="0033664C" w:rsidP="00284920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Основната теза </w:t>
      </w:r>
      <w:r>
        <w:rPr>
          <w:szCs w:val="28"/>
        </w:rPr>
        <w:t>на изследването е,</w:t>
      </w:r>
      <w:r w:rsidR="006D7128" w:rsidRPr="006D7128">
        <w:t xml:space="preserve"> </w:t>
      </w:r>
      <w:r w:rsidR="006D7128">
        <w:t xml:space="preserve">че </w:t>
      </w:r>
      <w:r w:rsidR="006D7128" w:rsidRPr="006D7128">
        <w:rPr>
          <w:szCs w:val="28"/>
        </w:rPr>
        <w:t>логистичният процес се характеризира със значителна комплексност, включвайки множество информационни системи и хора. Тези ресурси са изцяло насочени към доставянето на продукт до крайните клиенти по максимално оптимизиран и ясен процес.</w:t>
      </w:r>
      <w:r w:rsidR="00284920">
        <w:rPr>
          <w:szCs w:val="28"/>
        </w:rPr>
        <w:t xml:space="preserve"> </w:t>
      </w:r>
      <w:r w:rsidR="00284920" w:rsidRPr="00284920">
        <w:rPr>
          <w:szCs w:val="28"/>
        </w:rPr>
        <w:t>Това, което е критично за продуктовата компания и крайните клиенти е комуникацията в реално време. Поради тази причина, насоката на научния труд е към разработката на</w:t>
      </w:r>
      <w:r w:rsidR="00071D0C">
        <w:rPr>
          <w:szCs w:val="28"/>
        </w:rPr>
        <w:t xml:space="preserve"> такава</w:t>
      </w:r>
      <w:r w:rsidR="00284920" w:rsidRPr="00284920">
        <w:rPr>
          <w:szCs w:val="28"/>
        </w:rPr>
        <w:t xml:space="preserve"> функционалност</w:t>
      </w:r>
      <w:r w:rsidR="00284920">
        <w:rPr>
          <w:szCs w:val="28"/>
        </w:rPr>
        <w:t>.</w:t>
      </w:r>
    </w:p>
    <w:p w14:paraId="2717C321" w14:textId="77777777" w:rsidR="00AA14A8" w:rsidRDefault="00AA14A8">
      <w:pPr>
        <w:widowControl/>
        <w:spacing w:after="160" w:line="259" w:lineRule="auto"/>
        <w:ind w:firstLine="0"/>
        <w:jc w:val="left"/>
        <w:rPr>
          <w:sz w:val="28"/>
          <w:szCs w:val="28"/>
          <w:lang w:val="bg-BG"/>
        </w:rPr>
      </w:pPr>
      <w:r>
        <w:rPr>
          <w:szCs w:val="28"/>
        </w:rPr>
        <w:br w:type="page"/>
      </w:r>
    </w:p>
    <w:p w14:paraId="2BA7D74A" w14:textId="5BE07176" w:rsidR="00AA14A8" w:rsidRDefault="00AA14A8" w:rsidP="00AA14A8">
      <w:pPr>
        <w:pStyle w:val="Heading1"/>
        <w:rPr>
          <w:lang w:val="bg-BG"/>
        </w:rPr>
      </w:pPr>
      <w:bookmarkStart w:id="1" w:name="_Toc89056264"/>
      <w:bookmarkStart w:id="2" w:name="_Toc112392423"/>
      <w:r w:rsidRPr="00084B24">
        <w:rPr>
          <w:lang w:val="bg-BG"/>
        </w:rPr>
        <w:lastRenderedPageBreak/>
        <w:t xml:space="preserve">Глава </w:t>
      </w:r>
      <w:r>
        <w:rPr>
          <w:lang w:val="bg-BG"/>
        </w:rPr>
        <w:t>1</w:t>
      </w:r>
      <w:r w:rsidRPr="00084B24">
        <w:rPr>
          <w:lang w:val="bg-BG"/>
        </w:rPr>
        <w:t xml:space="preserve">. </w:t>
      </w:r>
      <w:r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1"/>
      <w:bookmarkEnd w:id="2"/>
    </w:p>
    <w:p w14:paraId="4C6DA79D" w14:textId="4E993B73" w:rsidR="00AA14A8" w:rsidRPr="00992EBC" w:rsidRDefault="00AA14A8" w:rsidP="002347F4">
      <w:pPr>
        <w:pStyle w:val="disbody"/>
        <w:rPr>
          <w:lang w:val="en-US"/>
        </w:rPr>
      </w:pPr>
      <w:r>
        <w:t>Теоретични основи</w:t>
      </w:r>
      <w:r w:rsidR="00992EBC">
        <w:rPr>
          <w:lang w:val="en-US"/>
        </w:rPr>
        <w:t xml:space="preserve"> </w:t>
      </w:r>
      <w:r w:rsidR="00256AC9">
        <w:t>в</w:t>
      </w:r>
      <w:r w:rsidR="00CE2148">
        <w:t xml:space="preserve"> </w:t>
      </w:r>
      <w:r w:rsidR="00992EBC" w:rsidRPr="00992EBC">
        <w:t>областта</w:t>
      </w:r>
      <w:r w:rsidR="00992EBC">
        <w:t xml:space="preserve"> на </w:t>
      </w:r>
      <w:r w:rsidR="00CE2148">
        <w:t>и</w:t>
      </w:r>
      <w:r w:rsidR="00CE2148" w:rsidRPr="00550782">
        <w:t>нформационна логистика</w:t>
      </w:r>
      <w:r w:rsidR="00992EBC">
        <w:t xml:space="preserve"> относно</w:t>
      </w:r>
      <w:r w:rsidR="00992EBC" w:rsidRPr="00992EBC">
        <w:t xml:space="preserve"> продажби</w:t>
      </w:r>
      <w:r w:rsidR="00311565">
        <w:t>те</w:t>
      </w:r>
      <w:r w:rsidR="00992EBC" w:rsidRPr="00992EBC">
        <w:t xml:space="preserve"> и дистрибуция</w:t>
      </w:r>
      <w:r w:rsidR="00311565">
        <w:t>та</w:t>
      </w:r>
      <w:r w:rsidR="00992EBC">
        <w:t>.</w:t>
      </w:r>
    </w:p>
    <w:p w14:paraId="0ECB6ACE" w14:textId="4759960F" w:rsidR="00AA14A8" w:rsidRDefault="00AA14A8" w:rsidP="00AA14A8">
      <w:pPr>
        <w:pStyle w:val="Heading2"/>
        <w:numPr>
          <w:ilvl w:val="1"/>
          <w:numId w:val="43"/>
        </w:numPr>
        <w:rPr>
          <w:lang w:val="bg-BG"/>
        </w:rPr>
      </w:pPr>
      <w:bookmarkStart w:id="3" w:name="_Toc89056267"/>
      <w:bookmarkStart w:id="4" w:name="_Toc112392426"/>
      <w:r>
        <w:rPr>
          <w:lang w:val="bg-BG"/>
        </w:rPr>
        <w:t>Специфики при управление</w:t>
      </w:r>
      <w:r w:rsidR="000A4184">
        <w:rPr>
          <w:lang w:val="bg-BG"/>
        </w:rPr>
        <w:t xml:space="preserve">то </w:t>
      </w:r>
      <w:r>
        <w:rPr>
          <w:lang w:val="bg-BG"/>
        </w:rPr>
        <w:t>на</w:t>
      </w:r>
      <w:r w:rsidR="000A4184">
        <w:rPr>
          <w:lang w:val="bg-BG"/>
        </w:rPr>
        <w:t xml:space="preserve"> вериг</w:t>
      </w:r>
      <w:r w:rsidR="005A30B4">
        <w:rPr>
          <w:lang w:val="bg-BG"/>
        </w:rPr>
        <w:t>а</w:t>
      </w:r>
      <w:r w:rsidR="000A4184">
        <w:rPr>
          <w:lang w:val="bg-BG"/>
        </w:rPr>
        <w:t>т</w:t>
      </w:r>
      <w:r w:rsidR="005A30B4">
        <w:rPr>
          <w:lang w:val="bg-BG"/>
        </w:rPr>
        <w:t>а</w:t>
      </w:r>
      <w:r w:rsidR="000A4184">
        <w:rPr>
          <w:lang w:val="bg-BG"/>
        </w:rPr>
        <w:t xml:space="preserve"> от</w:t>
      </w:r>
      <w:r>
        <w:rPr>
          <w:lang w:val="bg-BG"/>
        </w:rPr>
        <w:t xml:space="preserve"> поръчки</w:t>
      </w:r>
      <w:r w:rsidR="000A4184">
        <w:rPr>
          <w:lang w:val="bg-BG"/>
        </w:rPr>
        <w:t xml:space="preserve"> и доставки, ориентирани към</w:t>
      </w:r>
      <w:r>
        <w:rPr>
          <w:lang w:val="bg-BG"/>
        </w:rPr>
        <w:t xml:space="preserve"> клиенти в производствено предприятие</w:t>
      </w:r>
      <w:bookmarkEnd w:id="3"/>
      <w:bookmarkEnd w:id="4"/>
    </w:p>
    <w:p w14:paraId="198FB09B" w14:textId="219699CD" w:rsidR="00FA3C7D" w:rsidRDefault="00FA3C7D" w:rsidP="00FA3C7D">
      <w:pPr>
        <w:pStyle w:val="disbody"/>
      </w:pPr>
      <w:r w:rsidRPr="00FA3C7D">
        <w:t>Специфики при управление на поръчките от клиенти се свързват с управлението на веригата от доставки.</w:t>
      </w:r>
      <w:r>
        <w:rPr>
          <w:lang w:val="en-US"/>
        </w:rPr>
        <w:t xml:space="preserve"> </w:t>
      </w:r>
      <w:bookmarkStart w:id="5" w:name="_Hlk126766331"/>
      <w:r w:rsidRPr="00FA3C7D">
        <w:t>В литературата</w:t>
      </w:r>
      <w:r>
        <w:t xml:space="preserve"> съществуват множество различни дефиниции за термина „верига на доставките“. Според </w:t>
      </w:r>
      <w:proofErr w:type="spellStart"/>
      <w:r>
        <w:t>Chopra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Meindl</w:t>
      </w:r>
      <w:proofErr w:type="spellEnd"/>
      <w:r>
        <w:t xml:space="preserve"> „веригата за доставки се състои от всички етапи, които пряко или непряко участват в изпълнението на искането на клиента. Веригата на доставки включва не само производителя и доставчиците, но и превозвачите, складовете, търговците на дребно и самите клиенти“. </w:t>
      </w:r>
      <w:proofErr w:type="spellStart"/>
      <w:r>
        <w:t>Ganeshan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Harrison</w:t>
      </w:r>
      <w:proofErr w:type="spellEnd"/>
      <w:r>
        <w:t>, пък дефинират веригата за доставки, като: „мрежа от съоръжения и възможности за дистрибуция, която изпълнява функциите на доставка на материали, превръщането на тези материали в междинни и готови продукти и разпространението на тези готови продукти на клиентите.“</w:t>
      </w:r>
      <w:r>
        <w:rPr>
          <w:lang w:val="en-US"/>
        </w:rPr>
        <w:t xml:space="preserve">. </w:t>
      </w:r>
      <w:r>
        <w:t>Друга дефиниция, която откриваме</w:t>
      </w:r>
      <w:r>
        <w:rPr>
          <w:sz w:val="16"/>
          <w:szCs w:val="16"/>
        </w:rPr>
        <w:t xml:space="preserve">18 </w:t>
      </w:r>
      <w:r>
        <w:t xml:space="preserve">„веригата за доставки е съвкупността от процеси и ресурси, необходими за извършване и доставка на продукт на крайния потребител.“ </w:t>
      </w:r>
    </w:p>
    <w:p w14:paraId="47B36550" w14:textId="0E0F8F07" w:rsidR="00FA3C7D" w:rsidRDefault="00FA3C7D" w:rsidP="00FA3C7D">
      <w:pPr>
        <w:pStyle w:val="disbody"/>
      </w:pPr>
      <w:r>
        <w:t>В настоящата разработка ще се спрем на определението на Бл. Благоев, който дефинира понятието, като „ясно очертана верига от свързани двойки логистични звена „доставчик – получател“ (структурирани подразделения на фирмата и/или логистичните й партньори), по която конкретната стока и/или услуга се доставя на крайния потребител в съответствие с неговата заявка и изисквания“.</w:t>
      </w:r>
      <w:bookmarkEnd w:id="5"/>
      <w:r>
        <w:rPr>
          <w:lang w:val="en-US"/>
        </w:rPr>
        <w:t xml:space="preserve"> </w:t>
      </w:r>
      <w:r>
        <w:t>П</w:t>
      </w:r>
      <w:r w:rsidRPr="00080E7D">
        <w:t>редставената по-долу фигура</w:t>
      </w:r>
      <w:r>
        <w:rPr>
          <w:lang w:val="en-US"/>
        </w:rPr>
        <w:t xml:space="preserve"> </w:t>
      </w:r>
      <w:proofErr w:type="spellStart"/>
      <w:r w:rsidRPr="00080E7D">
        <w:rPr>
          <w:lang w:val="en-US"/>
        </w:rPr>
        <w:t>илюстрира</w:t>
      </w:r>
      <w:proofErr w:type="spellEnd"/>
      <w:r>
        <w:rPr>
          <w:lang w:val="en-US"/>
        </w:rPr>
        <w:t xml:space="preserve"> </w:t>
      </w:r>
      <w:proofErr w:type="spellStart"/>
      <w:r w:rsidRPr="00080E7D">
        <w:rPr>
          <w:lang w:val="en-US"/>
        </w:rPr>
        <w:t>веригата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за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доставки</w:t>
      </w:r>
      <w:proofErr w:type="spellEnd"/>
      <w:r>
        <w:rPr>
          <w:lang w:val="en-US"/>
        </w:rPr>
        <w:t xml:space="preserve">, </w:t>
      </w:r>
      <w:proofErr w:type="spellStart"/>
      <w:r w:rsidRPr="00080E7D">
        <w:rPr>
          <w:lang w:val="en-US"/>
        </w:rPr>
        <w:t>движ</w:t>
      </w:r>
      <w:r>
        <w:rPr>
          <w:lang w:val="en-US"/>
        </w:rPr>
        <w:t>e</w:t>
      </w:r>
      <w:proofErr w:type="spellEnd"/>
      <w:r>
        <w:t>ща се</w:t>
      </w:r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от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фирмата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lastRenderedPageBreak/>
        <w:t>производител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към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крайния</w:t>
      </w:r>
      <w:proofErr w:type="spellEnd"/>
      <w:r w:rsidRPr="00080E7D">
        <w:rPr>
          <w:lang w:val="en-US"/>
        </w:rPr>
        <w:t xml:space="preserve"> </w:t>
      </w:r>
      <w:proofErr w:type="spellStart"/>
      <w:r w:rsidRPr="00080E7D">
        <w:rPr>
          <w:lang w:val="en-US"/>
        </w:rPr>
        <w:t>потребител</w:t>
      </w:r>
      <w:proofErr w:type="spellEnd"/>
      <w:r>
        <w:t xml:space="preserve">. </w:t>
      </w:r>
    </w:p>
    <w:p w14:paraId="48429A69" w14:textId="77777777" w:rsidR="00FA3C7D" w:rsidRDefault="00FA3C7D" w:rsidP="00FA3C7D">
      <w:pPr>
        <w:pStyle w:val="disbody"/>
      </w:pPr>
      <w:r>
        <w:rPr>
          <w:noProof/>
        </w:rPr>
        <w:drawing>
          <wp:inline distT="0" distB="0" distL="0" distR="0" wp14:anchorId="3FACBD32" wp14:editId="60E2FF81">
            <wp:extent cx="4977516" cy="16363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099" cy="16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7AA6" w14:textId="05EEC7F7" w:rsidR="00FA3C7D" w:rsidRDefault="00FA3C7D" w:rsidP="00FA3C7D">
      <w:pPr>
        <w:pStyle w:val="disfigtitle"/>
      </w:pPr>
      <w:r w:rsidRPr="00084B24">
        <w:t>Фиг. 1.</w:t>
      </w:r>
      <w:r>
        <w:t>9</w:t>
      </w:r>
      <w:r w:rsidRPr="00084B24">
        <w:t xml:space="preserve">. </w:t>
      </w:r>
      <w:r w:rsidRPr="00835A36">
        <w:t>Права и верига за доставки</w:t>
      </w:r>
      <w:r w:rsidRPr="00084B24">
        <w:t>.</w:t>
      </w:r>
    </w:p>
    <w:p w14:paraId="2234538B" w14:textId="77777777" w:rsidR="00FA3C7D" w:rsidRDefault="00FA3C7D" w:rsidP="00FA3C7D">
      <w:pPr>
        <w:pStyle w:val="disbody"/>
      </w:pPr>
      <w:r>
        <w:t>Управлението на веригата за доставки представлява</w:t>
      </w:r>
      <w:r w:rsidRPr="00435F06">
        <w:t xml:space="preserve"> надзор</w:t>
      </w:r>
      <w:r>
        <w:t>а</w:t>
      </w:r>
      <w:r w:rsidRPr="00435F06">
        <w:t xml:space="preserve"> </w:t>
      </w:r>
      <w:r>
        <w:t>над</w:t>
      </w:r>
      <w:r w:rsidRPr="00435F06">
        <w:t xml:space="preserve"> информацията за материалите и финансите, докато те се движат в процеса от производител до потребител</w:t>
      </w:r>
      <w:r>
        <w:t xml:space="preserve">. Състои се от </w:t>
      </w:r>
      <w:r w:rsidRPr="00D10484">
        <w:t>взаимосвързани мрежи, канали и предприятия, комбинирани в предоставянето на продукти и услуги, изисквани от крайния клиент</w:t>
      </w:r>
      <w:r>
        <w:t>.</w:t>
      </w:r>
      <w:r>
        <w:rPr>
          <w:lang w:val="en-US"/>
        </w:rPr>
        <w:t xml:space="preserve"> </w:t>
      </w:r>
      <w:proofErr w:type="spellStart"/>
      <w:r w:rsidRPr="00664526">
        <w:rPr>
          <w:lang w:val="en-US"/>
        </w:rPr>
        <w:t>Практиката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за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управление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веригата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за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доставки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черпи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до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голяма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степен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от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областите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индустриалното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системното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инженерство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управлението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операциите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логистиката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информационните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технологии</w:t>
      </w:r>
      <w:proofErr w:type="spellEnd"/>
      <w:r w:rsidRPr="00664526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Ролята на този модел е насочена към </w:t>
      </w:r>
      <w:r w:rsidRPr="005F71B8">
        <w:t>продажба</w:t>
      </w:r>
      <w:r>
        <w:t>та</w:t>
      </w:r>
      <w:r w:rsidRPr="005F71B8">
        <w:t xml:space="preserve"> на продукти</w:t>
      </w:r>
      <w:r>
        <w:t>,</w:t>
      </w:r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увеличаване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производителността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ефективността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навременността</w:t>
      </w:r>
      <w:proofErr w:type="spellEnd"/>
      <w:r w:rsidRPr="00664526">
        <w:rPr>
          <w:lang w:val="en-US"/>
        </w:rPr>
        <w:t xml:space="preserve">, </w:t>
      </w:r>
      <w:proofErr w:type="spellStart"/>
      <w:r w:rsidRPr="00664526">
        <w:rPr>
          <w:lang w:val="en-US"/>
        </w:rPr>
        <w:t>намаляване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на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разходите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за</w:t>
      </w:r>
      <w:proofErr w:type="spellEnd"/>
      <w:r w:rsidRPr="00664526">
        <w:rPr>
          <w:lang w:val="en-US"/>
        </w:rPr>
        <w:t xml:space="preserve"> </w:t>
      </w:r>
      <w:proofErr w:type="spellStart"/>
      <w:r w:rsidRPr="00664526">
        <w:rPr>
          <w:lang w:val="en-US"/>
        </w:rPr>
        <w:t>преработване</w:t>
      </w:r>
      <w:proofErr w:type="spellEnd"/>
      <w:r w:rsidRPr="00664526">
        <w:rPr>
          <w:lang w:val="en-US"/>
        </w:rPr>
        <w:t>.</w:t>
      </w:r>
    </w:p>
    <w:p w14:paraId="4C75C41A" w14:textId="77777777" w:rsidR="00FA3C7D" w:rsidRDefault="00FA3C7D" w:rsidP="00FA3C7D">
      <w:pPr>
        <w:pStyle w:val="disbody"/>
      </w:pPr>
      <w:r>
        <w:rPr>
          <w:lang w:val="en-US"/>
        </w:rPr>
        <w:t xml:space="preserve">ERP </w:t>
      </w:r>
      <w:r>
        <w:t xml:space="preserve">системите </w:t>
      </w:r>
      <w:r w:rsidRPr="000C4F97">
        <w:t>дава</w:t>
      </w:r>
      <w:r>
        <w:t>т</w:t>
      </w:r>
      <w:r w:rsidRPr="000C4F97">
        <w:t xml:space="preserve"> възможност </w:t>
      </w:r>
      <w:r>
        <w:t>з</w:t>
      </w:r>
      <w:r w:rsidRPr="000C4F97">
        <w:t>а комуник</w:t>
      </w:r>
      <w:r>
        <w:t>ация</w:t>
      </w:r>
      <w:r w:rsidRPr="000C4F97">
        <w:t xml:space="preserve"> </w:t>
      </w:r>
      <w:r>
        <w:t xml:space="preserve">с </w:t>
      </w:r>
      <w:r w:rsidRPr="000C4F97">
        <w:t>доставчици</w:t>
      </w:r>
      <w:r>
        <w:t xml:space="preserve"> и</w:t>
      </w:r>
      <w:r w:rsidRPr="000C4F97">
        <w:t xml:space="preserve"> клиенти</w:t>
      </w:r>
      <w:r>
        <w:t>,</w:t>
      </w:r>
      <w:r w:rsidRPr="000C4F97">
        <w:t xml:space="preserve"> по начин, </w:t>
      </w:r>
      <w:r>
        <w:t>чрез</w:t>
      </w:r>
      <w:r w:rsidRPr="000C4F97">
        <w:t xml:space="preserve"> който обменяме информация, подобрява</w:t>
      </w:r>
      <w:r>
        <w:t>ща</w:t>
      </w:r>
      <w:r w:rsidRPr="000C4F97">
        <w:t xml:space="preserve"> преминаването на материали, консумативи и услуги. </w:t>
      </w:r>
      <w:r>
        <w:t>Т</w:t>
      </w:r>
      <w:r w:rsidRPr="000C4F97">
        <w:t xml:space="preserve">ази взаимосвързаност </w:t>
      </w:r>
      <w:r>
        <w:t>бива разгледана от</w:t>
      </w:r>
      <w:r w:rsidRPr="000C4F97">
        <w:t xml:space="preserve"> гледна точка</w:t>
      </w:r>
      <w:r>
        <w:t xml:space="preserve"> на </w:t>
      </w:r>
      <w:r w:rsidRPr="000C4F97">
        <w:t>клиент</w:t>
      </w:r>
      <w:r>
        <w:t>ското обслужване</w:t>
      </w:r>
      <w:r w:rsidRPr="000C4F97">
        <w:t xml:space="preserve">. </w:t>
      </w:r>
      <w:r>
        <w:t xml:space="preserve"> У</w:t>
      </w:r>
      <w:r w:rsidRPr="007979C6">
        <w:t>правлението на веригата за доставки се дефинира като проектиране, планиране, изпълнение, контрол, наблюдение на дейностите по веригата за доставки с цел създаване на нетна стойност, изграждане на конкурентна инфраструктура,</w:t>
      </w:r>
      <w:r>
        <w:t xml:space="preserve"> </w:t>
      </w:r>
      <w:r w:rsidRPr="007979C6">
        <w:t>използване на световната логистика, синхронизиране на предлагането с търсенето и измерване на производителността в световен мащаб</w:t>
      </w:r>
      <w:r>
        <w:t>. Г</w:t>
      </w:r>
      <w:r w:rsidRPr="007979C6">
        <w:t>лобалн</w:t>
      </w:r>
      <w:r>
        <w:t>ите</w:t>
      </w:r>
      <w:r w:rsidRPr="007979C6">
        <w:t xml:space="preserve"> компани</w:t>
      </w:r>
      <w:r>
        <w:t xml:space="preserve">и се стремят към </w:t>
      </w:r>
      <w:r w:rsidRPr="007979C6">
        <w:t>пазари, където имат предимството както с достав</w:t>
      </w:r>
      <w:r>
        <w:t>ките</w:t>
      </w:r>
      <w:r w:rsidRPr="007979C6">
        <w:t>, така и с клиенти</w:t>
      </w:r>
      <w:r>
        <w:t>те</w:t>
      </w:r>
      <w:r w:rsidRPr="007979C6">
        <w:t xml:space="preserve">. Разглеждайки предлагането с търсенето, </w:t>
      </w:r>
      <w:r>
        <w:t>осигурявайки</w:t>
      </w:r>
      <w:r w:rsidRPr="007979C6">
        <w:t xml:space="preserve"> поток от информация, който </w:t>
      </w:r>
      <w:r w:rsidRPr="007979C6">
        <w:lastRenderedPageBreak/>
        <w:t>определя, в кой момент трябва</w:t>
      </w:r>
      <w:r>
        <w:t>т</w:t>
      </w:r>
      <w:r w:rsidRPr="007979C6">
        <w:t xml:space="preserve"> повече запаси или </w:t>
      </w:r>
      <w:r>
        <w:t xml:space="preserve">например кои </w:t>
      </w:r>
      <w:r w:rsidRPr="007979C6">
        <w:t xml:space="preserve">продукти трябва да </w:t>
      </w:r>
      <w:r>
        <w:t xml:space="preserve">биват предлагани в </w:t>
      </w:r>
      <w:r w:rsidRPr="007979C6">
        <w:t>определен момент</w:t>
      </w:r>
      <w:r>
        <w:t xml:space="preserve">. </w:t>
      </w:r>
      <w:r w:rsidRPr="00416A65">
        <w:t>Интегрираното планиране и изпълнение на процеса, необходим за оптимизиране на потока от материали, информация и финансов капитал, включва планиране на търсенето, снабдяване, производство, управление на запасите и съхранение, транспортиране или логистика, връщане на излишни или дефектни продукти.</w:t>
      </w:r>
    </w:p>
    <w:p w14:paraId="5CF0F3A8" w14:textId="77777777" w:rsidR="00FA3C7D" w:rsidRDefault="00FA3C7D" w:rsidP="00FA3C7D">
      <w:pPr>
        <w:pStyle w:val="disbody"/>
      </w:pPr>
      <w:r>
        <w:t>У</w:t>
      </w:r>
      <w:r w:rsidRPr="00F264D1">
        <w:t>правление на веригата за доставки</w:t>
      </w:r>
      <w:r>
        <w:t xml:space="preserve"> се </w:t>
      </w:r>
      <w:r w:rsidRPr="00F264D1">
        <w:t>използва за да осигуря</w:t>
      </w:r>
      <w:r>
        <w:t>ване на</w:t>
      </w:r>
      <w:r w:rsidRPr="00F264D1">
        <w:t xml:space="preserve"> непрекъснато снабдяване</w:t>
      </w:r>
      <w:r>
        <w:t xml:space="preserve">, </w:t>
      </w:r>
      <w:r w:rsidRPr="00F264D1">
        <w:t>управл</w:t>
      </w:r>
      <w:r>
        <w:t>ение на</w:t>
      </w:r>
      <w:r w:rsidRPr="00F264D1">
        <w:t xml:space="preserve"> договорните задължения и </w:t>
      </w:r>
      <w:r w:rsidRPr="00DF03C2">
        <w:t>предотвратяване на</w:t>
      </w:r>
      <w:r>
        <w:t xml:space="preserve"> </w:t>
      </w:r>
      <w:r w:rsidRPr="00F264D1">
        <w:t xml:space="preserve">прекъсвания </w:t>
      </w:r>
      <w:r>
        <w:t>в</w:t>
      </w:r>
      <w:r w:rsidRPr="00F264D1">
        <w:t xml:space="preserve"> доставките. </w:t>
      </w:r>
      <w:r>
        <w:t xml:space="preserve">Също така </w:t>
      </w:r>
      <w:r w:rsidRPr="0082359A">
        <w:t>управление на риска, спазва</w:t>
      </w:r>
      <w:r>
        <w:t>нето на</w:t>
      </w:r>
      <w:r w:rsidRPr="0082359A">
        <w:t xml:space="preserve"> организационните разпоредби и споразумения.</w:t>
      </w:r>
      <w:r>
        <w:t xml:space="preserve"> В</w:t>
      </w:r>
      <w:r w:rsidRPr="00FD0A14">
        <w:t xml:space="preserve"> зависимост от естеството на бизнес</w:t>
      </w:r>
      <w:r>
        <w:t>а,</w:t>
      </w:r>
      <w:r w:rsidRPr="00FD0A14">
        <w:t xml:space="preserve"> </w:t>
      </w:r>
      <w:r>
        <w:t xml:space="preserve">трябва да се спазват </w:t>
      </w:r>
      <w:r w:rsidRPr="00FD0A14">
        <w:t>индустриални и правителствени изисквания</w:t>
      </w:r>
      <w:r>
        <w:t xml:space="preserve">, да се </w:t>
      </w:r>
      <w:r w:rsidRPr="00BF7B96">
        <w:t>извл</w:t>
      </w:r>
      <w:r>
        <w:t>ичат</w:t>
      </w:r>
      <w:r w:rsidRPr="00BF7B96">
        <w:t xml:space="preserve"> анализ</w:t>
      </w:r>
      <w:r>
        <w:t>и</w:t>
      </w:r>
      <w:r w:rsidRPr="00BF7B96">
        <w:t xml:space="preserve"> на поръчки</w:t>
      </w:r>
      <w:r>
        <w:t>те</w:t>
      </w:r>
      <w:r w:rsidRPr="00BF7B96">
        <w:t>.</w:t>
      </w:r>
    </w:p>
    <w:p w14:paraId="22C0688C" w14:textId="77777777" w:rsidR="00FA3C7D" w:rsidRDefault="00FA3C7D" w:rsidP="00FA3C7D">
      <w:pPr>
        <w:pStyle w:val="disbody"/>
      </w:pPr>
      <w:r>
        <w:t>У</w:t>
      </w:r>
      <w:r w:rsidRPr="00894C9C">
        <w:t>правление на веригата за доставки</w:t>
      </w:r>
      <w:r>
        <w:rPr>
          <w:lang w:val="en-US"/>
        </w:rPr>
        <w:t xml:space="preserve"> </w:t>
      </w:r>
      <w:r>
        <w:t xml:space="preserve">служи </w:t>
      </w:r>
      <w:r w:rsidRPr="00894C9C">
        <w:t>за увеличаване на печалбата, увеличаване на паричния поток</w:t>
      </w:r>
      <w:r>
        <w:t>, подобряване</w:t>
      </w:r>
      <w:r w:rsidRPr="00894C9C">
        <w:t xml:space="preserve"> обслужването на клиентите, намаляване на оперативните разходи, подобряване на финансовите позиции</w:t>
      </w:r>
      <w:r>
        <w:rPr>
          <w:lang w:val="en-US"/>
        </w:rPr>
        <w:t>.</w:t>
      </w:r>
    </w:p>
    <w:p w14:paraId="38292A54" w14:textId="0311D71C" w:rsidR="005E655C" w:rsidRDefault="005E655C" w:rsidP="00FA3C7D">
      <w:pPr>
        <w:pStyle w:val="disbody"/>
        <w:ind w:firstLine="0"/>
      </w:pPr>
    </w:p>
    <w:p w14:paraId="57891C71" w14:textId="78B808CB" w:rsidR="005E655C" w:rsidRDefault="005E655C" w:rsidP="002347F4">
      <w:pPr>
        <w:pStyle w:val="disbody"/>
        <w:rPr>
          <w:lang w:val="en-US"/>
        </w:rPr>
      </w:pPr>
    </w:p>
    <w:p w14:paraId="4A7AE13A" w14:textId="77777777" w:rsidR="00FA3C7D" w:rsidRDefault="005E655C" w:rsidP="00FA3C7D">
      <w:pPr>
        <w:pStyle w:val="disbody"/>
      </w:pPr>
      <w:r>
        <w:br w:type="page"/>
      </w:r>
      <w:r w:rsidR="00FA3C7D">
        <w:lastRenderedPageBreak/>
        <w:t>М</w:t>
      </w:r>
      <w:r w:rsidR="00FA3C7D" w:rsidRPr="00DF6095">
        <w:t>одел</w:t>
      </w:r>
      <w:r w:rsidR="00FA3C7D">
        <w:t xml:space="preserve">а, илюстриран по долу, е изграден от няколко </w:t>
      </w:r>
      <w:r w:rsidR="00FA3C7D" w:rsidRPr="001419EF">
        <w:t>елемент</w:t>
      </w:r>
      <w:r w:rsidR="00FA3C7D">
        <w:t xml:space="preserve">а, както и </w:t>
      </w:r>
      <w:r w:rsidR="00FA3C7D" w:rsidRPr="001419EF">
        <w:t>координацията</w:t>
      </w:r>
      <w:r w:rsidR="00FA3C7D">
        <w:t xml:space="preserve"> между тях</w:t>
      </w:r>
      <w:r w:rsidR="00FA3C7D" w:rsidRPr="001419EF">
        <w:t>, които са необходими за изпъл</w:t>
      </w:r>
      <w:r w:rsidR="00FA3C7D">
        <w:t>нение на</w:t>
      </w:r>
      <w:r w:rsidR="00FA3C7D" w:rsidRPr="001419EF">
        <w:t xml:space="preserve"> стратегията </w:t>
      </w:r>
      <w:r w:rsidR="00FA3C7D">
        <w:t>за</w:t>
      </w:r>
      <w:r w:rsidR="00FA3C7D" w:rsidRPr="001419EF">
        <w:t xml:space="preserve"> веригата за доставки. </w:t>
      </w:r>
      <w:r w:rsidR="00FA3C7D">
        <w:t xml:space="preserve"> </w:t>
      </w:r>
      <w:r w:rsidR="00FA3C7D">
        <w:rPr>
          <w:noProof/>
          <w:szCs w:val="28"/>
        </w:rPr>
        <w:drawing>
          <wp:inline distT="0" distB="0" distL="0" distR="0" wp14:anchorId="27C69039" wp14:editId="0797A4E4">
            <wp:extent cx="5752465" cy="4348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5C70" w14:textId="77777777" w:rsidR="00FA3C7D" w:rsidRDefault="00FA3C7D" w:rsidP="00FA3C7D">
      <w:pPr>
        <w:pStyle w:val="disbody"/>
      </w:pPr>
      <w:r>
        <w:t>Фиг. елементи на веригата от доставки</w:t>
      </w:r>
    </w:p>
    <w:p w14:paraId="392A23E2" w14:textId="77777777" w:rsidR="00FA3C7D" w:rsidRDefault="00FA3C7D" w:rsidP="00FA3C7D">
      <w:pPr>
        <w:pStyle w:val="disbody"/>
      </w:pPr>
      <w:r>
        <w:t xml:space="preserve">Първият е </w:t>
      </w:r>
      <w:r w:rsidRPr="001419EF">
        <w:t>логистика</w:t>
      </w:r>
      <w:r>
        <w:t>,</w:t>
      </w:r>
      <w:r w:rsidRPr="001419EF">
        <w:t xml:space="preserve"> включваща много хора, съоръжения и доставчици. </w:t>
      </w:r>
      <w:r>
        <w:t>С</w:t>
      </w:r>
      <w:r w:rsidRPr="001419EF">
        <w:t xml:space="preserve">лед като те бъдат определени, </w:t>
      </w:r>
      <w:r>
        <w:t xml:space="preserve">се изгражда </w:t>
      </w:r>
      <w:r w:rsidRPr="001419EF">
        <w:t>стратегия</w:t>
      </w:r>
      <w:r>
        <w:t xml:space="preserve"> и </w:t>
      </w:r>
      <w:r w:rsidRPr="001419EF">
        <w:t>планиране на веригата за доставки</w:t>
      </w:r>
      <w:r>
        <w:t>,</w:t>
      </w:r>
      <w:r w:rsidRPr="001419EF">
        <w:t xml:space="preserve"> </w:t>
      </w:r>
      <w:r>
        <w:t xml:space="preserve">с които </w:t>
      </w:r>
      <w:r w:rsidRPr="00AC1A9F">
        <w:t>предприятие</w:t>
      </w:r>
      <w:r>
        <w:t>то</w:t>
      </w:r>
      <w:r w:rsidRPr="001419EF">
        <w:t xml:space="preserve"> да се конкурира на пазара</w:t>
      </w:r>
      <w:r>
        <w:t>. Друг важен елемент са</w:t>
      </w:r>
      <w:r w:rsidRPr="001419EF">
        <w:t xml:space="preserve"> </w:t>
      </w:r>
      <w:r>
        <w:t>к</w:t>
      </w:r>
      <w:r w:rsidRPr="001419EF">
        <w:t>орпоративните</w:t>
      </w:r>
      <w:r>
        <w:t xml:space="preserve"> системи</w:t>
      </w:r>
      <w:r>
        <w:rPr>
          <w:lang w:val="en-US"/>
        </w:rPr>
        <w:t xml:space="preserve">, </w:t>
      </w:r>
      <w:r>
        <w:t>като тези за п</w:t>
      </w:r>
      <w:r w:rsidRPr="00E66B3F">
        <w:t>ланиране на ресурсите</w:t>
      </w:r>
      <w:r>
        <w:t>,</w:t>
      </w:r>
      <w:r>
        <w:rPr>
          <w:lang w:val="en-US"/>
        </w:rPr>
        <w:t xml:space="preserve"> </w:t>
      </w:r>
      <w:r>
        <w:t>управление и следене на превозните средства</w:t>
      </w:r>
      <w:r w:rsidRPr="001419EF">
        <w:t xml:space="preserve">. </w:t>
      </w:r>
      <w:r>
        <w:t xml:space="preserve">Те </w:t>
      </w:r>
      <w:r w:rsidRPr="001419EF">
        <w:t>да</w:t>
      </w:r>
      <w:r>
        <w:t xml:space="preserve">ват </w:t>
      </w:r>
      <w:r w:rsidRPr="001419EF">
        <w:t>необходима</w:t>
      </w:r>
      <w:r>
        <w:t>та</w:t>
      </w:r>
      <w:r w:rsidRPr="001419EF">
        <w:t xml:space="preserve"> информация, която </w:t>
      </w:r>
      <w:r>
        <w:t xml:space="preserve">да </w:t>
      </w:r>
      <w:r w:rsidRPr="001419EF">
        <w:t>позволи взема</w:t>
      </w:r>
      <w:r>
        <w:t>не</w:t>
      </w:r>
      <w:r w:rsidRPr="001419EF">
        <w:t xml:space="preserve"> </w:t>
      </w:r>
      <w:r>
        <w:t xml:space="preserve">на </w:t>
      </w:r>
      <w:r w:rsidRPr="001419EF">
        <w:t>решения.</w:t>
      </w:r>
      <w:r>
        <w:t xml:space="preserve"> </w:t>
      </w:r>
      <w:r w:rsidRPr="001419EF">
        <w:t>Управление на активи</w:t>
      </w:r>
      <w:r>
        <w:t>, е следващия елемент, като</w:t>
      </w:r>
      <w:r w:rsidRPr="001419EF">
        <w:t xml:space="preserve"> </w:t>
      </w:r>
      <w:r>
        <w:t>той</w:t>
      </w:r>
      <w:r w:rsidRPr="001419EF">
        <w:t xml:space="preserve"> включва инфраструктурата, която е необходима за поддържане на верига за доставки, било то сгради, складове, оборудване, хора, а също и инвентар. </w:t>
      </w:r>
    </w:p>
    <w:p w14:paraId="20AF5DDC" w14:textId="77777777" w:rsidR="00FA3C7D" w:rsidRDefault="00FA3C7D" w:rsidP="00FA3C7D">
      <w:pPr>
        <w:pStyle w:val="disbody"/>
      </w:pPr>
      <w:r>
        <w:t xml:space="preserve">Фокусът на научния труд е върху елемента на </w:t>
      </w:r>
      <w:r w:rsidRPr="001419EF">
        <w:t>обществени</w:t>
      </w:r>
      <w:r>
        <w:t>те</w:t>
      </w:r>
      <w:r w:rsidRPr="001419EF">
        <w:t xml:space="preserve"> поръчки. Това е покупката и продажбата на продукти. Много пъти, верига</w:t>
      </w:r>
      <w:r>
        <w:t>та</w:t>
      </w:r>
      <w:r w:rsidRPr="001419EF">
        <w:t xml:space="preserve"> </w:t>
      </w:r>
      <w:r w:rsidRPr="001419EF">
        <w:lastRenderedPageBreak/>
        <w:t>за доставки</w:t>
      </w:r>
      <w:r>
        <w:t xml:space="preserve"> се асоциира с</w:t>
      </w:r>
      <w:r w:rsidRPr="001419EF">
        <w:t xml:space="preserve"> процеса на закупуване. Но </w:t>
      </w:r>
      <w:r>
        <w:t>всъщност</w:t>
      </w:r>
      <w:r w:rsidRPr="001419EF">
        <w:t>, това е само един от елементите в управлението на веригата за доставки.</w:t>
      </w:r>
      <w:r>
        <w:t xml:space="preserve"> С</w:t>
      </w:r>
      <w:r w:rsidRPr="001419EF">
        <w:t>лед това</w:t>
      </w:r>
      <w:r>
        <w:t xml:space="preserve"> е</w:t>
      </w:r>
      <w:r w:rsidRPr="001419EF">
        <w:t xml:space="preserve"> управление</w:t>
      </w:r>
      <w:r>
        <w:t>то</w:t>
      </w:r>
      <w:r w:rsidRPr="001419EF">
        <w:t xml:space="preserve"> на жизнения цикъл на продукта, който има </w:t>
      </w:r>
      <w:r>
        <w:t>начало или „</w:t>
      </w:r>
      <w:r w:rsidRPr="001419EF">
        <w:t>раждане</w:t>
      </w:r>
      <w:r>
        <w:t>“</w:t>
      </w:r>
      <w:r w:rsidRPr="001419EF">
        <w:t>, среда на живот си и окончателен край</w:t>
      </w:r>
      <w:r>
        <w:t>.</w:t>
      </w:r>
      <w:r w:rsidRPr="001419EF">
        <w:t xml:space="preserve"> </w:t>
      </w:r>
      <w:r>
        <w:t xml:space="preserve">Това </w:t>
      </w:r>
      <w:r w:rsidRPr="001419EF">
        <w:t>трябва да</w:t>
      </w:r>
      <w:r>
        <w:t xml:space="preserve"> бъде</w:t>
      </w:r>
      <w:r w:rsidRPr="001419EF">
        <w:t xml:space="preserve"> взе</w:t>
      </w:r>
      <w:r>
        <w:t>то</w:t>
      </w:r>
      <w:r w:rsidRPr="001419EF">
        <w:t xml:space="preserve"> предвид процеси</w:t>
      </w:r>
      <w:r>
        <w:t>те</w:t>
      </w:r>
      <w:r w:rsidRPr="001419EF">
        <w:t xml:space="preserve"> на планиране</w:t>
      </w:r>
      <w:r>
        <w:t xml:space="preserve"> и доставка</w:t>
      </w:r>
      <w:r w:rsidRPr="001419EF">
        <w:t>.</w:t>
      </w:r>
      <w:r>
        <w:rPr>
          <w:lang w:val="en-US"/>
        </w:rPr>
        <w:t xml:space="preserve"> </w:t>
      </w:r>
      <w:r>
        <w:t xml:space="preserve">На пример, в </w:t>
      </w:r>
      <w:r w:rsidRPr="001419EF">
        <w:t>автомобилната индустрия всяка година излизат нов</w:t>
      </w:r>
      <w:r>
        <w:t>и</w:t>
      </w:r>
      <w:r w:rsidRPr="001419EF">
        <w:t xml:space="preserve"> модел</w:t>
      </w:r>
      <w:r>
        <w:t>и</w:t>
      </w:r>
      <w:r w:rsidRPr="001419EF">
        <w:t xml:space="preserve">, </w:t>
      </w:r>
      <w:r>
        <w:t>като</w:t>
      </w:r>
      <w:r w:rsidRPr="001419EF">
        <w:t xml:space="preserve"> бъдещи</w:t>
      </w:r>
      <w:r>
        <w:t>те са</w:t>
      </w:r>
      <w:r w:rsidRPr="001419EF">
        <w:t xml:space="preserve"> вече са в етап на планиране.</w:t>
      </w:r>
    </w:p>
    <w:p w14:paraId="02B082B7" w14:textId="77777777" w:rsidR="00FA3C7D" w:rsidRDefault="00FA3C7D" w:rsidP="00FA3C7D">
      <w:pPr>
        <w:pStyle w:val="disbody"/>
      </w:pPr>
      <w:r>
        <w:t>У</w:t>
      </w:r>
      <w:r w:rsidRPr="001419EF">
        <w:t>правлението на веригата за доставки е и надзор на материали, информация и финанси, докато те се движат в процес от производител до краен клиент.</w:t>
      </w:r>
      <w:r>
        <w:t xml:space="preserve"> То </w:t>
      </w:r>
      <w:r w:rsidRPr="001419EF">
        <w:t>включва координирането и интегриране</w:t>
      </w:r>
      <w:r>
        <w:t xml:space="preserve"> на</w:t>
      </w:r>
      <w:r w:rsidRPr="001419EF">
        <w:t xml:space="preserve"> потоци както вътре, така и между компаниите. </w:t>
      </w:r>
      <w:r>
        <w:t>Ц</w:t>
      </w:r>
      <w:r w:rsidRPr="001419EF">
        <w:t>ялостният надзор е</w:t>
      </w:r>
      <w:r>
        <w:t xml:space="preserve"> върху</w:t>
      </w:r>
      <w:r w:rsidRPr="001419EF">
        <w:t xml:space="preserve"> това, което се опитва да</w:t>
      </w:r>
      <w:r>
        <w:t xml:space="preserve"> повиши максимално ефективността си</w:t>
      </w:r>
      <w:r w:rsidRPr="001419EF">
        <w:t>. Практиката за управление на веригата за доставки черпи до голяма степен от областите на индустриалното инженерство, системното инженерство, управлението на операциите, логистиката, информационните технологии.</w:t>
      </w:r>
      <w:r>
        <w:t xml:space="preserve"> </w:t>
      </w:r>
      <w:r w:rsidRPr="000E6A37">
        <w:t>Търси</w:t>
      </w:r>
      <w:r>
        <w:t xml:space="preserve"> се</w:t>
      </w:r>
      <w:r w:rsidRPr="000E6A37">
        <w:t xml:space="preserve"> фина настройка на тези елементи, които позволят</w:t>
      </w:r>
      <w:r>
        <w:t xml:space="preserve"> на</w:t>
      </w:r>
      <w:r w:rsidRPr="000E6A37">
        <w:t xml:space="preserve"> продукт</w:t>
      </w:r>
      <w:r>
        <w:t xml:space="preserve"> да бъде реализиран възможно</w:t>
      </w:r>
      <w:r w:rsidRPr="000E6A37">
        <w:t xml:space="preserve"> </w:t>
      </w:r>
      <w:r>
        <w:t>най</w:t>
      </w:r>
      <w:r w:rsidRPr="000E6A37">
        <w:t xml:space="preserve">-бързо. </w:t>
      </w:r>
    </w:p>
    <w:p w14:paraId="4B6D0768" w14:textId="77777777" w:rsidR="00FA3C7D" w:rsidRDefault="00FA3C7D" w:rsidP="00FA3C7D">
      <w:pPr>
        <w:pStyle w:val="disbody"/>
      </w:pPr>
      <w:r>
        <w:t>У</w:t>
      </w:r>
      <w:r w:rsidRPr="000E6A37">
        <w:t xml:space="preserve">правлението на веригата за доставки не е просто купуване и продажба на продуктите. </w:t>
      </w:r>
      <w:r>
        <w:t>Изброените по-горе</w:t>
      </w:r>
      <w:r w:rsidRPr="000E6A37">
        <w:t xml:space="preserve"> елементи, помогнат за увеличаване на производителността, ефективността, навременността, намаляване на разходите. Управлението на веригата за доставки </w:t>
      </w:r>
      <w:r>
        <w:t>се състои от</w:t>
      </w:r>
      <w:r w:rsidRPr="000E6A37">
        <w:t xml:space="preserve">  взаимосвързани мрежи</w:t>
      </w:r>
      <w:r>
        <w:t xml:space="preserve"> и</w:t>
      </w:r>
      <w:r w:rsidRPr="000E6A37">
        <w:t xml:space="preserve"> канали, комбинирани в предоставянето на продукти и услуги, изисквани от крайния клиент във веригата.</w:t>
      </w:r>
      <w:r>
        <w:t xml:space="preserve"> Корпоративните информационни системи</w:t>
      </w:r>
      <w:r w:rsidRPr="000E6A37">
        <w:t xml:space="preserve"> дава</w:t>
      </w:r>
      <w:r>
        <w:t>т</w:t>
      </w:r>
      <w:r w:rsidRPr="000E6A37">
        <w:t xml:space="preserve"> възможност </w:t>
      </w:r>
      <w:r>
        <w:t>з</w:t>
      </w:r>
      <w:r w:rsidRPr="000E6A37">
        <w:t>а комуник</w:t>
      </w:r>
      <w:r>
        <w:t>ация</w:t>
      </w:r>
      <w:r w:rsidRPr="000E6A37">
        <w:t xml:space="preserve"> с доставчици, клиенти по начин, който помага за подобряване на преминаването на материали, консумативи и услуги. </w:t>
      </w:r>
      <w:r>
        <w:t>Те дават</w:t>
      </w:r>
      <w:r w:rsidRPr="000E6A37">
        <w:t xml:space="preserve"> възможността да</w:t>
      </w:r>
      <w:r>
        <w:t xml:space="preserve"> се</w:t>
      </w:r>
      <w:r w:rsidRPr="000E6A37">
        <w:t xml:space="preserve"> отговори на нуждите на клиента по </w:t>
      </w:r>
      <w:r>
        <w:t>най</w:t>
      </w:r>
      <w:r w:rsidRPr="000E6A37">
        <w:t>-бърз начин.</w:t>
      </w:r>
    </w:p>
    <w:p w14:paraId="361D2ABB" w14:textId="77777777" w:rsidR="005022FE" w:rsidRDefault="00FA3C7D" w:rsidP="005022FE">
      <w:pPr>
        <w:pStyle w:val="disbody"/>
      </w:pPr>
      <w:r>
        <w:t>У</w:t>
      </w:r>
      <w:r w:rsidRPr="000E6A37">
        <w:t xml:space="preserve">правлението на веригата за доставки се дефинира като проектиране, планиране, изпълнение, контрол, наблюдение на дейностите с цел създаване на нетна стойност, изграждане на конкурентна </w:t>
      </w:r>
      <w:r w:rsidRPr="000E6A37">
        <w:lastRenderedPageBreak/>
        <w:t xml:space="preserve">инфраструктура, използване на световната логистика, синхронизиране на предлагането с търсенето и измерване на ефективността глобално. </w:t>
      </w:r>
    </w:p>
    <w:p w14:paraId="57A1B1D4" w14:textId="2F359836" w:rsidR="00FA3C7D" w:rsidRDefault="00FA3C7D" w:rsidP="005022FE">
      <w:pPr>
        <w:pStyle w:val="disbody"/>
      </w:pPr>
      <w:r>
        <w:t xml:space="preserve">Бизнесът изисква </w:t>
      </w:r>
      <w:r w:rsidRPr="000E6A37">
        <w:t>справ</w:t>
      </w:r>
      <w:r>
        <w:t>яне</w:t>
      </w:r>
      <w:r w:rsidRPr="000E6A37">
        <w:t xml:space="preserve"> с предизвикателствата, които </w:t>
      </w:r>
      <w:r>
        <w:t xml:space="preserve">могат да </w:t>
      </w:r>
      <w:r w:rsidRPr="000E6A37">
        <w:t>възникват</w:t>
      </w:r>
      <w:r>
        <w:t xml:space="preserve"> в най-различни ситуации.</w:t>
      </w:r>
      <w:r w:rsidRPr="000E6A37">
        <w:t xml:space="preserve"> </w:t>
      </w:r>
      <w:r>
        <w:t>Д</w:t>
      </w:r>
      <w:r w:rsidRPr="000E6A37">
        <w:t>обр</w:t>
      </w:r>
      <w:r>
        <w:t>ият</w:t>
      </w:r>
      <w:r w:rsidRPr="000E6A37">
        <w:t xml:space="preserve"> поток от информация, </w:t>
      </w:r>
      <w:r>
        <w:t>помага на решението</w:t>
      </w:r>
      <w:r w:rsidRPr="000E6A37">
        <w:t>, в кой момент трябва да има повече</w:t>
      </w:r>
      <w:r>
        <w:t xml:space="preserve"> или по-малко</w:t>
      </w:r>
      <w:r w:rsidRPr="000E6A37">
        <w:t xml:space="preserve"> запаси</w:t>
      </w:r>
      <w:r>
        <w:t xml:space="preserve">, </w:t>
      </w:r>
      <w:r w:rsidRPr="000E6A37">
        <w:t>какви видове продукти</w:t>
      </w:r>
      <w:r>
        <w:t xml:space="preserve"> и други.</w:t>
      </w:r>
      <w:r w:rsidRPr="000E6A37">
        <w:t xml:space="preserve"> Интегрираното планиране и изпълнение на процеса, необходим за оптимизиране на потока от материали, информация и финансов капитал, включва планиране на търсенето, снабдяване, производство, управление на запасите и съхранение, транспортиране или логистика, връщане на излишни или дефектни продукти.</w:t>
      </w:r>
      <w:r>
        <w:t xml:space="preserve"> </w:t>
      </w:r>
      <w:r w:rsidRPr="000E6A37">
        <w:t xml:space="preserve">В тези усилия се използват както бизнес стратегия, така и специализиран софтуер за създаване на конкурентно предимство. </w:t>
      </w:r>
    </w:p>
    <w:p w14:paraId="712FE841" w14:textId="77777777" w:rsidR="00FA3C7D" w:rsidRDefault="00FA3C7D" w:rsidP="00FA3C7D">
      <w:pPr>
        <w:pStyle w:val="disbody"/>
      </w:pPr>
      <w:r>
        <w:t>Важен</w:t>
      </w:r>
      <w:r w:rsidRPr="000E6A37">
        <w:t xml:space="preserve"> елементите </w:t>
      </w:r>
      <w:r>
        <w:t>е</w:t>
      </w:r>
      <w:r w:rsidRPr="000E6A37">
        <w:t xml:space="preserve"> снабдяването, </w:t>
      </w:r>
      <w:r>
        <w:t xml:space="preserve">което в </w:t>
      </w:r>
      <w:r w:rsidRPr="000E6A37">
        <w:t>случа</w:t>
      </w:r>
      <w:r>
        <w:t>я</w:t>
      </w:r>
      <w:r w:rsidRPr="000E6A37">
        <w:t xml:space="preserve"> е свързано с управлението на потока от стоки и услуги</w:t>
      </w:r>
      <w:r>
        <w:t>,</w:t>
      </w:r>
      <w:r w:rsidRPr="000E6A37">
        <w:t xml:space="preserve"> от точката на произход до точката на потребление. </w:t>
      </w:r>
    </w:p>
    <w:p w14:paraId="3AD0C5BF" w14:textId="77777777" w:rsidR="00FA3C7D" w:rsidRDefault="00FA3C7D" w:rsidP="00FA3C7D">
      <w:pPr>
        <w:pStyle w:val="disbody"/>
      </w:pPr>
      <w:r>
        <w:t>К</w:t>
      </w:r>
      <w:r w:rsidRPr="00D75545">
        <w:t>лиенти са всичко по отношение на бизнес</w:t>
      </w:r>
      <w:r>
        <w:t>а</w:t>
      </w:r>
      <w:r w:rsidRPr="00D75545">
        <w:t xml:space="preserve">. </w:t>
      </w:r>
      <w:r>
        <w:t xml:space="preserve">Изключително важно е точният </w:t>
      </w:r>
      <w:r w:rsidRPr="00D75545">
        <w:t xml:space="preserve">продукт </w:t>
      </w:r>
      <w:r>
        <w:t>да се достави на</w:t>
      </w:r>
      <w:r w:rsidRPr="00D75545">
        <w:t xml:space="preserve"> точното място в точното време.</w:t>
      </w:r>
      <w:r>
        <w:t xml:space="preserve"> Това гарантира </w:t>
      </w:r>
      <w:r w:rsidRPr="00D75545">
        <w:t>конкурентно предимство пред други, които отчитат подобни бизнеси</w:t>
      </w:r>
      <w:r>
        <w:t>, както и</w:t>
      </w:r>
      <w:r>
        <w:rPr>
          <w:lang w:val="en-US"/>
        </w:rPr>
        <w:t xml:space="preserve"> </w:t>
      </w:r>
      <w:r w:rsidRPr="00D75545">
        <w:t xml:space="preserve">максимизиране на клиентската стойност. </w:t>
      </w:r>
      <w:r>
        <w:t>У</w:t>
      </w:r>
      <w:r w:rsidRPr="00D75545">
        <w:t>правлението на веригата за доставки е един от елементи</w:t>
      </w:r>
      <w:r>
        <w:t>те</w:t>
      </w:r>
      <w:r w:rsidRPr="00D75545">
        <w:t xml:space="preserve"> на добре управлявана организация.</w:t>
      </w:r>
    </w:p>
    <w:p w14:paraId="7A0A8AE6" w14:textId="77777777" w:rsidR="00FA3C7D" w:rsidRDefault="00FA3C7D" w:rsidP="00FA3C7D">
      <w:pPr>
        <w:pStyle w:val="disbody"/>
      </w:pPr>
    </w:p>
    <w:p w14:paraId="7F1203AB" w14:textId="0B3D7A2B" w:rsidR="00FA3C7D" w:rsidRDefault="00FA3C7D">
      <w:pPr>
        <w:widowControl/>
        <w:spacing w:after="160" w:line="259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63EF77E" w14:textId="10E6BDF4" w:rsidR="00FA3C7D" w:rsidRDefault="00FA3C7D" w:rsidP="00FA3C7D">
      <w:pPr>
        <w:pStyle w:val="disbody"/>
      </w:pPr>
      <w:r>
        <w:lastRenderedPageBreak/>
        <w:t xml:space="preserve">Поглед над </w:t>
      </w:r>
      <w:r w:rsidRPr="00D75545">
        <w:t xml:space="preserve">топ 20 на </w:t>
      </w:r>
      <w:r>
        <w:t>веригите</w:t>
      </w:r>
      <w:r w:rsidRPr="00D75545">
        <w:t xml:space="preserve"> за доставки на </w:t>
      </w:r>
      <w:proofErr w:type="spellStart"/>
      <w:r w:rsidRPr="00D75545">
        <w:t>Gartner</w:t>
      </w:r>
      <w:proofErr w:type="spellEnd"/>
      <w:r w:rsidRPr="00D75545">
        <w:t xml:space="preserve"> за 20</w:t>
      </w:r>
      <w:r>
        <w:t>22</w:t>
      </w:r>
      <w:r w:rsidRPr="00D75545">
        <w:t xml:space="preserve"> г., </w:t>
      </w:r>
      <w:r>
        <w:t xml:space="preserve">показва </w:t>
      </w:r>
      <w:r w:rsidRPr="00D75545">
        <w:t xml:space="preserve">някои много познати имена. </w:t>
      </w:r>
    </w:p>
    <w:p w14:paraId="68A98512" w14:textId="77777777" w:rsidR="00FA3C7D" w:rsidRPr="00591F70" w:rsidRDefault="00FA3C7D" w:rsidP="00FA3C7D">
      <w:pPr>
        <w:pStyle w:val="disbody"/>
      </w:pPr>
      <w:proofErr w:type="spellStart"/>
      <w:r>
        <w:t>Таблиц</w:t>
      </w:r>
      <w:proofErr w:type="spellEnd"/>
      <w:r>
        <w:t xml:space="preserve">: </w:t>
      </w:r>
      <w:proofErr w:type="spellStart"/>
      <w:r w:rsidRPr="00591F70">
        <w:t>The</w:t>
      </w:r>
      <w:proofErr w:type="spellEnd"/>
      <w:r w:rsidRPr="00591F70">
        <w:t xml:space="preserve"> </w:t>
      </w:r>
      <w:proofErr w:type="spellStart"/>
      <w:r w:rsidRPr="00591F70">
        <w:t>Gartner</w:t>
      </w:r>
      <w:proofErr w:type="spellEnd"/>
      <w:r w:rsidRPr="00591F70">
        <w:t xml:space="preserve"> Supply </w:t>
      </w:r>
      <w:proofErr w:type="spellStart"/>
      <w:r w:rsidRPr="00591F70">
        <w:t>Chain</w:t>
      </w:r>
      <w:proofErr w:type="spellEnd"/>
      <w:r w:rsidRPr="00591F70">
        <w:t xml:space="preserve"> </w:t>
      </w:r>
      <w:proofErr w:type="spellStart"/>
      <w:r w:rsidRPr="00591F70">
        <w:t>Top</w:t>
      </w:r>
      <w:proofErr w:type="spellEnd"/>
      <w:r w:rsidRPr="00591F70">
        <w:t xml:space="preserve"> 25 </w:t>
      </w:r>
      <w:proofErr w:type="spellStart"/>
      <w:r w:rsidRPr="00591F70">
        <w:t>for</w:t>
      </w:r>
      <w:proofErr w:type="spellEnd"/>
      <w:r w:rsidRPr="00591F70">
        <w:t xml:space="preserve"> 2022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2372"/>
      </w:tblGrid>
      <w:tr w:rsidR="00FA3C7D" w:rsidRPr="00591F70" w14:paraId="6216ABCC" w14:textId="77777777" w:rsidTr="00BD0801"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2FDBF" w14:textId="77777777" w:rsidR="00FA3C7D" w:rsidRPr="00591F70" w:rsidRDefault="00FA3C7D" w:rsidP="00BD0801">
            <w:pPr>
              <w:widowControl/>
              <w:spacing w:line="39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Rank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AD6C0A" w14:textId="77777777" w:rsidR="00FA3C7D" w:rsidRPr="00591F70" w:rsidRDefault="00FA3C7D" w:rsidP="00BD0801">
            <w:pPr>
              <w:widowControl/>
              <w:spacing w:line="39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Company</w:t>
            </w:r>
          </w:p>
        </w:tc>
      </w:tr>
      <w:tr w:rsidR="00FA3C7D" w:rsidRPr="00591F70" w14:paraId="1AF50B64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C9AE18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8814C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Cisco Systems</w:t>
            </w:r>
          </w:p>
        </w:tc>
      </w:tr>
      <w:tr w:rsidR="00FA3C7D" w:rsidRPr="00591F70" w14:paraId="737E9F16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2B972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11424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Schneider Electric</w:t>
            </w:r>
          </w:p>
        </w:tc>
      </w:tr>
      <w:tr w:rsidR="00FA3C7D" w:rsidRPr="00591F70" w14:paraId="31B9EE2C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A126A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15D6D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Colgate-Palmolive</w:t>
            </w:r>
          </w:p>
        </w:tc>
      </w:tr>
      <w:tr w:rsidR="00FA3C7D" w:rsidRPr="00591F70" w14:paraId="595FAA02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F2E414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4A1CB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Johnson &amp; Johnson</w:t>
            </w:r>
          </w:p>
        </w:tc>
      </w:tr>
      <w:tr w:rsidR="00FA3C7D" w:rsidRPr="00591F70" w14:paraId="14EC7607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09F095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F6683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PepsiCo</w:t>
            </w:r>
          </w:p>
        </w:tc>
      </w:tr>
      <w:tr w:rsidR="00FA3C7D" w:rsidRPr="00591F70" w14:paraId="219EB63C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89421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78890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Pfizer</w:t>
            </w:r>
          </w:p>
        </w:tc>
      </w:tr>
      <w:tr w:rsidR="00FA3C7D" w:rsidRPr="00591F70" w14:paraId="722FE447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C1DEEF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25E14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Intel</w:t>
            </w:r>
          </w:p>
        </w:tc>
      </w:tr>
      <w:tr w:rsidR="00FA3C7D" w:rsidRPr="00591F70" w14:paraId="7AF32689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56EC8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87B338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Nestlé</w:t>
            </w:r>
          </w:p>
        </w:tc>
      </w:tr>
      <w:tr w:rsidR="00FA3C7D" w:rsidRPr="00591F70" w14:paraId="3FCE0A75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A42A4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7B6492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Lenovo</w:t>
            </w:r>
          </w:p>
        </w:tc>
      </w:tr>
      <w:tr w:rsidR="00FA3C7D" w:rsidRPr="00591F70" w14:paraId="1DAFD209" w14:textId="77777777" w:rsidTr="00BD080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4070A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3EF0FD" w14:textId="77777777" w:rsidR="00FA3C7D" w:rsidRPr="00591F70" w:rsidRDefault="00FA3C7D" w:rsidP="00BD0801">
            <w:pPr>
              <w:widowControl/>
              <w:spacing w:line="450" w:lineRule="atLeast"/>
              <w:ind w:firstLine="0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591F7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Microsoft</w:t>
            </w:r>
          </w:p>
        </w:tc>
      </w:tr>
    </w:tbl>
    <w:p w14:paraId="7D19589D" w14:textId="77777777" w:rsidR="00FA3C7D" w:rsidRDefault="00FA3C7D" w:rsidP="00FA3C7D">
      <w:pPr>
        <w:pStyle w:val="disbody"/>
      </w:pPr>
    </w:p>
    <w:p w14:paraId="50698BD3" w14:textId="77777777" w:rsidR="00FA3C7D" w:rsidRDefault="00FA3C7D" w:rsidP="00FA3C7D">
      <w:pPr>
        <w:pStyle w:val="disbody"/>
      </w:pPr>
      <w:r w:rsidRPr="00FD061E">
        <w:t>Това, което е общо сред тях, е силното присъствие на пазара, силната способност да реагират на промените и силното позициониране в тяхната област. Всичко това е свързано с управлението на веригата за доставки и цялостната им бизнес стратегия. Крайният резултат е максимизиране на клиентската стойност и наличие и поддържане на устойчиво конкурентно предимство.</w:t>
      </w:r>
    </w:p>
    <w:p w14:paraId="5468D208" w14:textId="77777777" w:rsidR="0043036B" w:rsidRDefault="0043036B" w:rsidP="0043036B">
      <w:pPr>
        <w:pStyle w:val="disbody"/>
      </w:pPr>
      <w:r>
        <w:t>У</w:t>
      </w:r>
      <w:r w:rsidRPr="00465F28">
        <w:t>правл</w:t>
      </w:r>
      <w:r>
        <w:t>ението</w:t>
      </w:r>
      <w:r w:rsidRPr="00465F28">
        <w:t xml:space="preserve"> веригата за доставки е</w:t>
      </w:r>
      <w:r>
        <w:t xml:space="preserve"> насочена към </w:t>
      </w:r>
      <w:r w:rsidRPr="00465F28">
        <w:t>възвръщаемост на инвестиция и отговаря</w:t>
      </w:r>
      <w:r>
        <w:t>н</w:t>
      </w:r>
      <w:r w:rsidRPr="00465F28">
        <w:t xml:space="preserve">е на изискванията на клиентите. </w:t>
      </w:r>
      <w:r>
        <w:t>К</w:t>
      </w:r>
      <w:r w:rsidRPr="00465F28">
        <w:t>омпаниите използват управление на веригата за доставки, за да управляват договорните задължения, осигурят непрекъснато снабдяване и да избегнат прекъсвания на доставките.</w:t>
      </w:r>
      <w:r>
        <w:t xml:space="preserve"> С</w:t>
      </w:r>
      <w:r w:rsidRPr="00465F28">
        <w:t>треми</w:t>
      </w:r>
      <w:r>
        <w:t xml:space="preserve"> се</w:t>
      </w:r>
      <w:r w:rsidRPr="00465F28">
        <w:t xml:space="preserve"> да укрепи отношенията </w:t>
      </w:r>
      <w:r>
        <w:t xml:space="preserve">с </w:t>
      </w:r>
      <w:r w:rsidRPr="00465F28">
        <w:t>доставчици</w:t>
      </w:r>
      <w:r>
        <w:t xml:space="preserve"> и клиенти</w:t>
      </w:r>
      <w:r w:rsidRPr="00465F28">
        <w:t>, така че ако някакъв вид проблем</w:t>
      </w:r>
      <w:r>
        <w:t xml:space="preserve"> възникне</w:t>
      </w:r>
      <w:r w:rsidRPr="00465F28">
        <w:t xml:space="preserve">, да може да </w:t>
      </w:r>
      <w:r>
        <w:t>се</w:t>
      </w:r>
      <w:r w:rsidRPr="00465F28">
        <w:t xml:space="preserve"> разреши бързо. </w:t>
      </w:r>
      <w:r>
        <w:t>С</w:t>
      </w:r>
      <w:r w:rsidRPr="00465F28">
        <w:t xml:space="preserve">ъщо </w:t>
      </w:r>
      <w:r>
        <w:t>така помага в</w:t>
      </w:r>
      <w:r w:rsidRPr="00465F28">
        <w:t xml:space="preserve"> управлява</w:t>
      </w:r>
      <w:r>
        <w:t>не на</w:t>
      </w:r>
      <w:r w:rsidRPr="00465F28">
        <w:t xml:space="preserve"> риска</w:t>
      </w:r>
      <w:r>
        <w:t>, в контекста на</w:t>
      </w:r>
      <w:r w:rsidRPr="00465F28">
        <w:t xml:space="preserve"> спазва</w:t>
      </w:r>
      <w:r>
        <w:t>н</w:t>
      </w:r>
      <w:r w:rsidRPr="00465F28">
        <w:t>е организационните, както и специфичните за индустрията разпоредби и споразумения.</w:t>
      </w:r>
      <w:r>
        <w:t xml:space="preserve"> В</w:t>
      </w:r>
      <w:r w:rsidRPr="00465F28">
        <w:t xml:space="preserve"> зависимост от естеството на бизнес</w:t>
      </w:r>
      <w:r>
        <w:t>а</w:t>
      </w:r>
      <w:r w:rsidRPr="00465F28">
        <w:t>, има индустриални и правителствени изисквания, които трябва да</w:t>
      </w:r>
      <w:r>
        <w:t xml:space="preserve"> се спазват</w:t>
      </w:r>
      <w:r w:rsidRPr="00465F28">
        <w:t>.</w:t>
      </w:r>
    </w:p>
    <w:p w14:paraId="544E56E5" w14:textId="77777777" w:rsidR="0043036B" w:rsidRDefault="0043036B" w:rsidP="0043036B">
      <w:pPr>
        <w:pStyle w:val="disbody"/>
      </w:pPr>
      <w:r w:rsidRPr="00465F28">
        <w:lastRenderedPageBreak/>
        <w:t xml:space="preserve">Друг елемент е </w:t>
      </w:r>
      <w:r>
        <w:t>с</w:t>
      </w:r>
      <w:r w:rsidRPr="00465F28">
        <w:t>ъзда</w:t>
      </w:r>
      <w:r>
        <w:t>ването на</w:t>
      </w:r>
      <w:r w:rsidRPr="00465F28">
        <w:t xml:space="preserve"> единен изчерпателен изглед </w:t>
      </w:r>
      <w:r>
        <w:t>към доставчиците</w:t>
      </w:r>
      <w:r w:rsidRPr="00465F28">
        <w:t xml:space="preserve"> </w:t>
      </w:r>
      <w:r>
        <w:t>и</w:t>
      </w:r>
      <w:r w:rsidRPr="00465F28">
        <w:t xml:space="preserve"> </w:t>
      </w:r>
      <w:r>
        <w:t>извличане</w:t>
      </w:r>
      <w:r w:rsidRPr="00465F28">
        <w:t xml:space="preserve"> проницателен анализ на обществените поръчки.</w:t>
      </w:r>
      <w:r>
        <w:t xml:space="preserve"> Г</w:t>
      </w:r>
      <w:r w:rsidRPr="00465F28">
        <w:t>олеми</w:t>
      </w:r>
      <w:r>
        <w:t>те</w:t>
      </w:r>
      <w:r w:rsidRPr="00465F28">
        <w:t xml:space="preserve"> компании разгле</w:t>
      </w:r>
      <w:r>
        <w:t>ж</w:t>
      </w:r>
      <w:r w:rsidRPr="00465F28">
        <w:t xml:space="preserve">дат базата за доставки и </w:t>
      </w:r>
      <w:r>
        <w:t xml:space="preserve">прилагат определен </w:t>
      </w:r>
      <w:r w:rsidRPr="00465F28">
        <w:t>тип критерии или контролен списък, на които доставчици</w:t>
      </w:r>
      <w:r>
        <w:t>те</w:t>
      </w:r>
      <w:r w:rsidRPr="00465F28">
        <w:t xml:space="preserve"> трябва да отговарят</w:t>
      </w:r>
      <w:r>
        <w:t>.</w:t>
      </w:r>
      <w:r w:rsidRPr="00465F28">
        <w:t xml:space="preserve"> </w:t>
      </w:r>
      <w:r>
        <w:t>В</w:t>
      </w:r>
      <w:r w:rsidRPr="00465F28">
        <w:t>сичко това е</w:t>
      </w:r>
      <w:r>
        <w:t xml:space="preserve"> с цел</w:t>
      </w:r>
      <w:r w:rsidRPr="00465F28">
        <w:t xml:space="preserve"> доставчици</w:t>
      </w:r>
      <w:r>
        <w:t>те да</w:t>
      </w:r>
      <w:r w:rsidRPr="00465F28">
        <w:t xml:space="preserve"> са в добро състояние. </w:t>
      </w:r>
    </w:p>
    <w:p w14:paraId="47363F31" w14:textId="5C686ECC" w:rsidR="006C782C" w:rsidRDefault="0043036B" w:rsidP="0043036B">
      <w:pPr>
        <w:pStyle w:val="disbody"/>
      </w:pPr>
      <w:r>
        <w:t>У</w:t>
      </w:r>
      <w:r w:rsidRPr="00465F28">
        <w:t>правление на веригата за доставки, по същество</w:t>
      </w:r>
      <w:r>
        <w:rPr>
          <w:lang w:val="en-US"/>
        </w:rPr>
        <w:t xml:space="preserve"> </w:t>
      </w:r>
      <w:r>
        <w:t>е насочена</w:t>
      </w:r>
      <w:r w:rsidRPr="00465F28">
        <w:t xml:space="preserve"> </w:t>
      </w:r>
      <w:r>
        <w:t>към</w:t>
      </w:r>
      <w:r w:rsidRPr="00465F28">
        <w:t xml:space="preserve"> увеличаване на печалбата</w:t>
      </w:r>
      <w:r>
        <w:t xml:space="preserve"> и </w:t>
      </w:r>
      <w:r w:rsidRPr="00465F28">
        <w:t>паричния поток</w:t>
      </w:r>
      <w:r>
        <w:t xml:space="preserve"> като същевременно се</w:t>
      </w:r>
      <w:r w:rsidRPr="00465F28">
        <w:t xml:space="preserve"> повиш</w:t>
      </w:r>
      <w:r>
        <w:t>и качеството на</w:t>
      </w:r>
      <w:r w:rsidRPr="00465F28">
        <w:t xml:space="preserve"> обслужване на клиентите, намаляване на оперативните разходи, подобряване на финансовото състояние.</w:t>
      </w:r>
    </w:p>
    <w:p w14:paraId="0D2C54A5" w14:textId="082F75FD" w:rsidR="00AA14A8" w:rsidRPr="00181FBF" w:rsidRDefault="006C782C" w:rsidP="00181FBF">
      <w:pPr>
        <w:widowControl/>
        <w:spacing w:after="160" w:line="259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42C7A6CD" w14:textId="6A51CCE5" w:rsidR="00E43A95" w:rsidRDefault="00E43A95" w:rsidP="00E43A95">
      <w:pPr>
        <w:pStyle w:val="Heading2"/>
        <w:numPr>
          <w:ilvl w:val="1"/>
          <w:numId w:val="43"/>
        </w:numPr>
      </w:pPr>
      <w:proofErr w:type="spellStart"/>
      <w:r w:rsidRPr="00AC1A9F">
        <w:lastRenderedPageBreak/>
        <w:t>Същност</w:t>
      </w:r>
      <w:proofErr w:type="spellEnd"/>
      <w:r w:rsidRPr="00AC1A9F">
        <w:t xml:space="preserve"> и </w:t>
      </w:r>
      <w:proofErr w:type="spellStart"/>
      <w:r w:rsidRPr="00AC1A9F">
        <w:t>принципи</w:t>
      </w:r>
      <w:proofErr w:type="spellEnd"/>
      <w:r w:rsidRPr="00AC1A9F">
        <w:t xml:space="preserve"> </w:t>
      </w:r>
      <w:proofErr w:type="spellStart"/>
      <w:r w:rsidRPr="00AC1A9F">
        <w:t>на</w:t>
      </w:r>
      <w:proofErr w:type="spellEnd"/>
      <w:r w:rsidRPr="00AC1A9F">
        <w:t xml:space="preserve"> </w:t>
      </w:r>
      <w:proofErr w:type="spellStart"/>
      <w:r w:rsidRPr="00AC1A9F">
        <w:t>информационните</w:t>
      </w:r>
      <w:proofErr w:type="spellEnd"/>
      <w:r>
        <w:t xml:space="preserve"> </w:t>
      </w:r>
      <w:proofErr w:type="spellStart"/>
      <w:r w:rsidRPr="00AC1A9F">
        <w:t>системи</w:t>
      </w:r>
      <w:proofErr w:type="spellEnd"/>
      <w:r w:rsidRPr="00AC1A9F">
        <w:t xml:space="preserve">, </w:t>
      </w:r>
      <w:proofErr w:type="spellStart"/>
      <w:r w:rsidRPr="00AC1A9F">
        <w:t>поддържащи</w:t>
      </w:r>
      <w:proofErr w:type="spellEnd"/>
      <w:r w:rsidRPr="00AC1A9F">
        <w:t xml:space="preserve"> </w:t>
      </w:r>
      <w:proofErr w:type="spellStart"/>
      <w:r w:rsidRPr="00AC1A9F">
        <w:t>дейността</w:t>
      </w:r>
      <w:proofErr w:type="spellEnd"/>
      <w:r w:rsidRPr="00AC1A9F">
        <w:t xml:space="preserve"> </w:t>
      </w:r>
      <w:proofErr w:type="spellStart"/>
      <w:r w:rsidRPr="00AC1A9F">
        <w:t>на</w:t>
      </w:r>
      <w:proofErr w:type="spellEnd"/>
      <w:r w:rsidRPr="00AC1A9F">
        <w:t xml:space="preserve"> </w:t>
      </w:r>
      <w:proofErr w:type="spellStart"/>
      <w:r w:rsidRPr="00AC1A9F">
        <w:t>производствено</w:t>
      </w:r>
      <w:proofErr w:type="spellEnd"/>
      <w:r w:rsidRPr="00AC1A9F">
        <w:t xml:space="preserve"> </w:t>
      </w:r>
      <w:proofErr w:type="spellStart"/>
      <w:r w:rsidRPr="00AC1A9F">
        <w:t>предприятие</w:t>
      </w:r>
      <w:proofErr w:type="spellEnd"/>
    </w:p>
    <w:p w14:paraId="5F2E6E71" w14:textId="77777777" w:rsidR="009718A9" w:rsidRPr="009718A9" w:rsidRDefault="009718A9" w:rsidP="009718A9"/>
    <w:p w14:paraId="3A7943AE" w14:textId="77777777" w:rsidR="002347F4" w:rsidRPr="002347F4" w:rsidRDefault="002347F4" w:rsidP="002347F4"/>
    <w:p w14:paraId="27ECBBD6" w14:textId="77777777" w:rsidR="00B24118" w:rsidRPr="00B24118" w:rsidRDefault="00B24118" w:rsidP="00B24118">
      <w:pPr>
        <w:pStyle w:val="bookbody"/>
      </w:pPr>
    </w:p>
    <w:p w14:paraId="475A80F1" w14:textId="77777777" w:rsidR="00E43A95" w:rsidRPr="00E43A95" w:rsidRDefault="00E43A95" w:rsidP="00E43A95"/>
    <w:p w14:paraId="07D6ED44" w14:textId="77777777" w:rsidR="00AA14A8" w:rsidRPr="00AA14A8" w:rsidRDefault="00AA14A8" w:rsidP="00AA14A8">
      <w:pPr>
        <w:rPr>
          <w:lang w:val="bg-BG"/>
        </w:rPr>
      </w:pPr>
    </w:p>
    <w:p w14:paraId="03C1F67F" w14:textId="06A623B0" w:rsidR="00AA14A8" w:rsidRPr="00AA14A8" w:rsidRDefault="00AA14A8" w:rsidP="00AA14A8"/>
    <w:p w14:paraId="546334F6" w14:textId="77777777" w:rsidR="002F2EFC" w:rsidRPr="00B35A1B" w:rsidRDefault="002F2EFC" w:rsidP="00284920">
      <w:pPr>
        <w:pStyle w:val="disbody"/>
        <w:spacing w:line="348" w:lineRule="auto"/>
        <w:rPr>
          <w:szCs w:val="28"/>
        </w:rPr>
      </w:pPr>
    </w:p>
    <w:sectPr w:rsidR="002F2EFC" w:rsidRPr="00B35A1B" w:rsidSect="0061646F">
      <w:headerReference w:type="default" r:id="rId11"/>
      <w:footerReference w:type="default" r:id="rId12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AFEC" w14:textId="77777777" w:rsidR="00A56D1A" w:rsidRDefault="00A56D1A" w:rsidP="0061646F">
      <w:pPr>
        <w:spacing w:line="240" w:lineRule="auto"/>
      </w:pPr>
      <w:r>
        <w:separator/>
      </w:r>
    </w:p>
  </w:endnote>
  <w:endnote w:type="continuationSeparator" w:id="0">
    <w:p w14:paraId="08EF5C2F" w14:textId="77777777" w:rsidR="00A56D1A" w:rsidRDefault="00A56D1A" w:rsidP="0061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1713" w14:textId="77777777" w:rsidR="001A2D17" w:rsidRDefault="008A332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147</w:t>
    </w:r>
    <w:r>
      <w:rPr>
        <w:noProof/>
      </w:rPr>
      <w:fldChar w:fldCharType="end"/>
    </w:r>
  </w:p>
  <w:p w14:paraId="2A320799" w14:textId="77777777" w:rsidR="001A2D17" w:rsidRDefault="00A56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90E9" w14:textId="77777777" w:rsidR="00A56D1A" w:rsidRDefault="00A56D1A" w:rsidP="0061646F">
      <w:pPr>
        <w:spacing w:line="240" w:lineRule="auto"/>
      </w:pPr>
      <w:r>
        <w:separator/>
      </w:r>
    </w:p>
  </w:footnote>
  <w:footnote w:type="continuationSeparator" w:id="0">
    <w:p w14:paraId="65F7B619" w14:textId="77777777" w:rsidR="00A56D1A" w:rsidRDefault="00A56D1A" w:rsidP="0061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ACD2" w14:textId="77777777" w:rsidR="001A2D17" w:rsidRPr="0049181D" w:rsidRDefault="00A56D1A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A285D"/>
    <w:multiLevelType w:val="hybridMultilevel"/>
    <w:tmpl w:val="596C1F0C"/>
    <w:lvl w:ilvl="0" w:tplc="D0BE970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4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035DD4"/>
    <w:multiLevelType w:val="multilevel"/>
    <w:tmpl w:val="C92AC3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1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41"/>
  </w:num>
  <w:num w:numId="5">
    <w:abstractNumId w:val="19"/>
  </w:num>
  <w:num w:numId="6">
    <w:abstractNumId w:val="32"/>
  </w:num>
  <w:num w:numId="7">
    <w:abstractNumId w:val="36"/>
  </w:num>
  <w:num w:numId="8">
    <w:abstractNumId w:val="1"/>
  </w:num>
  <w:num w:numId="9">
    <w:abstractNumId w:val="0"/>
  </w:num>
  <w:num w:numId="10">
    <w:abstractNumId w:val="37"/>
  </w:num>
  <w:num w:numId="11">
    <w:abstractNumId w:val="2"/>
  </w:num>
  <w:num w:numId="12">
    <w:abstractNumId w:val="26"/>
  </w:num>
  <w:num w:numId="13">
    <w:abstractNumId w:val="28"/>
  </w:num>
  <w:num w:numId="14">
    <w:abstractNumId w:val="11"/>
  </w:num>
  <w:num w:numId="15">
    <w:abstractNumId w:val="39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3"/>
  </w:num>
  <w:num w:numId="21">
    <w:abstractNumId w:val="34"/>
  </w:num>
  <w:num w:numId="22">
    <w:abstractNumId w:val="35"/>
  </w:num>
  <w:num w:numId="23">
    <w:abstractNumId w:val="13"/>
  </w:num>
  <w:num w:numId="24">
    <w:abstractNumId w:val="30"/>
  </w:num>
  <w:num w:numId="25">
    <w:abstractNumId w:val="29"/>
  </w:num>
  <w:num w:numId="26">
    <w:abstractNumId w:val="29"/>
    <w:lvlOverride w:ilvl="0">
      <w:startOverride w:val="1"/>
    </w:lvlOverride>
  </w:num>
  <w:num w:numId="27">
    <w:abstractNumId w:val="29"/>
    <w:lvlOverride w:ilvl="0">
      <w:startOverride w:val="1"/>
    </w:lvlOverride>
  </w:num>
  <w:num w:numId="28">
    <w:abstractNumId w:val="16"/>
  </w:num>
  <w:num w:numId="29">
    <w:abstractNumId w:val="38"/>
  </w:num>
  <w:num w:numId="30">
    <w:abstractNumId w:val="25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4"/>
  </w:num>
  <w:num w:numId="36">
    <w:abstractNumId w:val="27"/>
  </w:num>
  <w:num w:numId="37">
    <w:abstractNumId w:val="8"/>
  </w:num>
  <w:num w:numId="38">
    <w:abstractNumId w:val="9"/>
  </w:num>
  <w:num w:numId="39">
    <w:abstractNumId w:val="22"/>
  </w:num>
  <w:num w:numId="40">
    <w:abstractNumId w:val="6"/>
  </w:num>
  <w:num w:numId="41">
    <w:abstractNumId w:val="31"/>
  </w:num>
  <w:num w:numId="42">
    <w:abstractNumId w:val="20"/>
  </w:num>
  <w:num w:numId="43">
    <w:abstractNumId w:val="40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8"/>
    <w:rsid w:val="00040E05"/>
    <w:rsid w:val="0005214A"/>
    <w:rsid w:val="00057011"/>
    <w:rsid w:val="00071D0C"/>
    <w:rsid w:val="000A4184"/>
    <w:rsid w:val="000B7A21"/>
    <w:rsid w:val="000F1006"/>
    <w:rsid w:val="001227AD"/>
    <w:rsid w:val="00181FBF"/>
    <w:rsid w:val="00192699"/>
    <w:rsid w:val="002347F4"/>
    <w:rsid w:val="00256AC9"/>
    <w:rsid w:val="002658E2"/>
    <w:rsid w:val="00284920"/>
    <w:rsid w:val="002D2368"/>
    <w:rsid w:val="002F2EFC"/>
    <w:rsid w:val="003069DB"/>
    <w:rsid w:val="00311565"/>
    <w:rsid w:val="0033664C"/>
    <w:rsid w:val="00407AC7"/>
    <w:rsid w:val="0043036B"/>
    <w:rsid w:val="00447EC1"/>
    <w:rsid w:val="004B7E41"/>
    <w:rsid w:val="004D7552"/>
    <w:rsid w:val="005022FE"/>
    <w:rsid w:val="00540050"/>
    <w:rsid w:val="005A30B4"/>
    <w:rsid w:val="005B64FB"/>
    <w:rsid w:val="005E655C"/>
    <w:rsid w:val="0061646F"/>
    <w:rsid w:val="006323FC"/>
    <w:rsid w:val="00661086"/>
    <w:rsid w:val="00693303"/>
    <w:rsid w:val="006C782C"/>
    <w:rsid w:val="006D7128"/>
    <w:rsid w:val="008A332C"/>
    <w:rsid w:val="008E2569"/>
    <w:rsid w:val="008E66D2"/>
    <w:rsid w:val="00921D3B"/>
    <w:rsid w:val="009718A9"/>
    <w:rsid w:val="00984834"/>
    <w:rsid w:val="00992EBC"/>
    <w:rsid w:val="00A42B72"/>
    <w:rsid w:val="00A56D1A"/>
    <w:rsid w:val="00A76E0D"/>
    <w:rsid w:val="00AA14A8"/>
    <w:rsid w:val="00AF53A1"/>
    <w:rsid w:val="00B24118"/>
    <w:rsid w:val="00B31E12"/>
    <w:rsid w:val="00B35A1B"/>
    <w:rsid w:val="00B95A02"/>
    <w:rsid w:val="00BE6FA4"/>
    <w:rsid w:val="00C657EE"/>
    <w:rsid w:val="00CA1CE7"/>
    <w:rsid w:val="00CE2148"/>
    <w:rsid w:val="00CE7A9D"/>
    <w:rsid w:val="00D1075F"/>
    <w:rsid w:val="00D7722D"/>
    <w:rsid w:val="00D9496C"/>
    <w:rsid w:val="00DC1408"/>
    <w:rsid w:val="00E365EC"/>
    <w:rsid w:val="00E43A95"/>
    <w:rsid w:val="00E64EEC"/>
    <w:rsid w:val="00EF084F"/>
    <w:rsid w:val="00EF59A8"/>
    <w:rsid w:val="00F234BE"/>
    <w:rsid w:val="00F60D0A"/>
    <w:rsid w:val="00FA3C7D"/>
    <w:rsid w:val="00FD184B"/>
    <w:rsid w:val="00FF18AA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9718432-7200-48CE-8C55-5B0CDC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6F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646F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646F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1646F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1646F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1646F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1646F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46F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1646F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1646F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61646F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1646F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1646F"/>
    <w:rPr>
      <w:rFonts w:ascii="Times New Roman" w:eastAsia="Times New Roman" w:hAnsi="Times New Roman" w:cs="Times New Roman"/>
      <w:i/>
      <w:color w:val="666666"/>
      <w:lang w:val="bg"/>
    </w:rPr>
  </w:style>
  <w:style w:type="paragraph" w:styleId="Header">
    <w:name w:val="header"/>
    <w:basedOn w:val="Normal"/>
    <w:link w:val="Head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">
    <w:name w:val="Body Text"/>
    <w:aliases w:val=" Char"/>
    <w:basedOn w:val="Normal"/>
    <w:link w:val="BodyTextChar"/>
    <w:rsid w:val="0061646F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basedOn w:val="DefaultParagraphFont"/>
    <w:link w:val="BodyText"/>
    <w:rsid w:val="0061646F"/>
    <w:rPr>
      <w:rFonts w:ascii="Times New Roman" w:eastAsia="Times New Roman" w:hAnsi="Times New Roman" w:cs="Times New Roman"/>
      <w:color w:val="FF0000"/>
      <w:sz w:val="24"/>
      <w:szCs w:val="24"/>
      <w:lang w:val="en-US" w:eastAsia="bg-BG"/>
    </w:rPr>
  </w:style>
  <w:style w:type="paragraph" w:styleId="BodyTextIndent2">
    <w:name w:val="Body Text Indent 2"/>
    <w:basedOn w:val="Normal"/>
    <w:link w:val="BodyTextIndent2Char"/>
    <w:rsid w:val="0061646F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61646F"/>
    <w:rPr>
      <w:rFonts w:ascii="Arial" w:eastAsia="Times New Roman" w:hAnsi="Arial" w:cs="Times New Roman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61646F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64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customStyle="1" w:styleId="CharCharCharCharChar">
    <w:name w:val="Char Char Char Знак Char Знак Char"/>
    <w:basedOn w:val="Normal"/>
    <w:rsid w:val="0061646F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61646F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61646F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61646F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61646F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61646F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61646F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61646F"/>
    <w:rPr>
      <w:vertAlign w:val="superscript"/>
    </w:rPr>
  </w:style>
  <w:style w:type="paragraph" w:styleId="NormalWeb">
    <w:name w:val="Normal (Web)"/>
    <w:basedOn w:val="Normal"/>
    <w:unhideWhenUsed/>
    <w:rsid w:val="006164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61646F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61646F"/>
    <w:rPr>
      <w:rFonts w:ascii="Calibri" w:eastAsia="Calibri" w:hAnsi="Calibri" w:cs="Times New Roman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61646F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61646F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61646F"/>
  </w:style>
  <w:style w:type="paragraph" w:styleId="NoSpacing">
    <w:name w:val="No Spacing"/>
    <w:uiPriority w:val="1"/>
    <w:rsid w:val="0061646F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character" w:styleId="Hyperlink">
    <w:name w:val="Hyperlink"/>
    <w:uiPriority w:val="99"/>
    <w:unhideWhenUsed/>
    <w:rsid w:val="006164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F"/>
    <w:rPr>
      <w:rFonts w:ascii="Tahoma" w:eastAsia="Calibri" w:hAnsi="Tahoma" w:cs="Tahoma"/>
      <w:sz w:val="16"/>
      <w:szCs w:val="16"/>
      <w:lang w:val="en-US"/>
    </w:rPr>
  </w:style>
  <w:style w:type="paragraph" w:customStyle="1" w:styleId="disfigtitle">
    <w:name w:val="dis_fig_title"/>
    <w:basedOn w:val="Normal"/>
    <w:link w:val="disfigtitleChar"/>
    <w:qFormat/>
    <w:rsid w:val="0061646F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61646F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61646F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61646F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styleId="EndnoteText">
    <w:name w:val="endnote text"/>
    <w:basedOn w:val="Normal"/>
    <w:link w:val="EndnoteTextChar"/>
    <w:semiHidden/>
    <w:unhideWhenUsed/>
    <w:rsid w:val="0061646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disfigimgChar">
    <w:name w:val="dis_fig_img Char"/>
    <w:link w:val="disfigimg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character" w:styleId="EndnoteReference">
    <w:name w:val="endnote reference"/>
    <w:semiHidden/>
    <w:unhideWhenUsed/>
    <w:rsid w:val="0061646F"/>
    <w:rPr>
      <w:vertAlign w:val="superscript"/>
    </w:rPr>
  </w:style>
  <w:style w:type="paragraph" w:customStyle="1" w:styleId="body">
    <w:name w:val="body"/>
    <w:basedOn w:val="Normal"/>
    <w:rsid w:val="0061646F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61646F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46F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61646F"/>
  </w:style>
  <w:style w:type="character" w:styleId="Strong">
    <w:name w:val="Strong"/>
    <w:qFormat/>
    <w:rsid w:val="0061646F"/>
    <w:rPr>
      <w:b/>
      <w:bCs/>
    </w:rPr>
  </w:style>
  <w:style w:type="paragraph" w:styleId="TOC4">
    <w:name w:val="toc 4"/>
    <w:basedOn w:val="Normal"/>
    <w:next w:val="Normal"/>
    <w:autoRedefine/>
    <w:semiHidden/>
    <w:rsid w:val="0061646F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1646F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1646F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1646F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1646F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1646F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616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61646F"/>
  </w:style>
  <w:style w:type="paragraph" w:customStyle="1" w:styleId="BodyFigura">
    <w:name w:val="Body Figura"/>
    <w:basedOn w:val="BodyText"/>
    <w:rsid w:val="0061646F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61646F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61646F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61646F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61646F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1646F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BodyOcenkainTablica">
    <w:name w:val="Body Ocenka in Tablica"/>
    <w:basedOn w:val="BodyinTable"/>
    <w:rsid w:val="0061646F"/>
    <w:pPr>
      <w:jc w:val="center"/>
    </w:pPr>
  </w:style>
  <w:style w:type="paragraph" w:styleId="BodyText3">
    <w:name w:val="Body Text 3"/>
    <w:basedOn w:val="Normal"/>
    <w:link w:val="BodyText3Char"/>
    <w:rsid w:val="0061646F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1646F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BodyLiteratura">
    <w:name w:val="Body Literatura"/>
    <w:basedOn w:val="BodyText"/>
    <w:rsid w:val="0061646F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61646F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61646F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61646F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61646F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6164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61646F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Style1">
    <w:name w:val="Style1"/>
    <w:basedOn w:val="Heading1"/>
    <w:link w:val="Style1Char"/>
    <w:qFormat/>
    <w:rsid w:val="0061646F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61646F"/>
    <w:rPr>
      <w:rFonts w:ascii="Times New Roman" w:eastAsia="Times New Roman" w:hAnsi="Times New Roman" w:cs="Times New Roman"/>
      <w:b/>
      <w:sz w:val="28"/>
      <w:szCs w:val="28"/>
      <w:lang w:val="bg"/>
    </w:rPr>
  </w:style>
  <w:style w:type="paragraph" w:styleId="Subtitle">
    <w:name w:val="Subtitle"/>
    <w:basedOn w:val="Normal"/>
    <w:next w:val="Normal"/>
    <w:link w:val="SubtitleChar"/>
    <w:rsid w:val="0061646F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basedOn w:val="DefaultParagraphFont"/>
    <w:link w:val="Subtitle"/>
    <w:rsid w:val="0061646F"/>
    <w:rPr>
      <w:rFonts w:ascii="Times New Roman" w:eastAsia="Times New Roman" w:hAnsi="Times New Roman" w:cs="Times New Roman"/>
      <w:sz w:val="36"/>
      <w:szCs w:val="36"/>
      <w:lang w:val="bg"/>
    </w:rPr>
  </w:style>
  <w:style w:type="character" w:customStyle="1" w:styleId="UnresolvedMention1">
    <w:name w:val="Unresolved Mention1"/>
    <w:uiPriority w:val="99"/>
    <w:semiHidden/>
    <w:unhideWhenUsed/>
    <w:rsid w:val="0061646F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61646F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61646F"/>
    <w:rPr>
      <w:rFonts w:ascii="Times New Roman" w:eastAsia="Arial" w:hAnsi="Times New Roman" w:cs="Arial"/>
      <w:color w:val="000000"/>
      <w:sz w:val="28"/>
      <w:lang w:val="bg-B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1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46F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63</cp:revision>
  <dcterms:created xsi:type="dcterms:W3CDTF">2023-02-08T06:16:00Z</dcterms:created>
  <dcterms:modified xsi:type="dcterms:W3CDTF">2023-02-10T06:54:00Z</dcterms:modified>
</cp:coreProperties>
</file>