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DB3A7" w14:textId="58EB860A" w:rsidR="00FA6B5D" w:rsidRPr="00F007DE" w:rsidRDefault="00396DA5" w:rsidP="00FA6B5D">
      <w:pPr>
        <w:spacing w:line="276" w:lineRule="auto"/>
        <w:ind w:left="0" w:firstLine="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B88A95" wp14:editId="2AC43D9E">
            <wp:simplePos x="0" y="0"/>
            <wp:positionH relativeFrom="column">
              <wp:posOffset>5412827</wp:posOffset>
            </wp:positionH>
            <wp:positionV relativeFrom="paragraph">
              <wp:posOffset>-1005840</wp:posOffset>
            </wp:positionV>
            <wp:extent cx="908050" cy="790569"/>
            <wp:effectExtent l="0" t="0" r="6350" b="0"/>
            <wp:wrapNone/>
            <wp:docPr id="759159354" name="Картина 1" descr="Информационни и комуникационни технологии в бизнеса и образованието | Катедра &quot;Информатика&quot;, Икономически университет – Вар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формационни и комуникационни технологии в бизнеса и образованието | Катедра &quot;Информатика&quot;, Икономически университет – Варн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79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B5D" w:rsidRPr="00F007DE">
        <w:rPr>
          <w:rFonts w:ascii="Times New Roman" w:hAnsi="Times New Roman" w:cs="Times New Roman"/>
          <w:b/>
          <w:bCs/>
        </w:rPr>
        <w:t>РЕЦЕНЗИЯ</w:t>
      </w:r>
    </w:p>
    <w:p w14:paraId="1951ED5B" w14:textId="77777777" w:rsidR="00FA6B5D" w:rsidRPr="00FA6B5D" w:rsidRDefault="00FA6B5D" w:rsidP="00FA6B5D">
      <w:pPr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 w:rsidRPr="00FA6B5D">
        <w:rPr>
          <w:rFonts w:ascii="Times New Roman" w:hAnsi="Times New Roman" w:cs="Times New Roman"/>
        </w:rPr>
        <w:t>от проф. д-р Юлиан Василев</w:t>
      </w:r>
    </w:p>
    <w:p w14:paraId="770B6DCF" w14:textId="3BED9F1F" w:rsidR="00FA6B5D" w:rsidRPr="007D11CB" w:rsidRDefault="00FA6B5D" w:rsidP="00FA6B5D">
      <w:pPr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 w:rsidRPr="00FA6B5D">
        <w:rPr>
          <w:rFonts w:ascii="Times New Roman" w:hAnsi="Times New Roman" w:cs="Times New Roman"/>
        </w:rPr>
        <w:t xml:space="preserve">на </w:t>
      </w:r>
      <w:r w:rsidR="00A31175">
        <w:rPr>
          <w:rFonts w:ascii="Times New Roman" w:hAnsi="Times New Roman" w:cs="Times New Roman"/>
        </w:rPr>
        <w:t>проект на дисертационен труд</w:t>
      </w:r>
      <w:r w:rsidR="007D11CB">
        <w:rPr>
          <w:rFonts w:ascii="Times New Roman" w:hAnsi="Times New Roman" w:cs="Times New Roman"/>
          <w:lang w:val="en-US"/>
        </w:rPr>
        <w:t xml:space="preserve"> </w:t>
      </w:r>
      <w:r w:rsidR="007D11CB">
        <w:rPr>
          <w:rFonts w:ascii="Times New Roman" w:hAnsi="Times New Roman" w:cs="Times New Roman"/>
        </w:rPr>
        <w:t>на тема</w:t>
      </w:r>
      <w:r w:rsidR="00A31175">
        <w:rPr>
          <w:rFonts w:ascii="Times New Roman" w:hAnsi="Times New Roman" w:cs="Times New Roman"/>
        </w:rPr>
        <w:t xml:space="preserve"> „</w:t>
      </w:r>
      <w:r w:rsidR="00A31175" w:rsidRPr="00A31175">
        <w:rPr>
          <w:rFonts w:ascii="Times New Roman" w:hAnsi="Times New Roman" w:cs="Times New Roman"/>
        </w:rPr>
        <w:t>Облачна информационна система за управление на поръчките от клиенти в производствено предприятие</w:t>
      </w:r>
      <w:r w:rsidR="00A31175">
        <w:rPr>
          <w:rFonts w:ascii="Times New Roman" w:hAnsi="Times New Roman" w:cs="Times New Roman"/>
        </w:rPr>
        <w:t>“</w:t>
      </w:r>
    </w:p>
    <w:p w14:paraId="43757D2B" w14:textId="786C924F" w:rsidR="005F6A4C" w:rsidRDefault="00C46B62" w:rsidP="00FA6B5D">
      <w:pPr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автор</w:t>
      </w:r>
      <w:r w:rsidR="00A31175">
        <w:rPr>
          <w:rFonts w:ascii="Times New Roman" w:hAnsi="Times New Roman" w:cs="Times New Roman"/>
        </w:rPr>
        <w:t xml:space="preserve"> </w:t>
      </w:r>
      <w:r w:rsidR="00A31175" w:rsidRPr="00B00114">
        <w:rPr>
          <w:rFonts w:ascii="Times New Roman" w:hAnsi="Times New Roman" w:cs="Times New Roman"/>
          <w:b/>
          <w:bCs/>
        </w:rPr>
        <w:t>докторант Йордан Йорданов</w:t>
      </w:r>
    </w:p>
    <w:p w14:paraId="784DE3B6" w14:textId="77777777" w:rsidR="005F6A4C" w:rsidRPr="00FA6B5D" w:rsidRDefault="005F6A4C" w:rsidP="00FA6B5D">
      <w:pPr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3B0AC108" w14:textId="77777777" w:rsidR="00FA6B5D" w:rsidRPr="00FA6B5D" w:rsidRDefault="00FA6B5D" w:rsidP="00FA6B5D">
      <w:pPr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269C1C7C" w14:textId="77777777" w:rsidR="00FA6B5D" w:rsidRPr="00FA6B5D" w:rsidRDefault="00FA6B5D" w:rsidP="00FA6B5D">
      <w:pPr>
        <w:spacing w:line="276" w:lineRule="auto"/>
        <w:ind w:left="0" w:firstLine="709"/>
        <w:jc w:val="both"/>
        <w:rPr>
          <w:rFonts w:ascii="Times New Roman" w:hAnsi="Times New Roman" w:cs="Times New Roman"/>
          <w:b/>
          <w:bCs/>
        </w:rPr>
      </w:pPr>
      <w:r w:rsidRPr="00FA6B5D">
        <w:rPr>
          <w:rFonts w:ascii="Times New Roman" w:hAnsi="Times New Roman" w:cs="Times New Roman"/>
          <w:b/>
          <w:bCs/>
          <w:lang w:val="en-US"/>
        </w:rPr>
        <w:t>I</w:t>
      </w:r>
      <w:r w:rsidRPr="00FB3286">
        <w:rPr>
          <w:rFonts w:ascii="Times New Roman" w:hAnsi="Times New Roman" w:cs="Times New Roman"/>
          <w:b/>
          <w:bCs/>
          <w:lang w:val="ru-RU"/>
        </w:rPr>
        <w:t xml:space="preserve">. </w:t>
      </w:r>
      <w:r w:rsidRPr="00FA6B5D">
        <w:rPr>
          <w:rFonts w:ascii="Times New Roman" w:hAnsi="Times New Roman" w:cs="Times New Roman"/>
          <w:b/>
          <w:bCs/>
        </w:rPr>
        <w:t>Общо представяне на труда</w:t>
      </w:r>
    </w:p>
    <w:p w14:paraId="5F195780" w14:textId="042DAF41" w:rsidR="003801B3" w:rsidRDefault="00AA0278" w:rsidP="000F1099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 w:rsidRPr="00AA0278">
        <w:rPr>
          <w:rFonts w:ascii="Times New Roman" w:hAnsi="Times New Roman" w:cs="Times New Roman"/>
        </w:rPr>
        <w:t xml:space="preserve">Трудът е в общ обем от </w:t>
      </w:r>
      <w:r w:rsidR="00A31175">
        <w:rPr>
          <w:rFonts w:ascii="Times New Roman" w:hAnsi="Times New Roman" w:cs="Times New Roman"/>
        </w:rPr>
        <w:t>210</w:t>
      </w:r>
      <w:r w:rsidRPr="00AA0278">
        <w:rPr>
          <w:rFonts w:ascii="Times New Roman" w:hAnsi="Times New Roman" w:cs="Times New Roman"/>
        </w:rPr>
        <w:t xml:space="preserve"> страници</w:t>
      </w:r>
      <w:r w:rsidR="00B90FB2">
        <w:rPr>
          <w:rFonts w:ascii="Times New Roman" w:hAnsi="Times New Roman" w:cs="Times New Roman"/>
        </w:rPr>
        <w:t>.</w:t>
      </w:r>
    </w:p>
    <w:p w14:paraId="63D2E774" w14:textId="10685915" w:rsidR="00A31175" w:rsidRDefault="00A31175" w:rsidP="000F1099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 w:rsidRPr="00A31175">
        <w:rPr>
          <w:rFonts w:ascii="Times New Roman" w:hAnsi="Times New Roman" w:cs="Times New Roman"/>
          <w:b/>
          <w:bCs/>
        </w:rPr>
        <w:t>Обект</w:t>
      </w:r>
      <w:r w:rsidRPr="00A31175">
        <w:rPr>
          <w:rFonts w:ascii="Times New Roman" w:hAnsi="Times New Roman" w:cs="Times New Roman"/>
        </w:rPr>
        <w:t xml:space="preserve"> на изследване са </w:t>
      </w:r>
      <w:r>
        <w:rPr>
          <w:rFonts w:ascii="Times New Roman" w:hAnsi="Times New Roman" w:cs="Times New Roman"/>
        </w:rPr>
        <w:t>„</w:t>
      </w:r>
      <w:r w:rsidRPr="00A31175">
        <w:rPr>
          <w:rFonts w:ascii="Times New Roman" w:hAnsi="Times New Roman" w:cs="Times New Roman"/>
        </w:rPr>
        <w:t>процесите във веригите за доставки в производствено предприятие, което предлага и доставя собствени търговски продукти</w:t>
      </w:r>
      <w:r>
        <w:rPr>
          <w:rFonts w:ascii="Times New Roman" w:hAnsi="Times New Roman" w:cs="Times New Roman"/>
        </w:rPr>
        <w:t>“.</w:t>
      </w:r>
    </w:p>
    <w:p w14:paraId="1946B119" w14:textId="397D6BB3" w:rsidR="00A31175" w:rsidRPr="000A53CF" w:rsidRDefault="00A31175" w:rsidP="000F1099">
      <w:pPr>
        <w:spacing w:line="276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A31175">
        <w:rPr>
          <w:rFonts w:ascii="Times New Roman" w:hAnsi="Times New Roman" w:cs="Times New Roman"/>
          <w:b/>
          <w:bCs/>
        </w:rPr>
        <w:t>Предмет</w:t>
      </w:r>
      <w:r w:rsidRPr="00A31175">
        <w:rPr>
          <w:rFonts w:ascii="Times New Roman" w:hAnsi="Times New Roman" w:cs="Times New Roman"/>
        </w:rPr>
        <w:t xml:space="preserve"> на изследване са </w:t>
      </w:r>
      <w:r>
        <w:rPr>
          <w:rFonts w:ascii="Times New Roman" w:hAnsi="Times New Roman" w:cs="Times New Roman"/>
        </w:rPr>
        <w:t>„</w:t>
      </w:r>
      <w:r w:rsidRPr="00A31175">
        <w:rPr>
          <w:rFonts w:ascii="Times New Roman" w:hAnsi="Times New Roman" w:cs="Times New Roman"/>
        </w:rPr>
        <w:t>технологиите и методите за автоматизиране на логистичните процеси, като се използват съвременните постижения на облачни платформи и средства</w:t>
      </w:r>
      <w:r>
        <w:rPr>
          <w:rFonts w:ascii="Times New Roman" w:hAnsi="Times New Roman" w:cs="Times New Roman"/>
        </w:rPr>
        <w:t>“.</w:t>
      </w:r>
    </w:p>
    <w:p w14:paraId="5554BC16" w14:textId="4087ED62" w:rsidR="00AA0278" w:rsidRDefault="00AA0278" w:rsidP="000F1099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 w:rsidRPr="00A31175">
        <w:rPr>
          <w:rFonts w:ascii="Times New Roman" w:hAnsi="Times New Roman" w:cs="Times New Roman"/>
          <w:b/>
          <w:bCs/>
        </w:rPr>
        <w:t>Целта</w:t>
      </w:r>
      <w:r w:rsidRPr="00AA0278">
        <w:rPr>
          <w:rFonts w:ascii="Times New Roman" w:hAnsi="Times New Roman" w:cs="Times New Roman"/>
        </w:rPr>
        <w:t xml:space="preserve"> на труда е „</w:t>
      </w:r>
      <w:r w:rsidR="00A31175" w:rsidRPr="00A31175">
        <w:rPr>
          <w:rFonts w:ascii="Times New Roman" w:hAnsi="Times New Roman" w:cs="Times New Roman"/>
        </w:rPr>
        <w:t>е да се разработи облачна информационна система за управление на поръчките от клиенти и да се оцени въздействието ѝ върху процесите по планиране на ресурсите и управление на веригите за доставки в производствено предприятие, като се имат в предвид проблемите, решенията и технологичните средства, свързани с киберсигурността, защитата на данните, логистична синхронизация и др</w:t>
      </w:r>
      <w:r w:rsidR="00A311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“.</w:t>
      </w:r>
    </w:p>
    <w:p w14:paraId="6C9DFF54" w14:textId="36CD653C" w:rsidR="00AA0278" w:rsidRPr="00A31375" w:rsidRDefault="00AA0278" w:rsidP="00A31175">
      <w:pPr>
        <w:spacing w:line="276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6F68E1">
        <w:rPr>
          <w:rFonts w:ascii="Times New Roman" w:hAnsi="Times New Roman" w:cs="Times New Roman"/>
          <w:b/>
          <w:bCs/>
        </w:rPr>
        <w:t>Първа глава</w:t>
      </w:r>
      <w:r>
        <w:rPr>
          <w:rFonts w:ascii="Times New Roman" w:hAnsi="Times New Roman" w:cs="Times New Roman"/>
        </w:rPr>
        <w:t xml:space="preserve"> (в обем </w:t>
      </w:r>
      <w:r w:rsidR="00A31175">
        <w:rPr>
          <w:rFonts w:ascii="Times New Roman" w:hAnsi="Times New Roman" w:cs="Times New Roman"/>
        </w:rPr>
        <w:t>56</w:t>
      </w:r>
      <w:r>
        <w:rPr>
          <w:rFonts w:ascii="Times New Roman" w:hAnsi="Times New Roman" w:cs="Times New Roman"/>
        </w:rPr>
        <w:t xml:space="preserve"> страници) е озаглавена „</w:t>
      </w:r>
      <w:r w:rsidR="00A31175" w:rsidRPr="00A31175">
        <w:rPr>
          <w:rFonts w:ascii="Times New Roman" w:hAnsi="Times New Roman" w:cs="Times New Roman"/>
        </w:rPr>
        <w:t>Проблеми на информационното осигуряване</w:t>
      </w:r>
      <w:r w:rsidR="00A31175">
        <w:rPr>
          <w:rFonts w:ascii="Times New Roman" w:hAnsi="Times New Roman" w:cs="Times New Roman"/>
        </w:rPr>
        <w:t xml:space="preserve"> </w:t>
      </w:r>
      <w:r w:rsidR="00A31175" w:rsidRPr="00A31175">
        <w:rPr>
          <w:rFonts w:ascii="Times New Roman" w:hAnsi="Times New Roman" w:cs="Times New Roman"/>
        </w:rPr>
        <w:t>при управление на поръчките от клиенти</w:t>
      </w:r>
      <w:r>
        <w:rPr>
          <w:rFonts w:ascii="Times New Roman" w:hAnsi="Times New Roman" w:cs="Times New Roman"/>
        </w:rPr>
        <w:t>“.</w:t>
      </w:r>
      <w:r w:rsidR="000A53CF">
        <w:rPr>
          <w:rFonts w:ascii="Times New Roman" w:hAnsi="Times New Roman" w:cs="Times New Roman"/>
        </w:rPr>
        <w:t xml:space="preserve"> Дискутират се термини</w:t>
      </w:r>
      <w:r w:rsidR="004B1691">
        <w:rPr>
          <w:rFonts w:ascii="Times New Roman" w:hAnsi="Times New Roman" w:cs="Times New Roman"/>
          <w:lang w:val="en-US"/>
        </w:rPr>
        <w:t xml:space="preserve"> </w:t>
      </w:r>
      <w:r w:rsidR="004B1691">
        <w:rPr>
          <w:rFonts w:ascii="Times New Roman" w:hAnsi="Times New Roman" w:cs="Times New Roman"/>
        </w:rPr>
        <w:t>в контекста на темата на труда</w:t>
      </w:r>
      <w:r w:rsidR="000A53CF">
        <w:rPr>
          <w:rFonts w:ascii="Times New Roman" w:hAnsi="Times New Roman" w:cs="Times New Roman"/>
        </w:rPr>
        <w:t xml:space="preserve">: логистика, вериги за доставка, информационни потоци, обратна логистика, логистичен мениджмънт, управление на вериги за доставка, </w:t>
      </w:r>
      <w:r w:rsidR="000A53CF">
        <w:rPr>
          <w:rFonts w:ascii="Times New Roman" w:hAnsi="Times New Roman" w:cs="Times New Roman"/>
          <w:lang w:val="en-US"/>
        </w:rPr>
        <w:t xml:space="preserve">ERP </w:t>
      </w:r>
      <w:r w:rsidR="000A53CF">
        <w:rPr>
          <w:rFonts w:ascii="Times New Roman" w:hAnsi="Times New Roman" w:cs="Times New Roman"/>
        </w:rPr>
        <w:t>системи</w:t>
      </w:r>
      <w:r w:rsidR="00A31375">
        <w:rPr>
          <w:rFonts w:ascii="Times New Roman" w:hAnsi="Times New Roman" w:cs="Times New Roman"/>
        </w:rPr>
        <w:t xml:space="preserve">, </w:t>
      </w:r>
      <w:r w:rsidR="00A31375">
        <w:rPr>
          <w:rFonts w:ascii="Times New Roman" w:hAnsi="Times New Roman" w:cs="Times New Roman"/>
          <w:lang w:val="en-US"/>
        </w:rPr>
        <w:t>SAP</w:t>
      </w:r>
      <w:r w:rsidR="003363D0">
        <w:rPr>
          <w:rFonts w:ascii="Times New Roman" w:hAnsi="Times New Roman" w:cs="Times New Roman"/>
        </w:rPr>
        <w:t>, микро услуги</w:t>
      </w:r>
      <w:r w:rsidR="00A31375">
        <w:rPr>
          <w:rFonts w:ascii="Times New Roman" w:hAnsi="Times New Roman" w:cs="Times New Roman"/>
          <w:lang w:val="en-US"/>
        </w:rPr>
        <w:t>.</w:t>
      </w:r>
    </w:p>
    <w:p w14:paraId="6EEC51A3" w14:textId="7F22F4D2" w:rsidR="00AA0278" w:rsidRPr="000F1099" w:rsidRDefault="00AA0278" w:rsidP="00A31175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Втора</w:t>
      </w:r>
      <w:r w:rsidRPr="006F68E1">
        <w:rPr>
          <w:rFonts w:ascii="Times New Roman" w:hAnsi="Times New Roman" w:cs="Times New Roman"/>
          <w:b/>
          <w:bCs/>
        </w:rPr>
        <w:t xml:space="preserve"> глава</w:t>
      </w:r>
      <w:r>
        <w:rPr>
          <w:rFonts w:ascii="Times New Roman" w:hAnsi="Times New Roman" w:cs="Times New Roman"/>
        </w:rPr>
        <w:t xml:space="preserve"> (в обем </w:t>
      </w:r>
      <w:r w:rsidR="00A31175">
        <w:rPr>
          <w:rFonts w:ascii="Times New Roman" w:hAnsi="Times New Roman" w:cs="Times New Roman"/>
        </w:rPr>
        <w:t>47</w:t>
      </w:r>
      <w:r>
        <w:rPr>
          <w:rFonts w:ascii="Times New Roman" w:hAnsi="Times New Roman" w:cs="Times New Roman"/>
        </w:rPr>
        <w:t xml:space="preserve"> страници) е озаглавена „</w:t>
      </w:r>
      <w:r w:rsidR="00A31175" w:rsidRPr="00A31175">
        <w:rPr>
          <w:rFonts w:ascii="Times New Roman" w:hAnsi="Times New Roman" w:cs="Times New Roman"/>
        </w:rPr>
        <w:t>Архитектура на облачна система за управление</w:t>
      </w:r>
      <w:r w:rsidR="00A31175">
        <w:rPr>
          <w:rFonts w:ascii="Times New Roman" w:hAnsi="Times New Roman" w:cs="Times New Roman"/>
        </w:rPr>
        <w:t xml:space="preserve"> </w:t>
      </w:r>
      <w:r w:rsidR="00A31175" w:rsidRPr="00A31175">
        <w:rPr>
          <w:rFonts w:ascii="Times New Roman" w:hAnsi="Times New Roman" w:cs="Times New Roman"/>
        </w:rPr>
        <w:t>на поръчки от клиенти</w:t>
      </w:r>
      <w:r>
        <w:rPr>
          <w:rFonts w:ascii="Times New Roman" w:hAnsi="Times New Roman" w:cs="Times New Roman"/>
        </w:rPr>
        <w:t>“.</w:t>
      </w:r>
    </w:p>
    <w:p w14:paraId="7B04DFBC" w14:textId="54ADD17C" w:rsidR="00AA0278" w:rsidRPr="000F1099" w:rsidRDefault="00AA0278" w:rsidP="00A31175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Трета</w:t>
      </w:r>
      <w:r w:rsidRPr="006F68E1">
        <w:rPr>
          <w:rFonts w:ascii="Times New Roman" w:hAnsi="Times New Roman" w:cs="Times New Roman"/>
          <w:b/>
          <w:bCs/>
        </w:rPr>
        <w:t xml:space="preserve"> глава</w:t>
      </w:r>
      <w:r>
        <w:rPr>
          <w:rFonts w:ascii="Times New Roman" w:hAnsi="Times New Roman" w:cs="Times New Roman"/>
        </w:rPr>
        <w:t xml:space="preserve"> (в обем </w:t>
      </w:r>
      <w:r w:rsidR="00A31175">
        <w:rPr>
          <w:rFonts w:ascii="Times New Roman" w:hAnsi="Times New Roman" w:cs="Times New Roman"/>
        </w:rPr>
        <w:t>56</w:t>
      </w:r>
      <w:r>
        <w:rPr>
          <w:rFonts w:ascii="Times New Roman" w:hAnsi="Times New Roman" w:cs="Times New Roman"/>
        </w:rPr>
        <w:t xml:space="preserve"> страници) е озаглавена „</w:t>
      </w:r>
      <w:r w:rsidR="00A31175" w:rsidRPr="00A31175">
        <w:rPr>
          <w:rFonts w:ascii="Times New Roman" w:hAnsi="Times New Roman" w:cs="Times New Roman"/>
        </w:rPr>
        <w:t>Изграждане и използване на облачна система за</w:t>
      </w:r>
      <w:r w:rsidR="00A31175">
        <w:rPr>
          <w:rFonts w:ascii="Times New Roman" w:hAnsi="Times New Roman" w:cs="Times New Roman"/>
        </w:rPr>
        <w:t xml:space="preserve"> </w:t>
      </w:r>
      <w:r w:rsidR="00A31175" w:rsidRPr="00A31175">
        <w:rPr>
          <w:rFonts w:ascii="Times New Roman" w:hAnsi="Times New Roman" w:cs="Times New Roman"/>
        </w:rPr>
        <w:t xml:space="preserve">производствено предприятие </w:t>
      </w:r>
      <w:r w:rsidR="00B00114" w:rsidRPr="00A31175">
        <w:rPr>
          <w:rFonts w:ascii="Times New Roman" w:hAnsi="Times New Roman" w:cs="Times New Roman"/>
        </w:rPr>
        <w:t>Хайделберг</w:t>
      </w:r>
      <w:r w:rsidR="00A31175" w:rsidRPr="00A31175">
        <w:rPr>
          <w:rFonts w:ascii="Times New Roman" w:hAnsi="Times New Roman" w:cs="Times New Roman"/>
        </w:rPr>
        <w:t xml:space="preserve"> Цимент</w:t>
      </w:r>
      <w:r w:rsidR="00A31175">
        <w:rPr>
          <w:rFonts w:ascii="Times New Roman" w:hAnsi="Times New Roman" w:cs="Times New Roman"/>
        </w:rPr>
        <w:t xml:space="preserve"> </w:t>
      </w:r>
      <w:r w:rsidR="00A31175" w:rsidRPr="00A31175">
        <w:rPr>
          <w:rFonts w:ascii="Times New Roman" w:hAnsi="Times New Roman" w:cs="Times New Roman"/>
        </w:rPr>
        <w:t>Девня АД</w:t>
      </w:r>
      <w:r>
        <w:rPr>
          <w:rFonts w:ascii="Times New Roman" w:hAnsi="Times New Roman" w:cs="Times New Roman"/>
        </w:rPr>
        <w:t>“.</w:t>
      </w:r>
    </w:p>
    <w:p w14:paraId="620DEAA0" w14:textId="347998AA" w:rsidR="0048774D" w:rsidRDefault="0048774D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</w:p>
    <w:p w14:paraId="33B17F76" w14:textId="77777777" w:rsidR="004B1691" w:rsidRDefault="004B1691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</w:p>
    <w:p w14:paraId="09D2EC98" w14:textId="7A210C76" w:rsidR="0048774D" w:rsidRPr="0048774D" w:rsidRDefault="0048774D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  <w:b/>
          <w:bCs/>
        </w:rPr>
      </w:pPr>
      <w:r w:rsidRPr="00FA6B5D">
        <w:rPr>
          <w:rFonts w:ascii="Times New Roman" w:hAnsi="Times New Roman" w:cs="Times New Roman"/>
          <w:b/>
          <w:bCs/>
          <w:lang w:val="en-US"/>
        </w:rPr>
        <w:lastRenderedPageBreak/>
        <w:t>I</w:t>
      </w:r>
      <w:r>
        <w:rPr>
          <w:rFonts w:ascii="Times New Roman" w:hAnsi="Times New Roman" w:cs="Times New Roman"/>
          <w:b/>
          <w:bCs/>
          <w:lang w:val="en-US"/>
        </w:rPr>
        <w:t>I</w:t>
      </w:r>
      <w:r w:rsidRPr="00FB3286">
        <w:rPr>
          <w:rFonts w:ascii="Times New Roman" w:hAnsi="Times New Roman" w:cs="Times New Roman"/>
          <w:b/>
          <w:bCs/>
          <w:lang w:val="ru-RU"/>
        </w:rPr>
        <w:t xml:space="preserve">. </w:t>
      </w:r>
      <w:r>
        <w:rPr>
          <w:rFonts w:ascii="Times New Roman" w:hAnsi="Times New Roman" w:cs="Times New Roman"/>
          <w:b/>
          <w:bCs/>
        </w:rPr>
        <w:t>Положителни моменти</w:t>
      </w:r>
    </w:p>
    <w:p w14:paraId="69C75062" w14:textId="07099AFE" w:rsidR="00F97565" w:rsidRDefault="000A53CF" w:rsidP="000F1099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Обзорът на литературата се базира на реномирани източници от последните години</w:t>
      </w:r>
      <w:r w:rsidR="00B90FB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Осигурена е приемственост в катедра „Информатика“ – включени са позовавания към публикации на колегите от катедрата по тематиката на дисертационния труд. В допълнение, цитирани са и колеги от други катедри на ИУ-Варна, които имат публикации в областта на </w:t>
      </w:r>
      <w:r w:rsidR="00A31375">
        <w:rPr>
          <w:rFonts w:ascii="Times New Roman" w:hAnsi="Times New Roman" w:cs="Times New Roman"/>
        </w:rPr>
        <w:t>логистиката</w:t>
      </w:r>
      <w:r>
        <w:rPr>
          <w:rFonts w:ascii="Times New Roman" w:hAnsi="Times New Roman" w:cs="Times New Roman"/>
        </w:rPr>
        <w:t>.</w:t>
      </w:r>
    </w:p>
    <w:p w14:paraId="58CBE4B1" w14:textId="57ED7885" w:rsidR="00A31375" w:rsidRDefault="00A31375" w:rsidP="000F1099">
      <w:pPr>
        <w:spacing w:line="276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Докторантът познава понятията</w:t>
      </w:r>
      <w:r w:rsidR="00BF7366">
        <w:rPr>
          <w:rFonts w:ascii="Times New Roman" w:hAnsi="Times New Roman" w:cs="Times New Roman"/>
          <w:lang w:val="en-US"/>
        </w:rPr>
        <w:t xml:space="preserve"> </w:t>
      </w:r>
      <w:r w:rsidR="00BF7366">
        <w:rPr>
          <w:rFonts w:ascii="Times New Roman" w:hAnsi="Times New Roman" w:cs="Times New Roman"/>
        </w:rPr>
        <w:t>от информатиката</w:t>
      </w:r>
      <w:r>
        <w:rPr>
          <w:rFonts w:ascii="Times New Roman" w:hAnsi="Times New Roman" w:cs="Times New Roman"/>
        </w:rPr>
        <w:t xml:space="preserve"> и борави коректно с тях. Дава ясна картина на съществуващите концепции и модели във веригите за доставка, тяхното информационно осигуряване.</w:t>
      </w:r>
    </w:p>
    <w:p w14:paraId="611F7149" w14:textId="2811F29A" w:rsidR="00E5230F" w:rsidRDefault="00E5230F" w:rsidP="000F1099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Първа глава завършва с изводи и обобщения.</w:t>
      </w:r>
    </w:p>
    <w:p w14:paraId="118071E7" w14:textId="15A41E2E" w:rsidR="00660043" w:rsidRPr="00660043" w:rsidRDefault="00660043" w:rsidP="000F1099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Авторът има ясна визия (и концепция) как да усъвършенства съществуващия процес по приемане на поръчки в </w:t>
      </w:r>
      <w:r>
        <w:rPr>
          <w:rFonts w:ascii="Times New Roman" w:hAnsi="Times New Roman" w:cs="Times New Roman"/>
          <w:lang w:val="en-US"/>
        </w:rPr>
        <w:t>SAP</w:t>
      </w:r>
      <w:r>
        <w:rPr>
          <w:rFonts w:ascii="Times New Roman" w:hAnsi="Times New Roman" w:cs="Times New Roman"/>
        </w:rPr>
        <w:t xml:space="preserve"> чрез изграждане на допълнителни софтуерни модули и използване на микроуслуги.</w:t>
      </w:r>
    </w:p>
    <w:p w14:paraId="26094C50" w14:textId="3E244BE5" w:rsidR="00B715BB" w:rsidRDefault="00B715BB" w:rsidP="000F1099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описание на концептуалния модел на системата се използват формални средства – </w:t>
      </w:r>
      <w:r>
        <w:rPr>
          <w:rFonts w:ascii="Times New Roman" w:hAnsi="Times New Roman" w:cs="Times New Roman"/>
          <w:lang w:val="en-US"/>
        </w:rPr>
        <w:t xml:space="preserve">UML </w:t>
      </w:r>
      <w:r>
        <w:rPr>
          <w:rFonts w:ascii="Times New Roman" w:hAnsi="Times New Roman" w:cs="Times New Roman"/>
        </w:rPr>
        <w:t>диаграми.</w:t>
      </w:r>
      <w:r w:rsidR="00CB790F">
        <w:rPr>
          <w:rFonts w:ascii="Times New Roman" w:hAnsi="Times New Roman" w:cs="Times New Roman"/>
        </w:rPr>
        <w:t xml:space="preserve"> Използвани са </w:t>
      </w:r>
      <w:r w:rsidR="00CB790F">
        <w:rPr>
          <w:rFonts w:ascii="Times New Roman" w:hAnsi="Times New Roman" w:cs="Times New Roman"/>
          <w:lang w:val="en-US"/>
        </w:rPr>
        <w:t xml:space="preserve">UML </w:t>
      </w:r>
      <w:r w:rsidR="00CB790F">
        <w:rPr>
          <w:rFonts w:ascii="Times New Roman" w:hAnsi="Times New Roman" w:cs="Times New Roman"/>
        </w:rPr>
        <w:t>диаграми за описание на отделните модули.</w:t>
      </w:r>
    </w:p>
    <w:p w14:paraId="42C3148E" w14:textId="11019082" w:rsidR="00CB790F" w:rsidRPr="00CB790F" w:rsidRDefault="00CB790F" w:rsidP="000F1099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Авторът е запознат с редица стандарти и комуникационни канали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 xml:space="preserve">технологии: </w:t>
      </w:r>
      <w:r>
        <w:rPr>
          <w:rFonts w:ascii="Times New Roman" w:hAnsi="Times New Roman" w:cs="Times New Roman"/>
          <w:lang w:val="en-US"/>
        </w:rPr>
        <w:t xml:space="preserve">REST, API Gateway, ASP.NET, </w:t>
      </w:r>
      <w:r>
        <w:rPr>
          <w:rFonts w:ascii="Times New Roman" w:hAnsi="Times New Roman" w:cs="Times New Roman"/>
        </w:rPr>
        <w:t>микро услуги.</w:t>
      </w:r>
    </w:p>
    <w:p w14:paraId="6AE71C8C" w14:textId="3F3F24D0" w:rsidR="0048774D" w:rsidRDefault="0048774D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</w:p>
    <w:p w14:paraId="7307DEFD" w14:textId="79D6053E" w:rsidR="0048774D" w:rsidRPr="0048774D" w:rsidRDefault="0048774D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</w:t>
      </w:r>
      <w:r w:rsidRPr="00FA6B5D">
        <w:rPr>
          <w:rFonts w:ascii="Times New Roman" w:hAnsi="Times New Roman" w:cs="Times New Roman"/>
          <w:b/>
          <w:bCs/>
          <w:lang w:val="en-US"/>
        </w:rPr>
        <w:t>I</w:t>
      </w:r>
      <w:r>
        <w:rPr>
          <w:rFonts w:ascii="Times New Roman" w:hAnsi="Times New Roman" w:cs="Times New Roman"/>
          <w:b/>
          <w:bCs/>
          <w:lang w:val="en-US"/>
        </w:rPr>
        <w:t>I</w:t>
      </w:r>
      <w:r w:rsidRPr="005A78B7">
        <w:rPr>
          <w:rFonts w:ascii="Times New Roman" w:hAnsi="Times New Roman" w:cs="Times New Roman"/>
          <w:b/>
          <w:bCs/>
          <w:lang w:val="ru-RU"/>
        </w:rPr>
        <w:t xml:space="preserve">. </w:t>
      </w:r>
      <w:r>
        <w:rPr>
          <w:rFonts w:ascii="Times New Roman" w:hAnsi="Times New Roman" w:cs="Times New Roman"/>
          <w:b/>
          <w:bCs/>
        </w:rPr>
        <w:t>Бележки</w:t>
      </w:r>
      <w:r w:rsidR="009E70CA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препоръки</w:t>
      </w:r>
      <w:r w:rsidR="009E70CA">
        <w:rPr>
          <w:rFonts w:ascii="Times New Roman" w:hAnsi="Times New Roman" w:cs="Times New Roman"/>
          <w:b/>
          <w:bCs/>
        </w:rPr>
        <w:t xml:space="preserve"> и въпроси</w:t>
      </w:r>
    </w:p>
    <w:p w14:paraId="6BAF67C2" w14:textId="4A5D66E1" w:rsidR="004C410E" w:rsidRDefault="00A31375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Изложението на </w:t>
      </w:r>
      <w:r w:rsidRPr="00A31375">
        <w:rPr>
          <w:rFonts w:ascii="Times New Roman" w:hAnsi="Times New Roman" w:cs="Times New Roman"/>
          <w:b/>
          <w:bCs/>
        </w:rPr>
        <w:t>т.1.1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е ориентирано само към изясняване на концепции и добри практики по приложение на </w:t>
      </w:r>
      <w:r>
        <w:rPr>
          <w:rFonts w:ascii="Times New Roman" w:hAnsi="Times New Roman" w:cs="Times New Roman"/>
          <w:lang w:val="en-US"/>
        </w:rPr>
        <w:t xml:space="preserve">SAP. </w:t>
      </w:r>
      <w:r>
        <w:rPr>
          <w:rFonts w:ascii="Times New Roman" w:hAnsi="Times New Roman" w:cs="Times New Roman"/>
        </w:rPr>
        <w:t>Тук се споменава само „</w:t>
      </w:r>
      <w:r>
        <w:rPr>
          <w:rFonts w:ascii="Times New Roman" w:hAnsi="Times New Roman" w:cs="Times New Roman"/>
          <w:lang w:val="en-US"/>
        </w:rPr>
        <w:t>SAP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 xml:space="preserve"> Може би се говори за </w:t>
      </w:r>
      <w:r>
        <w:rPr>
          <w:rFonts w:ascii="Times New Roman" w:hAnsi="Times New Roman" w:cs="Times New Roman"/>
          <w:lang w:val="en-US"/>
        </w:rPr>
        <w:t xml:space="preserve">SAP Hana, </w:t>
      </w:r>
      <w:r>
        <w:rPr>
          <w:rFonts w:ascii="Times New Roman" w:hAnsi="Times New Roman" w:cs="Times New Roman"/>
        </w:rPr>
        <w:t xml:space="preserve">а не за </w:t>
      </w:r>
      <w:r>
        <w:rPr>
          <w:rFonts w:ascii="Times New Roman" w:hAnsi="Times New Roman" w:cs="Times New Roman"/>
          <w:lang w:val="en-US"/>
        </w:rPr>
        <w:t xml:space="preserve">SAP/R3. </w:t>
      </w:r>
      <w:r>
        <w:rPr>
          <w:rFonts w:ascii="Times New Roman" w:hAnsi="Times New Roman" w:cs="Times New Roman"/>
        </w:rPr>
        <w:t>Добре е да се направи уточнението.</w:t>
      </w:r>
    </w:p>
    <w:p w14:paraId="15DBA226" w14:textId="77777777" w:rsidR="005A5A3D" w:rsidRPr="005A5A3D" w:rsidRDefault="005A5A3D" w:rsidP="005A5A3D">
      <w:pPr>
        <w:spacing w:line="276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 </w:t>
      </w:r>
      <w:r w:rsidRPr="005A5A3D">
        <w:rPr>
          <w:rFonts w:ascii="Times New Roman" w:hAnsi="Times New Roman" w:cs="Times New Roman"/>
          <w:b/>
          <w:bCs/>
        </w:rPr>
        <w:t>т.1.4</w:t>
      </w:r>
      <w:r>
        <w:rPr>
          <w:rFonts w:ascii="Times New Roman" w:hAnsi="Times New Roman" w:cs="Times New Roman"/>
        </w:rPr>
        <w:t xml:space="preserve"> изведнъж започва да се говори за „</w:t>
      </w:r>
      <w:r w:rsidRPr="005A5A3D">
        <w:rPr>
          <w:rFonts w:ascii="Times New Roman" w:hAnsi="Times New Roman" w:cs="Times New Roman"/>
        </w:rPr>
        <w:t>ориентиран към домейн дизайн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 xml:space="preserve"> (</w:t>
      </w:r>
      <w:r w:rsidRPr="005A5A3D">
        <w:rPr>
          <w:rFonts w:ascii="Times New Roman" w:hAnsi="Times New Roman" w:cs="Times New Roman"/>
          <w:lang w:val="en-US"/>
        </w:rPr>
        <w:t>Domain-driven design</w:t>
      </w:r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>. Необходим е преамбюл/въведение/аргументация на избора на технологията.</w:t>
      </w:r>
    </w:p>
    <w:p w14:paraId="0983761F" w14:textId="07FA74C0" w:rsidR="00F16D10" w:rsidRDefault="003363D0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обхвата на изложението на </w:t>
      </w:r>
      <w:r w:rsidRPr="003363D0">
        <w:rPr>
          <w:rFonts w:ascii="Times New Roman" w:hAnsi="Times New Roman" w:cs="Times New Roman"/>
          <w:b/>
          <w:bCs/>
        </w:rPr>
        <w:t>първа глава</w:t>
      </w:r>
      <w:r>
        <w:rPr>
          <w:rFonts w:ascii="Times New Roman" w:hAnsi="Times New Roman" w:cs="Times New Roman"/>
        </w:rPr>
        <w:t xml:space="preserve"> остава само </w:t>
      </w:r>
      <w:r>
        <w:rPr>
          <w:rFonts w:ascii="Times New Roman" w:hAnsi="Times New Roman" w:cs="Times New Roman"/>
          <w:lang w:val="en-US"/>
        </w:rPr>
        <w:t xml:space="preserve">SAP. </w:t>
      </w:r>
      <w:r>
        <w:rPr>
          <w:rFonts w:ascii="Times New Roman" w:hAnsi="Times New Roman" w:cs="Times New Roman"/>
        </w:rPr>
        <w:t xml:space="preserve">А реално в логистиката и управлението на веригите за доставка се използват и други софтуерни продукти. </w:t>
      </w:r>
      <w:r w:rsidR="00F16D10">
        <w:rPr>
          <w:rFonts w:ascii="Times New Roman" w:hAnsi="Times New Roman" w:cs="Times New Roman"/>
        </w:rPr>
        <w:t>Разширяване (с мярка) в тази насока ще даде по-точна картина на съществуващата ситуация.</w:t>
      </w:r>
    </w:p>
    <w:p w14:paraId="589389AC" w14:textId="254EA5D5" w:rsidR="00F16D10" w:rsidRDefault="003363D0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Микроуслугите се посочват като един от възможните подходи за реализация на облачни услуги. Сигурно има и други. Авторът маркира, че „</w:t>
      </w:r>
      <w:r w:rsidRPr="003363D0">
        <w:rPr>
          <w:rFonts w:ascii="Times New Roman" w:hAnsi="Times New Roman" w:cs="Times New Roman"/>
        </w:rPr>
        <w:t xml:space="preserve">микроуслугите </w:t>
      </w:r>
      <w:r>
        <w:rPr>
          <w:rFonts w:ascii="Times New Roman" w:hAnsi="Times New Roman" w:cs="Times New Roman"/>
        </w:rPr>
        <w:t>с</w:t>
      </w:r>
      <w:r w:rsidRPr="003363D0">
        <w:rPr>
          <w:rFonts w:ascii="Times New Roman" w:hAnsi="Times New Roman" w:cs="Times New Roman"/>
        </w:rPr>
        <w:t>ледва да изпълняват основните задачи, свързани с управлението на поръчки</w:t>
      </w:r>
      <w:r>
        <w:rPr>
          <w:rFonts w:ascii="Times New Roman" w:hAnsi="Times New Roman" w:cs="Times New Roman"/>
        </w:rPr>
        <w:t>“ (с. 42)</w:t>
      </w:r>
      <w:r w:rsidR="0066004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60043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еобходими</w:t>
      </w:r>
      <w:r w:rsidR="00660043">
        <w:rPr>
          <w:rFonts w:ascii="Times New Roman" w:hAnsi="Times New Roman" w:cs="Times New Roman"/>
        </w:rPr>
        <w:t xml:space="preserve"> са</w:t>
      </w:r>
      <w:r>
        <w:rPr>
          <w:rFonts w:ascii="Times New Roman" w:hAnsi="Times New Roman" w:cs="Times New Roman"/>
        </w:rPr>
        <w:t xml:space="preserve"> повече поясния </w:t>
      </w:r>
      <w:r>
        <w:rPr>
          <w:rFonts w:ascii="Times New Roman" w:hAnsi="Times New Roman" w:cs="Times New Roman"/>
        </w:rPr>
        <w:lastRenderedPageBreak/>
        <w:t>(аргументи)</w:t>
      </w:r>
      <w:r w:rsidR="00660043">
        <w:rPr>
          <w:rFonts w:ascii="Times New Roman" w:hAnsi="Times New Roman" w:cs="Times New Roman"/>
        </w:rPr>
        <w:t>, з</w:t>
      </w:r>
      <w:r>
        <w:rPr>
          <w:rFonts w:ascii="Times New Roman" w:hAnsi="Times New Roman" w:cs="Times New Roman"/>
        </w:rPr>
        <w:t xml:space="preserve">ащото </w:t>
      </w:r>
      <w:r w:rsidR="00660043">
        <w:rPr>
          <w:rFonts w:ascii="Times New Roman" w:hAnsi="Times New Roman" w:cs="Times New Roman"/>
        </w:rPr>
        <w:t>необходимостта от разработване на нови софтуерни приложения и микроуслуги</w:t>
      </w:r>
      <w:r>
        <w:rPr>
          <w:rFonts w:ascii="Times New Roman" w:hAnsi="Times New Roman" w:cs="Times New Roman"/>
        </w:rPr>
        <w:t xml:space="preserve"> е една от отправните точки за втора глава.</w:t>
      </w:r>
    </w:p>
    <w:p w14:paraId="5AD1B9E0" w14:textId="2F156FAA" w:rsidR="00F16D10" w:rsidRDefault="003363D0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Добре е да се помисли и да се напише вследствие на направения обзор – кои ИТ проблеми остават нерешени. На кои от тях ще бъде дадено технологично решение във втора и трета глава.</w:t>
      </w:r>
      <w:r w:rsidR="00F16D10">
        <w:rPr>
          <w:rFonts w:ascii="Times New Roman" w:hAnsi="Times New Roman" w:cs="Times New Roman"/>
        </w:rPr>
        <w:t xml:space="preserve"> </w:t>
      </w:r>
    </w:p>
    <w:p w14:paraId="2C325E1B" w14:textId="2AC93D24" w:rsidR="003363D0" w:rsidRDefault="00F16D10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Повече да се мисли и говори за същност на използваните технологии, и по-малко за ползи, ефективност</w:t>
      </w:r>
      <w:r w:rsidR="00DC3D5E">
        <w:rPr>
          <w:rFonts w:ascii="Times New Roman" w:hAnsi="Times New Roman" w:cs="Times New Roman"/>
        </w:rPr>
        <w:t>, ефикасност</w:t>
      </w:r>
      <w:r>
        <w:rPr>
          <w:rFonts w:ascii="Times New Roman" w:hAnsi="Times New Roman" w:cs="Times New Roman"/>
        </w:rPr>
        <w:t>.</w:t>
      </w:r>
    </w:p>
    <w:p w14:paraId="58A58C47" w14:textId="031403A1" w:rsidR="005A5A3D" w:rsidRPr="00BA74FF" w:rsidRDefault="005A5A3D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Изложението на първа глава да е ориентирано към заглавието й – проблеми на информационното осигуряване </w:t>
      </w:r>
      <w:r w:rsidR="00BA74FF">
        <w:rPr>
          <w:rFonts w:ascii="Times New Roman" w:hAnsi="Times New Roman" w:cs="Times New Roman"/>
        </w:rPr>
        <w:t xml:space="preserve">при управление на поръчки от клиенти. В </w:t>
      </w:r>
      <w:r w:rsidR="00BA74FF">
        <w:rPr>
          <w:rFonts w:ascii="Times New Roman" w:hAnsi="Times New Roman" w:cs="Times New Roman"/>
          <w:lang w:val="en-US"/>
        </w:rPr>
        <w:t xml:space="preserve">SAP Hana </w:t>
      </w:r>
      <w:r w:rsidR="00BA74FF">
        <w:rPr>
          <w:rFonts w:ascii="Times New Roman" w:hAnsi="Times New Roman" w:cs="Times New Roman"/>
        </w:rPr>
        <w:t>има няколко механизма за управление на поръчки от клиенти</w:t>
      </w:r>
      <w:r w:rsidR="00DC3D5E">
        <w:rPr>
          <w:rFonts w:ascii="Times New Roman" w:hAnsi="Times New Roman" w:cs="Times New Roman"/>
        </w:rPr>
        <w:t xml:space="preserve">: </w:t>
      </w:r>
      <w:r w:rsidR="00BA74FF">
        <w:rPr>
          <w:rFonts w:ascii="Times New Roman" w:hAnsi="Times New Roman" w:cs="Times New Roman"/>
        </w:rPr>
        <w:t xml:space="preserve">въвеждане в настолна система, въвеждане през платформа за е-търговия, </w:t>
      </w:r>
      <w:r w:rsidR="00BA74FF">
        <w:rPr>
          <w:rFonts w:ascii="Times New Roman" w:hAnsi="Times New Roman" w:cs="Times New Roman"/>
          <w:lang w:val="en-US"/>
        </w:rPr>
        <w:t xml:space="preserve">B2B </w:t>
      </w:r>
      <w:r w:rsidR="00BA74FF">
        <w:rPr>
          <w:rFonts w:ascii="Times New Roman" w:hAnsi="Times New Roman" w:cs="Times New Roman"/>
        </w:rPr>
        <w:t xml:space="preserve">връзка с </w:t>
      </w:r>
      <w:r w:rsidR="00BA74FF">
        <w:rPr>
          <w:rFonts w:ascii="Times New Roman" w:hAnsi="Times New Roman" w:cs="Times New Roman"/>
          <w:lang w:val="en-US"/>
        </w:rPr>
        <w:t xml:space="preserve">ERP </w:t>
      </w:r>
      <w:r w:rsidR="00BA74FF">
        <w:rPr>
          <w:rFonts w:ascii="Times New Roman" w:hAnsi="Times New Roman" w:cs="Times New Roman"/>
        </w:rPr>
        <w:t>системата на клиенти. Тези комуникационни канали следва да се обследват, защото са в обхвата на темата на първа глава</w:t>
      </w:r>
      <w:r w:rsidR="00660043">
        <w:rPr>
          <w:rFonts w:ascii="Times New Roman" w:hAnsi="Times New Roman" w:cs="Times New Roman"/>
        </w:rPr>
        <w:t xml:space="preserve"> и имат пряка връзка с предложенията на автора във втора глава.</w:t>
      </w:r>
    </w:p>
    <w:p w14:paraId="187D8ED3" w14:textId="77777777" w:rsidR="00E5230F" w:rsidRDefault="00E5230F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  <w:b/>
          <w:bCs/>
        </w:rPr>
      </w:pPr>
    </w:p>
    <w:p w14:paraId="1E2FD312" w14:textId="77777777" w:rsidR="00E5230F" w:rsidRDefault="00E5230F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 w:rsidRPr="00E5230F">
        <w:rPr>
          <w:rFonts w:ascii="Times New Roman" w:hAnsi="Times New Roman" w:cs="Times New Roman"/>
          <w:b/>
          <w:bCs/>
        </w:rPr>
        <w:t>Втора глава</w:t>
      </w:r>
      <w:r>
        <w:rPr>
          <w:rFonts w:ascii="Times New Roman" w:hAnsi="Times New Roman" w:cs="Times New Roman"/>
        </w:rPr>
        <w:t xml:space="preserve"> започва с концептуален модел. Добре е в края на първа глава да има обособена точка, в която се доказва необходимостта от разработване на нов концептуален модел. </w:t>
      </w:r>
    </w:p>
    <w:p w14:paraId="104B7D7C" w14:textId="0913075D" w:rsidR="00A31375" w:rsidRDefault="00E5230F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началото на втора глава авторът декларира „</w:t>
      </w:r>
      <w:r w:rsidRPr="00BF7366">
        <w:rPr>
          <w:rFonts w:ascii="Times New Roman" w:hAnsi="Times New Roman" w:cs="Times New Roman"/>
          <w:i/>
          <w:iCs/>
        </w:rPr>
        <w:t xml:space="preserve">софтуерният продукт, разглеждан в тази дисертация, се състои от </w:t>
      </w:r>
      <w:r w:rsidR="00BF7366" w:rsidRPr="00BF7366">
        <w:rPr>
          <w:rFonts w:ascii="Times New Roman" w:hAnsi="Times New Roman" w:cs="Times New Roman"/>
          <w:i/>
          <w:iCs/>
        </w:rPr>
        <w:t>две</w:t>
      </w:r>
      <w:r w:rsidRPr="00BF7366">
        <w:rPr>
          <w:rFonts w:ascii="Times New Roman" w:hAnsi="Times New Roman" w:cs="Times New Roman"/>
          <w:i/>
          <w:iCs/>
        </w:rPr>
        <w:t xml:space="preserve"> клиентски приложения, които се свързват към разпределена </w:t>
      </w:r>
      <w:proofErr w:type="spellStart"/>
      <w:r w:rsidRPr="00BF7366">
        <w:rPr>
          <w:rFonts w:ascii="Times New Roman" w:hAnsi="Times New Roman" w:cs="Times New Roman"/>
          <w:i/>
          <w:iCs/>
        </w:rPr>
        <w:t>бекенд</w:t>
      </w:r>
      <w:proofErr w:type="spellEnd"/>
      <w:r w:rsidRPr="00BF7366">
        <w:rPr>
          <w:rFonts w:ascii="Times New Roman" w:hAnsi="Times New Roman" w:cs="Times New Roman"/>
          <w:i/>
          <w:iCs/>
        </w:rPr>
        <w:t xml:space="preserve"> система</w:t>
      </w:r>
      <w:r>
        <w:rPr>
          <w:rFonts w:ascii="Times New Roman" w:hAnsi="Times New Roman" w:cs="Times New Roman"/>
        </w:rPr>
        <w:t>“. След това изложението продължава с общи постановки за изграждане проекта на софтуерна система, а този първоначален замисъл остава неразвит/необяснен в детайли.</w:t>
      </w:r>
    </w:p>
    <w:p w14:paraId="4BADB8CD" w14:textId="26908E73" w:rsidR="00B715BB" w:rsidRPr="00CB790F" w:rsidRDefault="00B715BB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описание на функционалността на системата се залага на „приемане на поръчки от клиенти“. При условие, че има много платформи за реализиране на тази функционалност, всяка </w:t>
      </w:r>
      <w:r>
        <w:rPr>
          <w:rFonts w:ascii="Times New Roman" w:hAnsi="Times New Roman" w:cs="Times New Roman"/>
          <w:lang w:val="en-US"/>
        </w:rPr>
        <w:t xml:space="preserve">ERP </w:t>
      </w:r>
      <w:r>
        <w:rPr>
          <w:rFonts w:ascii="Times New Roman" w:hAnsi="Times New Roman" w:cs="Times New Roman"/>
        </w:rPr>
        <w:t>система позволява приеман</w:t>
      </w:r>
      <w:r w:rsidR="00660043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н</w:t>
      </w:r>
      <w:r w:rsidR="0066004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поръчки от клиенти, авторът нека обясни новостите, които внася. Нека помисли и обясни дали предвижда В2В комуникация със съществуваща </w:t>
      </w:r>
      <w:r>
        <w:rPr>
          <w:rFonts w:ascii="Times New Roman" w:hAnsi="Times New Roman" w:cs="Times New Roman"/>
          <w:lang w:val="en-US"/>
        </w:rPr>
        <w:t xml:space="preserve">ERP </w:t>
      </w:r>
      <w:r>
        <w:rPr>
          <w:rFonts w:ascii="Times New Roman" w:hAnsi="Times New Roman" w:cs="Times New Roman"/>
        </w:rPr>
        <w:t xml:space="preserve">система или система за приемане на </w:t>
      </w:r>
      <w:r w:rsidR="003C6DFC">
        <w:rPr>
          <w:rFonts w:ascii="Times New Roman" w:hAnsi="Times New Roman" w:cs="Times New Roman"/>
        </w:rPr>
        <w:t>онлайн</w:t>
      </w:r>
      <w:r>
        <w:rPr>
          <w:rFonts w:ascii="Times New Roman" w:hAnsi="Times New Roman" w:cs="Times New Roman"/>
        </w:rPr>
        <w:t xml:space="preserve"> поръчки (от класа на </w:t>
      </w:r>
      <w:r>
        <w:rPr>
          <w:rFonts w:ascii="Times New Roman" w:hAnsi="Times New Roman" w:cs="Times New Roman"/>
          <w:lang w:val="en-US"/>
        </w:rPr>
        <w:t>OS Commerce</w:t>
      </w:r>
      <w:r w:rsidR="003C6DFC">
        <w:rPr>
          <w:rFonts w:ascii="Times New Roman" w:hAnsi="Times New Roman" w:cs="Times New Roman"/>
          <w:lang w:val="en-US"/>
        </w:rPr>
        <w:t>, OpenCart).</w:t>
      </w:r>
      <w:r w:rsidR="00CB790F">
        <w:rPr>
          <w:rFonts w:ascii="Times New Roman" w:hAnsi="Times New Roman" w:cs="Times New Roman"/>
        </w:rPr>
        <w:t xml:space="preserve"> По-късно в текста се маркира само „</w:t>
      </w:r>
      <w:r w:rsidR="00CB790F" w:rsidRPr="00CB790F">
        <w:rPr>
          <w:rFonts w:ascii="Times New Roman" w:hAnsi="Times New Roman" w:cs="Times New Roman"/>
        </w:rPr>
        <w:t>след което електронният документа се препраща към ERP</w:t>
      </w:r>
      <w:r w:rsidR="00CB790F">
        <w:rPr>
          <w:rFonts w:ascii="Times New Roman" w:hAnsi="Times New Roman" w:cs="Times New Roman"/>
        </w:rPr>
        <w:t xml:space="preserve">“ (с. 108). Нужни са повече пояснения – както от гл. т. на </w:t>
      </w:r>
      <w:r w:rsidR="00CB790F">
        <w:rPr>
          <w:rFonts w:ascii="Times New Roman" w:hAnsi="Times New Roman" w:cs="Times New Roman"/>
          <w:lang w:val="en-US"/>
        </w:rPr>
        <w:t xml:space="preserve">SCM, </w:t>
      </w:r>
      <w:r w:rsidR="00CB790F">
        <w:rPr>
          <w:rFonts w:ascii="Times New Roman" w:hAnsi="Times New Roman" w:cs="Times New Roman"/>
        </w:rPr>
        <w:t>така и от ИТ гл.</w:t>
      </w:r>
      <w:r w:rsidR="00660043">
        <w:rPr>
          <w:rFonts w:ascii="Times New Roman" w:hAnsi="Times New Roman" w:cs="Times New Roman"/>
        </w:rPr>
        <w:t xml:space="preserve"> </w:t>
      </w:r>
      <w:r w:rsidR="00CB790F">
        <w:rPr>
          <w:rFonts w:ascii="Times New Roman" w:hAnsi="Times New Roman" w:cs="Times New Roman"/>
        </w:rPr>
        <w:t>т.</w:t>
      </w:r>
    </w:p>
    <w:p w14:paraId="44734838" w14:textId="28F4F54C" w:rsidR="003C6DFC" w:rsidRDefault="003C6DFC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Pr="003C6DFC">
        <w:rPr>
          <w:rFonts w:ascii="Times New Roman" w:hAnsi="Times New Roman" w:cs="Times New Roman"/>
          <w:b/>
          <w:bCs/>
        </w:rPr>
        <w:t>т.2.1</w:t>
      </w:r>
      <w:r>
        <w:rPr>
          <w:rFonts w:ascii="Times New Roman" w:hAnsi="Times New Roman" w:cs="Times New Roman"/>
        </w:rPr>
        <w:t xml:space="preserve"> внимателно да се раздели специфичната функционалност, (свързана с логистиката</w:t>
      </w:r>
      <w:r w:rsidR="00660043">
        <w:rPr>
          <w:rFonts w:ascii="Times New Roman" w:hAnsi="Times New Roman" w:cs="Times New Roman"/>
        </w:rPr>
        <w:t xml:space="preserve"> и управлението на веригата за доставки</w:t>
      </w:r>
      <w:r>
        <w:rPr>
          <w:rFonts w:ascii="Times New Roman" w:hAnsi="Times New Roman" w:cs="Times New Roman"/>
        </w:rPr>
        <w:t>) и общата функционалност (свързана с администриране на потребители, роли и права).</w:t>
      </w:r>
    </w:p>
    <w:p w14:paraId="459FE0A5" w14:textId="0B0AA640" w:rsidR="003C6DFC" w:rsidRPr="003C6DFC" w:rsidRDefault="003C6DFC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</w:t>
      </w:r>
      <w:r w:rsidRPr="003C6DFC">
        <w:rPr>
          <w:rFonts w:ascii="Times New Roman" w:hAnsi="Times New Roman" w:cs="Times New Roman"/>
          <w:b/>
          <w:bCs/>
        </w:rPr>
        <w:t>т.2.2.</w:t>
      </w:r>
      <w:r>
        <w:rPr>
          <w:rFonts w:ascii="Times New Roman" w:hAnsi="Times New Roman" w:cs="Times New Roman"/>
        </w:rPr>
        <w:t xml:space="preserve"> има нов момент „интелигентни микро услуги“. Нужна е аргументация и пояснения.</w:t>
      </w:r>
    </w:p>
    <w:p w14:paraId="7138C305" w14:textId="100F2829" w:rsidR="003C6DFC" w:rsidRPr="003C6DFC" w:rsidRDefault="003C6DFC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Авторът нека помисли и разсъждава</w:t>
      </w:r>
      <w:r w:rsidR="00260E7A">
        <w:rPr>
          <w:rFonts w:ascii="Times New Roman" w:hAnsi="Times New Roman" w:cs="Times New Roman"/>
          <w:lang w:val="en-US"/>
        </w:rPr>
        <w:t xml:space="preserve"> –</w:t>
      </w:r>
      <w:r>
        <w:rPr>
          <w:rFonts w:ascii="Times New Roman" w:hAnsi="Times New Roman" w:cs="Times New Roman"/>
        </w:rPr>
        <w:t xml:space="preserve"> дали предложеният от него подход „</w:t>
      </w:r>
      <w:r w:rsidRPr="003C6DFC">
        <w:rPr>
          <w:rFonts w:ascii="Times New Roman" w:hAnsi="Times New Roman" w:cs="Times New Roman"/>
        </w:rPr>
        <w:t>четири отделни бази данни</w:t>
      </w:r>
      <w:r>
        <w:rPr>
          <w:rFonts w:ascii="Times New Roman" w:hAnsi="Times New Roman" w:cs="Times New Roman"/>
        </w:rPr>
        <w:t>“ наистина е за предпочитане.</w:t>
      </w:r>
    </w:p>
    <w:p w14:paraId="2E322274" w14:textId="504500A4" w:rsidR="00E5230F" w:rsidRDefault="00CB790F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Екраните на мобилното приложение (фиг. 2.24, 2.25, 2.26) трябва да се укаже за коя роля се отнасят. Кой вижда тези екрани? Фиг. 2.27 се отнася за диспечер, който вижда информация в уеб портал. Тук следва да се обърне отново внимание на новостите, които внася авторът.</w:t>
      </w:r>
    </w:p>
    <w:p w14:paraId="0205FD9A" w14:textId="77777777" w:rsidR="00CB790F" w:rsidRDefault="00CB790F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</w:p>
    <w:p w14:paraId="06D0253A" w14:textId="70439A3E" w:rsidR="00BF7366" w:rsidRPr="00660043" w:rsidRDefault="00BF7366" w:rsidP="00BF7366">
      <w:pPr>
        <w:spacing w:line="276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 </w:t>
      </w:r>
      <w:r w:rsidRPr="00BF7366">
        <w:rPr>
          <w:rFonts w:ascii="Times New Roman" w:hAnsi="Times New Roman" w:cs="Times New Roman"/>
          <w:b/>
          <w:bCs/>
        </w:rPr>
        <w:t>трета глава</w:t>
      </w:r>
      <w:r>
        <w:rPr>
          <w:rFonts w:ascii="Times New Roman" w:hAnsi="Times New Roman" w:cs="Times New Roman"/>
        </w:rPr>
        <w:t xml:space="preserve"> авторът декларира „</w:t>
      </w:r>
      <w:r w:rsidRPr="00BF7366">
        <w:rPr>
          <w:rFonts w:ascii="Times New Roman" w:hAnsi="Times New Roman" w:cs="Times New Roman"/>
          <w:i/>
          <w:iCs/>
        </w:rPr>
        <w:t>При приемането на поръчка от клиент диспечер въвежда заявката в ERP системата с начален статус „непотвърдена“. Този механизъм осигурява възможност за</w:t>
      </w:r>
      <w:r w:rsidRPr="00BF7366">
        <w:rPr>
          <w:rFonts w:ascii="Times New Roman" w:hAnsi="Times New Roman" w:cs="Times New Roman"/>
          <w:i/>
          <w:iCs/>
        </w:rPr>
        <w:t>…</w:t>
      </w:r>
      <w:r>
        <w:rPr>
          <w:rFonts w:ascii="Times New Roman" w:hAnsi="Times New Roman" w:cs="Times New Roman"/>
        </w:rPr>
        <w:t>“. Тук се описва текущото състояние на процеса на приемане на поръчки</w:t>
      </w:r>
      <w:r w:rsidR="00660043">
        <w:rPr>
          <w:rFonts w:ascii="Times New Roman" w:hAnsi="Times New Roman" w:cs="Times New Roman"/>
        </w:rPr>
        <w:t xml:space="preserve"> в </w:t>
      </w:r>
      <w:r w:rsidR="00660043">
        <w:rPr>
          <w:rFonts w:ascii="Times New Roman" w:hAnsi="Times New Roman" w:cs="Times New Roman"/>
          <w:lang w:val="en-US"/>
        </w:rPr>
        <w:t>SAP</w:t>
      </w:r>
      <w:r>
        <w:rPr>
          <w:rFonts w:ascii="Times New Roman" w:hAnsi="Times New Roman" w:cs="Times New Roman"/>
        </w:rPr>
        <w:t xml:space="preserve">. Но авторът има своя визия за разработената система, дадена във втора глава, за която отбелязах по-горе </w:t>
      </w:r>
      <w:r>
        <w:rPr>
          <w:rFonts w:ascii="Times New Roman" w:hAnsi="Times New Roman" w:cs="Times New Roman"/>
        </w:rPr>
        <w:t>„</w:t>
      </w:r>
      <w:r w:rsidRPr="00BF7366">
        <w:rPr>
          <w:rFonts w:ascii="Times New Roman" w:hAnsi="Times New Roman" w:cs="Times New Roman"/>
          <w:i/>
          <w:iCs/>
        </w:rPr>
        <w:t xml:space="preserve">софтуерният продукт, разглеждан в тази дисертация, се състои от две клиентски приложения, които се свързват към разпределена </w:t>
      </w:r>
      <w:proofErr w:type="spellStart"/>
      <w:r w:rsidRPr="00BF7366">
        <w:rPr>
          <w:rFonts w:ascii="Times New Roman" w:hAnsi="Times New Roman" w:cs="Times New Roman"/>
          <w:i/>
          <w:iCs/>
        </w:rPr>
        <w:t>бекенд</w:t>
      </w:r>
      <w:proofErr w:type="spellEnd"/>
      <w:r w:rsidRPr="00BF7366">
        <w:rPr>
          <w:rFonts w:ascii="Times New Roman" w:hAnsi="Times New Roman" w:cs="Times New Roman"/>
          <w:i/>
          <w:iCs/>
        </w:rPr>
        <w:t xml:space="preserve"> система</w:t>
      </w:r>
      <w:r>
        <w:rPr>
          <w:rFonts w:ascii="Times New Roman" w:hAnsi="Times New Roman" w:cs="Times New Roman"/>
        </w:rPr>
        <w:t>“.</w:t>
      </w:r>
      <w:r>
        <w:rPr>
          <w:rFonts w:ascii="Times New Roman" w:hAnsi="Times New Roman" w:cs="Times New Roman"/>
        </w:rPr>
        <w:t xml:space="preserve"> В този смисъл авторът на труда в трета глава следва да се фокусира върху тези две нови приложения</w:t>
      </w:r>
      <w:r w:rsidR="00660043">
        <w:rPr>
          <w:rFonts w:ascii="Times New Roman" w:hAnsi="Times New Roman" w:cs="Times New Roman"/>
          <w:lang w:val="en-US"/>
        </w:rPr>
        <w:t xml:space="preserve"> </w:t>
      </w:r>
      <w:r w:rsidR="00660043">
        <w:rPr>
          <w:rFonts w:ascii="Times New Roman" w:hAnsi="Times New Roman" w:cs="Times New Roman"/>
        </w:rPr>
        <w:t xml:space="preserve">и връзката им със </w:t>
      </w:r>
      <w:r w:rsidR="00660043">
        <w:rPr>
          <w:rFonts w:ascii="Times New Roman" w:hAnsi="Times New Roman" w:cs="Times New Roman"/>
          <w:lang w:val="en-US"/>
        </w:rPr>
        <w:t>SAP.</w:t>
      </w:r>
    </w:p>
    <w:p w14:paraId="4AF71C6A" w14:textId="77777777" w:rsidR="00BF7366" w:rsidRDefault="00BF7366" w:rsidP="00BF7366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Цитирам фрагмент от трета глава „</w:t>
      </w:r>
      <w:r w:rsidRPr="00BF7366">
        <w:rPr>
          <w:rFonts w:ascii="Times New Roman" w:hAnsi="Times New Roman" w:cs="Times New Roman"/>
          <w:i/>
          <w:iCs/>
        </w:rPr>
        <w:t>Приемане на поръчка. Считаме, че това е първият етап, който нашата система обхваща. Към момента поръчките се получават по имейл или телефон и се обработват от диспечери. Това включва приемане на поръчка от клиента и съобразяване с типа бетон, обема и времето за доставка, на базата на които се сключва договор. Облачната платформа следва да адаптира тези процеси, чрез функциите за онлайн регистрация, съгласяване с общите правила и одобрение от диспечера. След това потребителите могат да регистрират поръчката, както и да променят или отхвърлят съществуваща поръчка.</w:t>
      </w:r>
      <w:r>
        <w:rPr>
          <w:rFonts w:ascii="Times New Roman" w:hAnsi="Times New Roman" w:cs="Times New Roman"/>
        </w:rPr>
        <w:t xml:space="preserve">“. </w:t>
      </w:r>
    </w:p>
    <w:p w14:paraId="7F703EC8" w14:textId="6555D5B5" w:rsidR="00BF7366" w:rsidRDefault="00BF7366" w:rsidP="00BF7366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Авторът следва да бъде по-конкретен и по-уверен в предложенията си. Изложението в трета глава да бъде ориентирано по-скоро към работата на предложената от автора система, заедно със </w:t>
      </w:r>
      <w:r>
        <w:rPr>
          <w:rFonts w:ascii="Times New Roman" w:hAnsi="Times New Roman" w:cs="Times New Roman"/>
          <w:lang w:val="en-US"/>
        </w:rPr>
        <w:t xml:space="preserve">SAP. </w:t>
      </w:r>
      <w:r>
        <w:rPr>
          <w:rFonts w:ascii="Times New Roman" w:hAnsi="Times New Roman" w:cs="Times New Roman"/>
        </w:rPr>
        <w:t xml:space="preserve"> Предложените технологии</w:t>
      </w:r>
      <w:r w:rsidR="00526E6D">
        <w:rPr>
          <w:rFonts w:ascii="Times New Roman" w:hAnsi="Times New Roman" w:cs="Times New Roman"/>
        </w:rPr>
        <w:t xml:space="preserve"> в трета глава (дадени като текст и като елементи във фигури)</w:t>
      </w:r>
      <w:r>
        <w:rPr>
          <w:rFonts w:ascii="Times New Roman" w:hAnsi="Times New Roman" w:cs="Times New Roman"/>
        </w:rPr>
        <w:t xml:space="preserve"> </w:t>
      </w:r>
      <w:r w:rsidR="00526E6D" w:rsidRPr="00526E6D">
        <w:rPr>
          <w:rFonts w:ascii="Times New Roman" w:hAnsi="Times New Roman" w:cs="Times New Roman"/>
        </w:rPr>
        <w:t>нека бъдат в контекста на разработваната система</w:t>
      </w:r>
      <w:r>
        <w:rPr>
          <w:rFonts w:ascii="Times New Roman" w:hAnsi="Times New Roman" w:cs="Times New Roman"/>
        </w:rPr>
        <w:t>, а не да се говори по принцип за какво могат да се използват</w:t>
      </w:r>
      <w:r w:rsidR="009479A2">
        <w:rPr>
          <w:rFonts w:ascii="Times New Roman" w:hAnsi="Times New Roman" w:cs="Times New Roman"/>
        </w:rPr>
        <w:t xml:space="preserve"> технологиите и стандартите</w:t>
      </w:r>
      <w:r>
        <w:rPr>
          <w:rFonts w:ascii="Times New Roman" w:hAnsi="Times New Roman" w:cs="Times New Roman"/>
        </w:rPr>
        <w:t>.</w:t>
      </w:r>
    </w:p>
    <w:p w14:paraId="2EC76304" w14:textId="432C15C5" w:rsidR="00BF7366" w:rsidRDefault="00BF7366" w:rsidP="00BF7366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 w:rsidRPr="00BF7366">
        <w:rPr>
          <w:rFonts w:ascii="Times New Roman" w:hAnsi="Times New Roman" w:cs="Times New Roman"/>
        </w:rPr>
        <w:t>Следва да има точно описание на обособени модули</w:t>
      </w:r>
      <w:r>
        <w:rPr>
          <w:rFonts w:ascii="Times New Roman" w:hAnsi="Times New Roman" w:cs="Times New Roman"/>
        </w:rPr>
        <w:t xml:space="preserve"> (предложени от автора)</w:t>
      </w:r>
      <w:r w:rsidRPr="00BF7366">
        <w:rPr>
          <w:rFonts w:ascii="Times New Roman" w:hAnsi="Times New Roman" w:cs="Times New Roman"/>
        </w:rPr>
        <w:t xml:space="preserve"> и тяхната интеграция със SAP </w:t>
      </w:r>
      <w:proofErr w:type="spellStart"/>
      <w:r w:rsidRPr="00BF7366">
        <w:rPr>
          <w:rFonts w:ascii="Times New Roman" w:hAnsi="Times New Roman" w:cs="Times New Roman"/>
        </w:rPr>
        <w:t>Hana</w:t>
      </w:r>
      <w:proofErr w:type="spellEnd"/>
      <w:r w:rsidRPr="00BF7366">
        <w:rPr>
          <w:rFonts w:ascii="Times New Roman" w:hAnsi="Times New Roman" w:cs="Times New Roman"/>
        </w:rPr>
        <w:t xml:space="preserve"> (втора глава </w:t>
      </w:r>
      <w:r>
        <w:rPr>
          <w:rFonts w:ascii="Times New Roman" w:hAnsi="Times New Roman" w:cs="Times New Roman"/>
        </w:rPr>
        <w:t>–</w:t>
      </w:r>
      <w:r w:rsidRPr="00BF7366">
        <w:rPr>
          <w:rFonts w:ascii="Times New Roman" w:hAnsi="Times New Roman" w:cs="Times New Roman"/>
        </w:rPr>
        <w:t xml:space="preserve"> като концепция, </w:t>
      </w:r>
      <w:r w:rsidRPr="00BF7366">
        <w:rPr>
          <w:rFonts w:ascii="Times New Roman" w:hAnsi="Times New Roman" w:cs="Times New Roman"/>
        </w:rPr>
        <w:lastRenderedPageBreak/>
        <w:t xml:space="preserve">в трета глава </w:t>
      </w:r>
      <w:r>
        <w:rPr>
          <w:rFonts w:ascii="Times New Roman" w:hAnsi="Times New Roman" w:cs="Times New Roman"/>
        </w:rPr>
        <w:t xml:space="preserve">– </w:t>
      </w:r>
      <w:r w:rsidRPr="00BF7366">
        <w:rPr>
          <w:rFonts w:ascii="Times New Roman" w:hAnsi="Times New Roman" w:cs="Times New Roman"/>
        </w:rPr>
        <w:t xml:space="preserve">като технологична реализация, в приложенията </w:t>
      </w:r>
      <w:r w:rsidR="00DC3D5E">
        <w:rPr>
          <w:rFonts w:ascii="Times New Roman" w:hAnsi="Times New Roman" w:cs="Times New Roman"/>
        </w:rPr>
        <w:t>–</w:t>
      </w:r>
      <w:r w:rsidRPr="00BF7366">
        <w:rPr>
          <w:rFonts w:ascii="Times New Roman" w:hAnsi="Times New Roman" w:cs="Times New Roman"/>
        </w:rPr>
        <w:t xml:space="preserve"> като програмен код или фрагменти от него).</w:t>
      </w:r>
      <w:r>
        <w:rPr>
          <w:rFonts w:ascii="Times New Roman" w:hAnsi="Times New Roman" w:cs="Times New Roman"/>
        </w:rPr>
        <w:t xml:space="preserve"> Засега във втора глава и частично в т.3.1 концепцията е дадена, но според мен тези текстове следва да се обединят логически</w:t>
      </w:r>
      <w:r w:rsidR="00526E6D">
        <w:rPr>
          <w:rFonts w:ascii="Times New Roman" w:hAnsi="Times New Roman" w:cs="Times New Roman"/>
        </w:rPr>
        <w:t xml:space="preserve"> на едно място в труда</w:t>
      </w:r>
      <w:r>
        <w:rPr>
          <w:rFonts w:ascii="Times New Roman" w:hAnsi="Times New Roman" w:cs="Times New Roman"/>
        </w:rPr>
        <w:t>.</w:t>
      </w:r>
    </w:p>
    <w:p w14:paraId="1DBC878E" w14:textId="78D3F091" w:rsidR="00526E6D" w:rsidRPr="00526E6D" w:rsidRDefault="00526E6D" w:rsidP="00526E6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 w:rsidRPr="00526E6D">
        <w:rPr>
          <w:rFonts w:ascii="Times New Roman" w:hAnsi="Times New Roman" w:cs="Times New Roman"/>
        </w:rPr>
        <w:t xml:space="preserve">В замисъла на разработвания софтуер се указва връзка със съществуващата ERP система на </w:t>
      </w:r>
      <w:r w:rsidR="00DC3D5E">
        <w:rPr>
          <w:rFonts w:ascii="Times New Roman" w:hAnsi="Times New Roman" w:cs="Times New Roman"/>
        </w:rPr>
        <w:t>„</w:t>
      </w:r>
      <w:r w:rsidRPr="00526E6D">
        <w:rPr>
          <w:rFonts w:ascii="Times New Roman" w:hAnsi="Times New Roman" w:cs="Times New Roman"/>
        </w:rPr>
        <w:t>Хайделберг...</w:t>
      </w:r>
      <w:r w:rsidR="00DC3D5E">
        <w:rPr>
          <w:rFonts w:ascii="Times New Roman" w:hAnsi="Times New Roman" w:cs="Times New Roman"/>
        </w:rPr>
        <w:t>“.</w:t>
      </w:r>
      <w:r w:rsidRPr="00526E6D">
        <w:rPr>
          <w:rFonts w:ascii="Times New Roman" w:hAnsi="Times New Roman" w:cs="Times New Roman"/>
        </w:rPr>
        <w:t xml:space="preserve"> </w:t>
      </w:r>
      <w:r w:rsidR="00DC3D5E">
        <w:rPr>
          <w:rFonts w:ascii="Times New Roman" w:hAnsi="Times New Roman" w:cs="Times New Roman"/>
        </w:rPr>
        <w:t>Т</w:t>
      </w:r>
      <w:r w:rsidRPr="00526E6D">
        <w:rPr>
          <w:rFonts w:ascii="Times New Roman" w:hAnsi="Times New Roman" w:cs="Times New Roman"/>
        </w:rPr>
        <w:t xml:space="preserve">ози аспект </w:t>
      </w:r>
      <w:r w:rsidR="00DC3D5E">
        <w:rPr>
          <w:rFonts w:ascii="Times New Roman" w:hAnsi="Times New Roman" w:cs="Times New Roman"/>
        </w:rPr>
        <w:t>следва да се отрази</w:t>
      </w:r>
      <w:r w:rsidRPr="00526E6D">
        <w:rPr>
          <w:rFonts w:ascii="Times New Roman" w:hAnsi="Times New Roman" w:cs="Times New Roman"/>
        </w:rPr>
        <w:t xml:space="preserve"> в схемите</w:t>
      </w:r>
      <w:r w:rsidR="00DC3D5E">
        <w:rPr>
          <w:rFonts w:ascii="Times New Roman" w:hAnsi="Times New Roman" w:cs="Times New Roman"/>
        </w:rPr>
        <w:t>:</w:t>
      </w:r>
      <w:r w:rsidRPr="00526E6D">
        <w:rPr>
          <w:rFonts w:ascii="Times New Roman" w:hAnsi="Times New Roman" w:cs="Times New Roman"/>
        </w:rPr>
        <w:t xml:space="preserve"> като технология, като комуникация</w:t>
      </w:r>
      <w:r w:rsidR="00DC3D5E">
        <w:rPr>
          <w:rFonts w:ascii="Times New Roman" w:hAnsi="Times New Roman" w:cs="Times New Roman"/>
        </w:rPr>
        <w:t>,</w:t>
      </w:r>
      <w:r w:rsidRPr="00526E6D">
        <w:rPr>
          <w:rFonts w:ascii="Times New Roman" w:hAnsi="Times New Roman" w:cs="Times New Roman"/>
        </w:rPr>
        <w:t xml:space="preserve"> като приложен стандарт от логистиката, стандарт от информатиката (за обмен на данни), като числов пример (</w:t>
      </w:r>
      <w:proofErr w:type="spellStart"/>
      <w:r w:rsidRPr="00526E6D">
        <w:rPr>
          <w:rFonts w:ascii="Times New Roman" w:hAnsi="Times New Roman" w:cs="Times New Roman"/>
        </w:rPr>
        <w:t>case</w:t>
      </w:r>
      <w:proofErr w:type="spellEnd"/>
      <w:r w:rsidRPr="00526E6D">
        <w:rPr>
          <w:rFonts w:ascii="Times New Roman" w:hAnsi="Times New Roman" w:cs="Times New Roman"/>
        </w:rPr>
        <w:t xml:space="preserve"> </w:t>
      </w:r>
      <w:proofErr w:type="spellStart"/>
      <w:r w:rsidRPr="00526E6D">
        <w:rPr>
          <w:rFonts w:ascii="Times New Roman" w:hAnsi="Times New Roman" w:cs="Times New Roman"/>
        </w:rPr>
        <w:t>study</w:t>
      </w:r>
      <w:proofErr w:type="spellEnd"/>
      <w:r w:rsidRPr="00526E6D">
        <w:rPr>
          <w:rFonts w:ascii="Times New Roman" w:hAnsi="Times New Roman" w:cs="Times New Roman"/>
        </w:rPr>
        <w:t>).</w:t>
      </w:r>
    </w:p>
    <w:p w14:paraId="4C3C1A40" w14:textId="77777777" w:rsidR="00526E6D" w:rsidRPr="00526E6D" w:rsidRDefault="00526E6D" w:rsidP="00526E6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 w:rsidRPr="00526E6D">
        <w:rPr>
          <w:rFonts w:ascii="Times New Roman" w:hAnsi="Times New Roman" w:cs="Times New Roman"/>
        </w:rPr>
        <w:t>При условие, че се търгува с бавно оборотни стоки и няма голяма интензивност от поръчки, защо се търси бързодействие на системния софтуер по отношение приемане поръчки от клиенти?</w:t>
      </w:r>
    </w:p>
    <w:p w14:paraId="6ACF5374" w14:textId="7D63F26A" w:rsidR="00526E6D" w:rsidRDefault="00526E6D" w:rsidP="00526E6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 w:rsidRPr="00526E6D">
        <w:rPr>
          <w:rFonts w:ascii="Times New Roman" w:hAnsi="Times New Roman" w:cs="Times New Roman"/>
        </w:rPr>
        <w:t xml:space="preserve">Каква е връзката на </w:t>
      </w:r>
      <w:proofErr w:type="spellStart"/>
      <w:r w:rsidRPr="00526E6D">
        <w:rPr>
          <w:rFonts w:ascii="Times New Roman" w:hAnsi="Times New Roman" w:cs="Times New Roman"/>
        </w:rPr>
        <w:t>OpenAI</w:t>
      </w:r>
      <w:proofErr w:type="spellEnd"/>
      <w:r w:rsidRPr="00526E6D">
        <w:rPr>
          <w:rFonts w:ascii="Times New Roman" w:hAnsi="Times New Roman" w:cs="Times New Roman"/>
        </w:rPr>
        <w:t xml:space="preserve"> с процеса на приемането на поръчки </w:t>
      </w:r>
      <w:r w:rsidR="00396DA5">
        <w:rPr>
          <w:rFonts w:ascii="Times New Roman" w:hAnsi="Times New Roman" w:cs="Times New Roman"/>
        </w:rPr>
        <w:t>–</w:t>
      </w:r>
      <w:r w:rsidRPr="00526E6D">
        <w:rPr>
          <w:rFonts w:ascii="Times New Roman" w:hAnsi="Times New Roman" w:cs="Times New Roman"/>
        </w:rPr>
        <w:t xml:space="preserve"> не е ясно. Авторът предлага използването на </w:t>
      </w:r>
      <w:proofErr w:type="spellStart"/>
      <w:r w:rsidRPr="00526E6D">
        <w:rPr>
          <w:rFonts w:ascii="Times New Roman" w:hAnsi="Times New Roman" w:cs="Times New Roman"/>
        </w:rPr>
        <w:t>chatbot</w:t>
      </w:r>
      <w:proofErr w:type="spellEnd"/>
      <w:r w:rsidRPr="00526E6D">
        <w:rPr>
          <w:rFonts w:ascii="Times New Roman" w:hAnsi="Times New Roman" w:cs="Times New Roman"/>
        </w:rPr>
        <w:t xml:space="preserve"> за ЧЗВ (FAQ).</w:t>
      </w:r>
    </w:p>
    <w:p w14:paraId="042DB501" w14:textId="09F0505B" w:rsidR="00DC3D5E" w:rsidRPr="00526E6D" w:rsidRDefault="00DC3D5E" w:rsidP="00526E6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Приносните моменти следва да се огледат внимателно.</w:t>
      </w:r>
    </w:p>
    <w:p w14:paraId="5B66D16E" w14:textId="77777777" w:rsidR="00526E6D" w:rsidRDefault="00526E6D" w:rsidP="00BF7366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</w:p>
    <w:p w14:paraId="7D0AB3CC" w14:textId="10257978" w:rsidR="00CB790F" w:rsidRDefault="00CB790F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</w:p>
    <w:p w14:paraId="7D70D705" w14:textId="71408554" w:rsidR="0048774D" w:rsidRPr="0048774D" w:rsidRDefault="0048774D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  <w:b/>
          <w:bCs/>
        </w:rPr>
      </w:pPr>
      <w:r w:rsidRPr="00FA6B5D">
        <w:rPr>
          <w:rFonts w:ascii="Times New Roman" w:hAnsi="Times New Roman" w:cs="Times New Roman"/>
          <w:b/>
          <w:bCs/>
          <w:lang w:val="en-US"/>
        </w:rPr>
        <w:t>I</w:t>
      </w:r>
      <w:r>
        <w:rPr>
          <w:rFonts w:ascii="Times New Roman" w:hAnsi="Times New Roman" w:cs="Times New Roman"/>
          <w:b/>
          <w:bCs/>
          <w:lang w:val="en-US"/>
        </w:rPr>
        <w:t>V</w:t>
      </w:r>
      <w:r w:rsidRPr="00FB3286">
        <w:rPr>
          <w:rFonts w:ascii="Times New Roman" w:hAnsi="Times New Roman" w:cs="Times New Roman"/>
          <w:b/>
          <w:bCs/>
          <w:lang w:val="ru-RU"/>
        </w:rPr>
        <w:t xml:space="preserve">. </w:t>
      </w:r>
      <w:r>
        <w:rPr>
          <w:rFonts w:ascii="Times New Roman" w:hAnsi="Times New Roman" w:cs="Times New Roman"/>
          <w:b/>
          <w:bCs/>
        </w:rPr>
        <w:t>Заключение</w:t>
      </w:r>
    </w:p>
    <w:p w14:paraId="6CF5DEC3" w14:textId="5EBD0953" w:rsidR="0048774D" w:rsidRDefault="00B00114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Внесеният ръкопис има обзорна част, концептуален модел на разработвана система, насоки за внедряване</w:t>
      </w:r>
      <w:r w:rsidR="00B90FB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C3D5E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вторът </w:t>
      </w:r>
      <w:r w:rsidR="00DC3D5E">
        <w:rPr>
          <w:rFonts w:ascii="Times New Roman" w:hAnsi="Times New Roman" w:cs="Times New Roman"/>
        </w:rPr>
        <w:t xml:space="preserve">нека </w:t>
      </w:r>
      <w:r>
        <w:rPr>
          <w:rFonts w:ascii="Times New Roman" w:hAnsi="Times New Roman" w:cs="Times New Roman"/>
        </w:rPr>
        <w:t>да помисли върху направените бележки, да коригира релевантно ръкописа и да го внесе за ново обсъждане.</w:t>
      </w:r>
    </w:p>
    <w:p w14:paraId="40A2DD6B" w14:textId="43153886" w:rsidR="00B90FB2" w:rsidRDefault="00B90FB2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</w:p>
    <w:p w14:paraId="46E773EA" w14:textId="77777777" w:rsidR="00DC3D5E" w:rsidRDefault="00DC3D5E" w:rsidP="0048774D">
      <w:p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</w:p>
    <w:p w14:paraId="202640AD" w14:textId="2CE6B5DD" w:rsidR="00B90FB2" w:rsidRDefault="00B00114" w:rsidP="004C410E">
      <w:pPr>
        <w:spacing w:line="276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20.09</w:t>
      </w:r>
      <w:r w:rsidR="00B90FB2">
        <w:rPr>
          <w:rFonts w:ascii="Times New Roman" w:hAnsi="Times New Roman" w:cs="Times New Roman"/>
        </w:rPr>
        <w:t>.202</w:t>
      </w:r>
      <w:r w:rsidR="0093363C">
        <w:rPr>
          <w:rFonts w:ascii="Times New Roman" w:hAnsi="Times New Roman" w:cs="Times New Roman"/>
        </w:rPr>
        <w:t>4</w:t>
      </w:r>
      <w:r w:rsidR="00B90FB2">
        <w:rPr>
          <w:rFonts w:ascii="Times New Roman" w:hAnsi="Times New Roman" w:cs="Times New Roman"/>
        </w:rPr>
        <w:t xml:space="preserve"> г.</w:t>
      </w:r>
      <w:r w:rsidR="00B90FB2">
        <w:rPr>
          <w:rFonts w:ascii="Times New Roman" w:hAnsi="Times New Roman" w:cs="Times New Roman"/>
        </w:rPr>
        <w:tab/>
      </w:r>
      <w:r w:rsidR="00B90FB2">
        <w:rPr>
          <w:rFonts w:ascii="Times New Roman" w:hAnsi="Times New Roman" w:cs="Times New Roman"/>
        </w:rPr>
        <w:tab/>
      </w:r>
      <w:r w:rsidR="00B90FB2">
        <w:rPr>
          <w:rFonts w:ascii="Times New Roman" w:hAnsi="Times New Roman" w:cs="Times New Roman"/>
        </w:rPr>
        <w:tab/>
      </w:r>
      <w:r w:rsidR="00B90FB2">
        <w:rPr>
          <w:rFonts w:ascii="Times New Roman" w:hAnsi="Times New Roman" w:cs="Times New Roman"/>
        </w:rPr>
        <w:tab/>
        <w:t>С уважение:</w:t>
      </w:r>
    </w:p>
    <w:p w14:paraId="1252022C" w14:textId="6F2A0AB4" w:rsidR="00945315" w:rsidRPr="0048774D" w:rsidRDefault="00B90FB2" w:rsidP="00945315">
      <w:pPr>
        <w:spacing w:line="276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Гр. Варна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/Юлиан Василев/</w:t>
      </w:r>
    </w:p>
    <w:sectPr w:rsidR="00945315" w:rsidRPr="0048774D" w:rsidSect="00D30DE4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14" w:footer="7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B6957" w14:textId="77777777" w:rsidR="00621640" w:rsidRDefault="00621640" w:rsidP="00A02D76">
      <w:pPr>
        <w:spacing w:line="240" w:lineRule="auto"/>
      </w:pPr>
      <w:r>
        <w:separator/>
      </w:r>
    </w:p>
  </w:endnote>
  <w:endnote w:type="continuationSeparator" w:id="0">
    <w:p w14:paraId="35A032D7" w14:textId="77777777" w:rsidR="00621640" w:rsidRDefault="00621640" w:rsidP="00A02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A8E31" w14:textId="77777777" w:rsidR="00767B1C" w:rsidRPr="00FE4637" w:rsidRDefault="0094588E" w:rsidP="00767B1C">
    <w:pPr>
      <w:pStyle w:val="a5"/>
      <w:spacing w:before="120" w:after="240"/>
      <w:jc w:val="right"/>
      <w:rPr>
        <w:rFonts w:ascii="Times New Roman" w:hAnsi="Times New Roman" w:cs="Times New Roman"/>
        <w:i/>
        <w:sz w:val="18"/>
        <w:szCs w:val="18"/>
        <w:lang w:val="en-US"/>
      </w:rPr>
    </w:pPr>
    <w:r w:rsidRPr="00FE4637">
      <w:rPr>
        <w:rFonts w:ascii="Times New Roman" w:hAnsi="Times New Roman" w:cs="Times New Roman"/>
        <w:i/>
        <w:sz w:val="18"/>
        <w:szCs w:val="18"/>
      </w:rPr>
      <w:fldChar w:fldCharType="begin"/>
    </w:r>
    <w:r w:rsidR="00FB13B5" w:rsidRPr="00FE4637">
      <w:rPr>
        <w:rFonts w:ascii="Times New Roman" w:hAnsi="Times New Roman" w:cs="Times New Roman"/>
        <w:i/>
        <w:sz w:val="18"/>
        <w:szCs w:val="18"/>
      </w:rPr>
      <w:instrText xml:space="preserve"> PAGE   \* MERGEFORMAT </w:instrText>
    </w:r>
    <w:r w:rsidRPr="00FE4637">
      <w:rPr>
        <w:rFonts w:ascii="Times New Roman" w:hAnsi="Times New Roman" w:cs="Times New Roman"/>
        <w:i/>
        <w:sz w:val="18"/>
        <w:szCs w:val="18"/>
      </w:rPr>
      <w:fldChar w:fldCharType="separate"/>
    </w:r>
    <w:r w:rsidR="004A3E6F">
      <w:rPr>
        <w:rFonts w:ascii="Times New Roman" w:hAnsi="Times New Roman" w:cs="Times New Roman"/>
        <w:i/>
        <w:noProof/>
        <w:sz w:val="18"/>
        <w:szCs w:val="18"/>
      </w:rPr>
      <w:t>2</w:t>
    </w:r>
    <w:r w:rsidRPr="00FE4637">
      <w:rPr>
        <w:rFonts w:ascii="Times New Roman" w:hAnsi="Times New Roman" w:cs="Times New Roman"/>
        <w:i/>
        <w:sz w:val="18"/>
        <w:szCs w:val="18"/>
      </w:rPr>
      <w:fldChar w:fldCharType="end"/>
    </w:r>
  </w:p>
  <w:p w14:paraId="251DDD4F" w14:textId="77777777" w:rsidR="00FB13B5" w:rsidRDefault="00FB13B5" w:rsidP="00767B1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9DC8A" w14:textId="77777777" w:rsidR="00767B1C" w:rsidRPr="00767B1C" w:rsidRDefault="00767B1C">
    <w:pPr>
      <w:pStyle w:val="a5"/>
      <w:jc w:val="right"/>
      <w:rPr>
        <w:rFonts w:ascii="Times New Roman" w:hAnsi="Times New Roman" w:cs="Times New Roman"/>
        <w:sz w:val="18"/>
        <w:szCs w:val="18"/>
        <w:lang w:val="en-US"/>
      </w:rPr>
    </w:pPr>
  </w:p>
  <w:p w14:paraId="668956D6" w14:textId="77777777" w:rsidR="001F61C5" w:rsidRPr="001F61C5" w:rsidRDefault="001F61C5" w:rsidP="00767B1C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215E6" w14:textId="77777777" w:rsidR="00621640" w:rsidRDefault="00621640" w:rsidP="00A02D76">
      <w:pPr>
        <w:spacing w:line="240" w:lineRule="auto"/>
      </w:pPr>
      <w:r>
        <w:separator/>
      </w:r>
    </w:p>
  </w:footnote>
  <w:footnote w:type="continuationSeparator" w:id="0">
    <w:p w14:paraId="74A9AC96" w14:textId="77777777" w:rsidR="00621640" w:rsidRDefault="00621640" w:rsidP="00A02D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58" w:type="dxa"/>
      <w:jc w:val="center"/>
      <w:tblLook w:val="04A0" w:firstRow="1" w:lastRow="0" w:firstColumn="1" w:lastColumn="0" w:noHBand="0" w:noVBand="1"/>
    </w:tblPr>
    <w:tblGrid>
      <w:gridCol w:w="1386"/>
      <w:gridCol w:w="8220"/>
      <w:gridCol w:w="1352"/>
    </w:tblGrid>
    <w:tr w:rsidR="00396DA5" w:rsidRPr="002F177A" w14:paraId="01D793B4" w14:textId="16C03EC5" w:rsidTr="00396DA5">
      <w:trPr>
        <w:jc w:val="center"/>
      </w:trPr>
      <w:tc>
        <w:tcPr>
          <w:tcW w:w="1386" w:type="dxa"/>
          <w:vMerge w:val="restart"/>
        </w:tcPr>
        <w:p w14:paraId="2BFB2CAD" w14:textId="77777777" w:rsidR="00396DA5" w:rsidRPr="002F177A" w:rsidRDefault="00396DA5" w:rsidP="002F177A">
          <w:pPr>
            <w:pStyle w:val="a3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</w:rPr>
          </w:pPr>
          <w:bookmarkStart w:id="0" w:name="_Hlk177718815"/>
          <w:r>
            <w:rPr>
              <w:rFonts w:ascii="Times New Roman" w:hAnsi="Times New Roman" w:cs="Times New Roman"/>
              <w:i/>
              <w:noProof/>
              <w:lang w:eastAsia="bg-BG"/>
            </w:rPr>
            <w:drawing>
              <wp:inline distT="0" distB="0" distL="0" distR="0" wp14:anchorId="00FCDF58" wp14:editId="33778E15">
                <wp:extent cx="742950" cy="742950"/>
                <wp:effectExtent l="0" t="0" r="0" b="0"/>
                <wp:docPr id="3" name="Картина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0" w:type="dxa"/>
          <w:vAlign w:val="center"/>
        </w:tcPr>
        <w:p w14:paraId="5DEDAB75" w14:textId="77777777" w:rsidR="00396DA5" w:rsidRPr="002F177A" w:rsidRDefault="00396DA5" w:rsidP="002F177A">
          <w:pPr>
            <w:pStyle w:val="a3"/>
            <w:spacing w:before="40" w:after="40" w:line="276" w:lineRule="auto"/>
            <w:ind w:left="0" w:firstLine="0"/>
            <w:jc w:val="center"/>
            <w:rPr>
              <w:rFonts w:ascii="Times New Roman" w:hAnsi="Times New Roman" w:cs="Times New Roman"/>
              <w:i/>
              <w:spacing w:val="8"/>
            </w:rPr>
          </w:pPr>
          <w:r w:rsidRPr="002F177A">
            <w:rPr>
              <w:rFonts w:ascii="Times New Roman" w:hAnsi="Times New Roman" w:cs="Times New Roman"/>
              <w:b/>
              <w:i/>
              <w:spacing w:val="8"/>
              <w:sz w:val="36"/>
              <w:szCs w:val="36"/>
            </w:rPr>
            <w:t>ИКОНОМИЧЕСКИ УНИВЕРСИТЕТ - ВАРНА</w:t>
          </w:r>
        </w:p>
      </w:tc>
      <w:tc>
        <w:tcPr>
          <w:tcW w:w="1352" w:type="dxa"/>
        </w:tcPr>
        <w:p w14:paraId="6834BA65" w14:textId="77777777" w:rsidR="00396DA5" w:rsidRPr="002F177A" w:rsidRDefault="00396DA5" w:rsidP="002F177A">
          <w:pPr>
            <w:pStyle w:val="a3"/>
            <w:spacing w:before="40" w:after="40" w:line="276" w:lineRule="auto"/>
            <w:ind w:left="0" w:firstLine="0"/>
            <w:jc w:val="center"/>
            <w:rPr>
              <w:rFonts w:ascii="Times New Roman" w:hAnsi="Times New Roman" w:cs="Times New Roman"/>
              <w:b/>
              <w:i/>
              <w:spacing w:val="8"/>
              <w:sz w:val="36"/>
              <w:szCs w:val="36"/>
            </w:rPr>
          </w:pPr>
        </w:p>
      </w:tc>
    </w:tr>
    <w:tr w:rsidR="00396DA5" w:rsidRPr="002F177A" w14:paraId="20005B00" w14:textId="49DFA2B0" w:rsidTr="00396DA5">
      <w:trPr>
        <w:jc w:val="center"/>
      </w:trPr>
      <w:tc>
        <w:tcPr>
          <w:tcW w:w="1386" w:type="dxa"/>
          <w:vMerge/>
        </w:tcPr>
        <w:p w14:paraId="464A1EF5" w14:textId="77777777" w:rsidR="00396DA5" w:rsidRPr="002F177A" w:rsidRDefault="00396DA5" w:rsidP="002F177A">
          <w:pPr>
            <w:pStyle w:val="a3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  <w:noProof/>
              <w:lang w:eastAsia="bg-BG"/>
            </w:rPr>
          </w:pPr>
        </w:p>
      </w:tc>
      <w:tc>
        <w:tcPr>
          <w:tcW w:w="8220" w:type="dxa"/>
          <w:vAlign w:val="center"/>
        </w:tcPr>
        <w:p w14:paraId="24926A2F" w14:textId="77777777" w:rsidR="00396DA5" w:rsidRPr="00FB3286" w:rsidRDefault="00396DA5" w:rsidP="002F177A">
          <w:pPr>
            <w:pStyle w:val="a3"/>
            <w:spacing w:before="40" w:after="40" w:line="276" w:lineRule="auto"/>
            <w:jc w:val="center"/>
            <w:rPr>
              <w:rFonts w:ascii="Times New Roman" w:hAnsi="Times New Roman" w:cs="Times New Roman"/>
              <w:b/>
              <w:i/>
              <w:spacing w:val="10"/>
              <w:sz w:val="32"/>
              <w:lang w:val="ru-RU"/>
            </w:rPr>
          </w:pPr>
          <w:r w:rsidRPr="002F177A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</w:rPr>
            <w:t xml:space="preserve">Сертифицирана система за управление на качеството </w:t>
          </w:r>
          <w:r w:rsidRPr="002F177A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  <w:lang w:val="en-US"/>
            </w:rPr>
            <w:t>ISO</w:t>
          </w:r>
          <w:r w:rsidRPr="00C52C04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</w:rPr>
            <w:t xml:space="preserve"> </w:t>
          </w:r>
          <w:r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</w:rPr>
            <w:t>9001:20</w:t>
          </w:r>
          <w:r w:rsidRPr="00FB3286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  <w:lang w:val="ru-RU"/>
            </w:rPr>
            <w:t>15</w:t>
          </w:r>
        </w:p>
      </w:tc>
      <w:tc>
        <w:tcPr>
          <w:tcW w:w="1352" w:type="dxa"/>
        </w:tcPr>
        <w:p w14:paraId="2371064B" w14:textId="77777777" w:rsidR="00396DA5" w:rsidRPr="002F177A" w:rsidRDefault="00396DA5" w:rsidP="002F177A">
          <w:pPr>
            <w:pStyle w:val="a3"/>
            <w:spacing w:before="40" w:after="40" w:line="276" w:lineRule="auto"/>
            <w:jc w:val="center"/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</w:rPr>
          </w:pPr>
        </w:p>
      </w:tc>
    </w:tr>
    <w:tr w:rsidR="00396DA5" w:rsidRPr="002F177A" w14:paraId="050E3DEF" w14:textId="420B223E" w:rsidTr="00396DA5">
      <w:trPr>
        <w:jc w:val="center"/>
      </w:trPr>
      <w:tc>
        <w:tcPr>
          <w:tcW w:w="1386" w:type="dxa"/>
          <w:vMerge/>
        </w:tcPr>
        <w:p w14:paraId="48AFE53E" w14:textId="77777777" w:rsidR="00396DA5" w:rsidRPr="002F177A" w:rsidRDefault="00396DA5" w:rsidP="002F177A">
          <w:pPr>
            <w:pStyle w:val="a3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</w:rPr>
          </w:pPr>
        </w:p>
      </w:tc>
      <w:tc>
        <w:tcPr>
          <w:tcW w:w="8220" w:type="dxa"/>
          <w:vAlign w:val="center"/>
        </w:tcPr>
        <w:p w14:paraId="1EFA57FD" w14:textId="5D09C4D4" w:rsidR="00396DA5" w:rsidRPr="002F177A" w:rsidRDefault="00396DA5" w:rsidP="002F177A">
          <w:pPr>
            <w:tabs>
              <w:tab w:val="left" w:pos="2694"/>
              <w:tab w:val="left" w:pos="3686"/>
              <w:tab w:val="left" w:pos="3969"/>
              <w:tab w:val="left" w:pos="6804"/>
              <w:tab w:val="left" w:pos="6946"/>
              <w:tab w:val="left" w:pos="7088"/>
              <w:tab w:val="left" w:pos="8505"/>
            </w:tabs>
            <w:spacing w:before="40" w:after="40" w:line="276" w:lineRule="auto"/>
            <w:ind w:left="0" w:firstLine="0"/>
            <w:jc w:val="center"/>
            <w:rPr>
              <w:rFonts w:ascii="Times New Roman" w:hAnsi="Times New Roman" w:cs="Times New Roman"/>
              <w:i/>
              <w:sz w:val="18"/>
              <w:szCs w:val="18"/>
            </w:rPr>
          </w:pP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9002 Варна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бул. ”Княз Борис I” 77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Телефон 052 643 360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</w:t>
          </w:r>
          <w:r>
            <w:rPr>
              <w:rFonts w:ascii="Times New Roman" w:hAnsi="Times New Roman" w:cs="Times New Roman"/>
              <w:i/>
              <w:sz w:val="18"/>
              <w:szCs w:val="18"/>
            </w:rPr>
            <w:t>Ф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акс 052 643 365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>www.ue-varna.bg</w:t>
          </w:r>
        </w:p>
      </w:tc>
      <w:tc>
        <w:tcPr>
          <w:tcW w:w="1352" w:type="dxa"/>
        </w:tcPr>
        <w:p w14:paraId="402D8ACD" w14:textId="77777777" w:rsidR="00396DA5" w:rsidRPr="002F177A" w:rsidRDefault="00396DA5" w:rsidP="002F177A">
          <w:pPr>
            <w:tabs>
              <w:tab w:val="left" w:pos="2694"/>
              <w:tab w:val="left" w:pos="3686"/>
              <w:tab w:val="left" w:pos="3969"/>
              <w:tab w:val="left" w:pos="6804"/>
              <w:tab w:val="left" w:pos="6946"/>
              <w:tab w:val="left" w:pos="7088"/>
              <w:tab w:val="left" w:pos="8505"/>
            </w:tabs>
            <w:spacing w:before="40" w:after="40" w:line="276" w:lineRule="auto"/>
            <w:ind w:left="0" w:firstLine="0"/>
            <w:jc w:val="center"/>
            <w:rPr>
              <w:rFonts w:ascii="Times New Roman" w:hAnsi="Times New Roman" w:cs="Times New Roman"/>
              <w:i/>
              <w:sz w:val="18"/>
              <w:szCs w:val="18"/>
            </w:rPr>
          </w:pPr>
        </w:p>
      </w:tc>
    </w:tr>
    <w:bookmarkEnd w:id="0"/>
  </w:tbl>
  <w:p w14:paraId="0E6AB612" w14:textId="77777777" w:rsidR="001F61C5" w:rsidRPr="00C52C04" w:rsidRDefault="001F61C5" w:rsidP="007C566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64ED1"/>
    <w:multiLevelType w:val="hybridMultilevel"/>
    <w:tmpl w:val="F1FE411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51F9"/>
    <w:multiLevelType w:val="hybridMultilevel"/>
    <w:tmpl w:val="1378421C"/>
    <w:lvl w:ilvl="0" w:tplc="C6FEA414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AC1041B"/>
    <w:multiLevelType w:val="hybridMultilevel"/>
    <w:tmpl w:val="63EE1B5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703B8B"/>
    <w:multiLevelType w:val="hybridMultilevel"/>
    <w:tmpl w:val="7F16D020"/>
    <w:lvl w:ilvl="0" w:tplc="7FE28A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969459">
    <w:abstractNumId w:val="0"/>
  </w:num>
  <w:num w:numId="2" w16cid:durableId="1175800033">
    <w:abstractNumId w:val="3"/>
  </w:num>
  <w:num w:numId="3" w16cid:durableId="1788962960">
    <w:abstractNumId w:val="2"/>
  </w:num>
  <w:num w:numId="4" w16cid:durableId="1852908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NTU0NDUxNjIxMTNR0lEKTi0uzszPAykwrgUAJHPmCiwAAAA="/>
  </w:docVars>
  <w:rsids>
    <w:rsidRoot w:val="00A02D76"/>
    <w:rsid w:val="00016661"/>
    <w:rsid w:val="00021627"/>
    <w:rsid w:val="000216C2"/>
    <w:rsid w:val="000469F5"/>
    <w:rsid w:val="00047146"/>
    <w:rsid w:val="000609FE"/>
    <w:rsid w:val="00066131"/>
    <w:rsid w:val="00066AD2"/>
    <w:rsid w:val="000718E9"/>
    <w:rsid w:val="00072AD9"/>
    <w:rsid w:val="00080034"/>
    <w:rsid w:val="000A53CF"/>
    <w:rsid w:val="000B2DE5"/>
    <w:rsid w:val="000E4B76"/>
    <w:rsid w:val="000F1099"/>
    <w:rsid w:val="00103172"/>
    <w:rsid w:val="00106C15"/>
    <w:rsid w:val="00127738"/>
    <w:rsid w:val="001370C8"/>
    <w:rsid w:val="001372CB"/>
    <w:rsid w:val="00142762"/>
    <w:rsid w:val="00143504"/>
    <w:rsid w:val="00151CBF"/>
    <w:rsid w:val="00194355"/>
    <w:rsid w:val="001A5A5E"/>
    <w:rsid w:val="001C440C"/>
    <w:rsid w:val="001C48AF"/>
    <w:rsid w:val="001D0E04"/>
    <w:rsid w:val="001F0046"/>
    <w:rsid w:val="001F2B89"/>
    <w:rsid w:val="001F61C5"/>
    <w:rsid w:val="001F7545"/>
    <w:rsid w:val="00201E3F"/>
    <w:rsid w:val="002148D0"/>
    <w:rsid w:val="002252CE"/>
    <w:rsid w:val="00232293"/>
    <w:rsid w:val="00237508"/>
    <w:rsid w:val="00253510"/>
    <w:rsid w:val="00260E7A"/>
    <w:rsid w:val="002642E1"/>
    <w:rsid w:val="00277C56"/>
    <w:rsid w:val="00283FC9"/>
    <w:rsid w:val="0029392F"/>
    <w:rsid w:val="002B0F4F"/>
    <w:rsid w:val="002B213E"/>
    <w:rsid w:val="002C10DA"/>
    <w:rsid w:val="002F177A"/>
    <w:rsid w:val="002F445E"/>
    <w:rsid w:val="00304E0E"/>
    <w:rsid w:val="00305BFC"/>
    <w:rsid w:val="003234D9"/>
    <w:rsid w:val="003363D0"/>
    <w:rsid w:val="00363983"/>
    <w:rsid w:val="003722B5"/>
    <w:rsid w:val="003801B3"/>
    <w:rsid w:val="0038168E"/>
    <w:rsid w:val="00396DA5"/>
    <w:rsid w:val="003B11F7"/>
    <w:rsid w:val="003C6DFC"/>
    <w:rsid w:val="003D1258"/>
    <w:rsid w:val="003E704F"/>
    <w:rsid w:val="003E74DC"/>
    <w:rsid w:val="003F407E"/>
    <w:rsid w:val="00402B3F"/>
    <w:rsid w:val="004036E1"/>
    <w:rsid w:val="00410F14"/>
    <w:rsid w:val="00416FB6"/>
    <w:rsid w:val="004176FD"/>
    <w:rsid w:val="00442D34"/>
    <w:rsid w:val="00445C38"/>
    <w:rsid w:val="00462DAF"/>
    <w:rsid w:val="00466104"/>
    <w:rsid w:val="00472A73"/>
    <w:rsid w:val="0048774D"/>
    <w:rsid w:val="00492377"/>
    <w:rsid w:val="0049662E"/>
    <w:rsid w:val="004A21A1"/>
    <w:rsid w:val="004A3E6F"/>
    <w:rsid w:val="004B1691"/>
    <w:rsid w:val="004B6E12"/>
    <w:rsid w:val="004C410E"/>
    <w:rsid w:val="004E0F02"/>
    <w:rsid w:val="004E3706"/>
    <w:rsid w:val="004E7935"/>
    <w:rsid w:val="00503168"/>
    <w:rsid w:val="0050463F"/>
    <w:rsid w:val="005100BE"/>
    <w:rsid w:val="00526E6D"/>
    <w:rsid w:val="0053340A"/>
    <w:rsid w:val="00551456"/>
    <w:rsid w:val="005515B8"/>
    <w:rsid w:val="00563A94"/>
    <w:rsid w:val="00573B8D"/>
    <w:rsid w:val="00580837"/>
    <w:rsid w:val="00581AE0"/>
    <w:rsid w:val="0058375B"/>
    <w:rsid w:val="005A5A3D"/>
    <w:rsid w:val="005A78B7"/>
    <w:rsid w:val="005C0EB9"/>
    <w:rsid w:val="005C58A6"/>
    <w:rsid w:val="005D35D8"/>
    <w:rsid w:val="005E1F6C"/>
    <w:rsid w:val="005E515B"/>
    <w:rsid w:val="005F02DE"/>
    <w:rsid w:val="005F6A4C"/>
    <w:rsid w:val="005F7832"/>
    <w:rsid w:val="006004AC"/>
    <w:rsid w:val="00606B47"/>
    <w:rsid w:val="00621640"/>
    <w:rsid w:val="00631280"/>
    <w:rsid w:val="00640CD1"/>
    <w:rsid w:val="00650643"/>
    <w:rsid w:val="00660043"/>
    <w:rsid w:val="0066391B"/>
    <w:rsid w:val="00667368"/>
    <w:rsid w:val="00670027"/>
    <w:rsid w:val="00696005"/>
    <w:rsid w:val="006E6D7E"/>
    <w:rsid w:val="006E7A2F"/>
    <w:rsid w:val="006F3157"/>
    <w:rsid w:val="0072029B"/>
    <w:rsid w:val="00721FBB"/>
    <w:rsid w:val="00730637"/>
    <w:rsid w:val="00735714"/>
    <w:rsid w:val="00746AE0"/>
    <w:rsid w:val="007509D3"/>
    <w:rsid w:val="00751D7B"/>
    <w:rsid w:val="00755BCE"/>
    <w:rsid w:val="00767B1C"/>
    <w:rsid w:val="00774C79"/>
    <w:rsid w:val="007C5660"/>
    <w:rsid w:val="007C707E"/>
    <w:rsid w:val="007D0F10"/>
    <w:rsid w:val="007D11CB"/>
    <w:rsid w:val="007E0763"/>
    <w:rsid w:val="007E4C2C"/>
    <w:rsid w:val="008006FB"/>
    <w:rsid w:val="008162FF"/>
    <w:rsid w:val="00822D40"/>
    <w:rsid w:val="0087381C"/>
    <w:rsid w:val="008849D9"/>
    <w:rsid w:val="008917F8"/>
    <w:rsid w:val="0089659D"/>
    <w:rsid w:val="008B01C6"/>
    <w:rsid w:val="008D0EEF"/>
    <w:rsid w:val="00902008"/>
    <w:rsid w:val="00906233"/>
    <w:rsid w:val="00914F81"/>
    <w:rsid w:val="00926A24"/>
    <w:rsid w:val="009308D7"/>
    <w:rsid w:val="00931480"/>
    <w:rsid w:val="0093363C"/>
    <w:rsid w:val="00945315"/>
    <w:rsid w:val="0094588E"/>
    <w:rsid w:val="009472CB"/>
    <w:rsid w:val="009479A2"/>
    <w:rsid w:val="0095465C"/>
    <w:rsid w:val="00960A38"/>
    <w:rsid w:val="0096506D"/>
    <w:rsid w:val="00965339"/>
    <w:rsid w:val="009672AA"/>
    <w:rsid w:val="009E2AF4"/>
    <w:rsid w:val="009E70CA"/>
    <w:rsid w:val="009F64B0"/>
    <w:rsid w:val="00A02D76"/>
    <w:rsid w:val="00A0357D"/>
    <w:rsid w:val="00A17A85"/>
    <w:rsid w:val="00A235F4"/>
    <w:rsid w:val="00A31175"/>
    <w:rsid w:val="00A312E6"/>
    <w:rsid w:val="00A31375"/>
    <w:rsid w:val="00A41AF6"/>
    <w:rsid w:val="00A517A4"/>
    <w:rsid w:val="00A543B6"/>
    <w:rsid w:val="00A64402"/>
    <w:rsid w:val="00A66176"/>
    <w:rsid w:val="00A7119D"/>
    <w:rsid w:val="00A72156"/>
    <w:rsid w:val="00A75436"/>
    <w:rsid w:val="00A76694"/>
    <w:rsid w:val="00AA0278"/>
    <w:rsid w:val="00AF43AE"/>
    <w:rsid w:val="00B00114"/>
    <w:rsid w:val="00B23B88"/>
    <w:rsid w:val="00B2786D"/>
    <w:rsid w:val="00B31B64"/>
    <w:rsid w:val="00B343B0"/>
    <w:rsid w:val="00B658F0"/>
    <w:rsid w:val="00B67D49"/>
    <w:rsid w:val="00B70903"/>
    <w:rsid w:val="00B715BB"/>
    <w:rsid w:val="00B7719D"/>
    <w:rsid w:val="00B90FB2"/>
    <w:rsid w:val="00BA1B09"/>
    <w:rsid w:val="00BA74FF"/>
    <w:rsid w:val="00BC13AE"/>
    <w:rsid w:val="00BE7EDA"/>
    <w:rsid w:val="00BF121A"/>
    <w:rsid w:val="00BF7366"/>
    <w:rsid w:val="00C0084F"/>
    <w:rsid w:val="00C1543B"/>
    <w:rsid w:val="00C31CBF"/>
    <w:rsid w:val="00C358E6"/>
    <w:rsid w:val="00C368CE"/>
    <w:rsid w:val="00C46B62"/>
    <w:rsid w:val="00C52C04"/>
    <w:rsid w:val="00C533B1"/>
    <w:rsid w:val="00C656A9"/>
    <w:rsid w:val="00C71F06"/>
    <w:rsid w:val="00C72176"/>
    <w:rsid w:val="00C91B3C"/>
    <w:rsid w:val="00CB5038"/>
    <w:rsid w:val="00CB790F"/>
    <w:rsid w:val="00CC297B"/>
    <w:rsid w:val="00CC569B"/>
    <w:rsid w:val="00CE469A"/>
    <w:rsid w:val="00CF5B7D"/>
    <w:rsid w:val="00D251E4"/>
    <w:rsid w:val="00D30DE4"/>
    <w:rsid w:val="00D569AA"/>
    <w:rsid w:val="00D669C0"/>
    <w:rsid w:val="00D7152C"/>
    <w:rsid w:val="00D75429"/>
    <w:rsid w:val="00D90BEE"/>
    <w:rsid w:val="00DC3D5E"/>
    <w:rsid w:val="00DC5EDB"/>
    <w:rsid w:val="00DD0401"/>
    <w:rsid w:val="00DE2459"/>
    <w:rsid w:val="00DE2BE4"/>
    <w:rsid w:val="00DE5EB8"/>
    <w:rsid w:val="00DF0F71"/>
    <w:rsid w:val="00E10B44"/>
    <w:rsid w:val="00E13F62"/>
    <w:rsid w:val="00E3248A"/>
    <w:rsid w:val="00E378CC"/>
    <w:rsid w:val="00E5230F"/>
    <w:rsid w:val="00E55563"/>
    <w:rsid w:val="00E55D30"/>
    <w:rsid w:val="00E76E80"/>
    <w:rsid w:val="00E80D2F"/>
    <w:rsid w:val="00E94212"/>
    <w:rsid w:val="00EA0F1E"/>
    <w:rsid w:val="00EB3D4E"/>
    <w:rsid w:val="00EC1957"/>
    <w:rsid w:val="00EC1B7D"/>
    <w:rsid w:val="00EC716D"/>
    <w:rsid w:val="00ED32EC"/>
    <w:rsid w:val="00EF0EEC"/>
    <w:rsid w:val="00EF4AA5"/>
    <w:rsid w:val="00F007DE"/>
    <w:rsid w:val="00F01819"/>
    <w:rsid w:val="00F16D10"/>
    <w:rsid w:val="00F2262E"/>
    <w:rsid w:val="00F267BE"/>
    <w:rsid w:val="00F32D38"/>
    <w:rsid w:val="00F375F5"/>
    <w:rsid w:val="00F73BFF"/>
    <w:rsid w:val="00F86E24"/>
    <w:rsid w:val="00F97565"/>
    <w:rsid w:val="00FA6B5D"/>
    <w:rsid w:val="00FB13B5"/>
    <w:rsid w:val="00FB3286"/>
    <w:rsid w:val="00FD32B2"/>
    <w:rsid w:val="00FD7B89"/>
    <w:rsid w:val="00FE337A"/>
    <w:rsid w:val="00FE4637"/>
    <w:rsid w:val="00FE7F0F"/>
    <w:rsid w:val="00FF3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CE65AAA"/>
  <w15:docId w15:val="{08C65E10-C04C-4BC3-925C-44B0A5DA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Arial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212"/>
    <w:pPr>
      <w:spacing w:line="300" w:lineRule="exact"/>
      <w:ind w:left="425" w:hanging="425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D76"/>
    <w:pPr>
      <w:tabs>
        <w:tab w:val="center" w:pos="4536"/>
        <w:tab w:val="right" w:pos="9072"/>
      </w:tabs>
      <w:spacing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2D76"/>
  </w:style>
  <w:style w:type="paragraph" w:styleId="a5">
    <w:name w:val="footer"/>
    <w:basedOn w:val="a"/>
    <w:link w:val="a6"/>
    <w:uiPriority w:val="99"/>
    <w:unhideWhenUsed/>
    <w:rsid w:val="00A02D76"/>
    <w:pPr>
      <w:tabs>
        <w:tab w:val="center" w:pos="4536"/>
        <w:tab w:val="right" w:pos="9072"/>
      </w:tabs>
      <w:spacing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2D76"/>
  </w:style>
  <w:style w:type="table" w:styleId="a7">
    <w:name w:val="Table Grid"/>
    <w:basedOn w:val="a1"/>
    <w:uiPriority w:val="59"/>
    <w:rsid w:val="00A02D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ody Text Indent"/>
    <w:basedOn w:val="a"/>
    <w:link w:val="a9"/>
    <w:semiHidden/>
    <w:rsid w:val="005100BE"/>
    <w:pPr>
      <w:spacing w:line="360" w:lineRule="auto"/>
      <w:ind w:left="0" w:firstLine="720"/>
    </w:pPr>
    <w:rPr>
      <w:rFonts w:eastAsia="Times New Roman" w:cs="Times New Roman"/>
      <w:szCs w:val="24"/>
    </w:rPr>
  </w:style>
  <w:style w:type="character" w:customStyle="1" w:styleId="a9">
    <w:name w:val="Основен текст с отстъп Знак"/>
    <w:basedOn w:val="a0"/>
    <w:link w:val="a8"/>
    <w:semiHidden/>
    <w:rsid w:val="005100BE"/>
    <w:rPr>
      <w:rFonts w:eastAsia="Times New Roman" w:cs="Times New Roman"/>
      <w:sz w:val="28"/>
      <w:szCs w:val="24"/>
      <w:lang w:eastAsia="en-US"/>
    </w:rPr>
  </w:style>
  <w:style w:type="character" w:customStyle="1" w:styleId="rowinputformbold">
    <w:name w:val="row_inputform_bold"/>
    <w:basedOn w:val="a0"/>
    <w:rsid w:val="009E2AF4"/>
  </w:style>
  <w:style w:type="paragraph" w:styleId="aa">
    <w:name w:val="List Paragraph"/>
    <w:basedOn w:val="a"/>
    <w:uiPriority w:val="34"/>
    <w:qFormat/>
    <w:rsid w:val="00016661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402B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402B3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1397</Words>
  <Characters>7912</Characters>
  <Application>Microsoft Office Word</Application>
  <DocSecurity>0</DocSecurity>
  <Lines>172</Lines>
  <Paragraphs>54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HP6200</dc:creator>
  <cp:lastModifiedBy>Julian Vasilev</cp:lastModifiedBy>
  <cp:revision>56</cp:revision>
  <cp:lastPrinted>2014-10-29T10:21:00Z</cp:lastPrinted>
  <dcterms:created xsi:type="dcterms:W3CDTF">2016-03-14T12:37:00Z</dcterms:created>
  <dcterms:modified xsi:type="dcterms:W3CDTF">2024-09-20T08:29:00Z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59f29cfa7645d90c626db21eebf6ee2fa4b00a9fb4037d4e015d480c37f89079</vt:lpwstr>
  </property>
</Properties>
</file>