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6E7C88"/>
          <w:sz w:val="20"/>
          <w:szCs w:val="20"/>
        </w:rPr>
        <w:t xml:space="preserve">ADMINISTRAÇÃO FINANCEIRA</w:t>
      </w:r>
    </w:p>
    <w:p>
      <w:pPr>
        <w:pStyle w:val="Title"/>
        <w:spacing w:after="100"/>
        <w:jc w:val="center"/>
      </w:pPr>
      <w:r>
        <w:rPr>
          <w:b/>
          <w:bCs/>
          <w:color w:val="1F2A3A"/>
          <w:sz w:val="34"/>
          <w:szCs w:val="34"/>
        </w:rPr>
        <w:t xml:space="preserve">Módulo 3.0 — Mercado de Capitais e Tipos de Investimentos</w:t>
      </w:r>
    </w:p>
    <w:p>
      <w:pPr>
        <w:spacing w:after="400"/>
        <w:jc w:val="center"/>
      </w:pPr>
      <w:r>
        <w:rPr>
          <w:i/>
          <w:iCs/>
          <w:color w:val="4A5568"/>
          <w:sz w:val="22"/>
          <w:szCs w:val="22"/>
        </w:rPr>
        <w:t xml:space="preserve">Exercícios · 3 estudos de caso</w:t>
      </w:r>
    </w:p>
    <w:p>
      <w:pPr>
        <w:pBdr>
          <w:bottom w:val="single" w:color="999999" w:sz="4" w:space="2"/>
        </w:pBdr>
        <w:spacing w:after="260"/>
      </w:pPr>
      <w:r>
        <w:rPr>
          <w:b/>
          <w:bCs/>
          <w:color w:val="1F2A3A"/>
          <w:sz w:val="22"/>
          <w:szCs w:val="22"/>
        </w:rPr>
        <w:t xml:space="preserve">Nome do(a) aluno(a):</w:t>
      </w:r>
      <w:r>
        <w:rPr>
          <w:sz w:val="22"/>
          <w:szCs w:val="22"/>
        </w:rPr>
        <w:t xml:space="preserve">  </w:t>
      </w:r>
    </w:p>
    <w:p>
      <w:pPr>
        <w:pBdr>
          <w:bottom w:val="single" w:color="999999" w:sz="4" w:space="2"/>
        </w:pBdr>
        <w:spacing w:after="260"/>
      </w:pPr>
      <w:r>
        <w:rPr>
          <w:b/>
          <w:bCs/>
          <w:color w:val="1F2A3A"/>
          <w:sz w:val="22"/>
          <w:szCs w:val="22"/>
        </w:rPr>
        <w:t xml:space="preserve">Turma:</w:t>
      </w:r>
      <w:r>
        <w:rPr>
          <w:sz w:val="22"/>
          <w:szCs w:val="22"/>
        </w:rPr>
        <w:t xml:space="preserve">  </w:t>
      </w:r>
    </w:p>
    <w:p>
      <w:pPr>
        <w:pBdr>
          <w:bottom w:val="single" w:color="999999" w:sz="4" w:space="2"/>
        </w:pBdr>
        <w:spacing w:after="260"/>
      </w:pPr>
      <w:r>
        <w:rPr>
          <w:b/>
          <w:bCs/>
          <w:color w:val="1F2A3A"/>
          <w:sz w:val="22"/>
          <w:szCs w:val="22"/>
        </w:rPr>
        <w:t xml:space="preserve">Data:</w:t>
      </w:r>
      <w:r>
        <w:rPr>
          <w:sz w:val="22"/>
          <w:szCs w:val="22"/>
        </w:rPr>
        <w:t xml:space="preserve">  </w:t>
      </w:r>
    </w:p>
    <w:p>
      <w:pPr>
        <w:spacing w:after="300"/>
      </w:pPr>
      <w:r>
        <w:rPr>
          <w:i/>
          <w:iCs/>
          <w:color w:val="4A5568"/>
          <w:sz w:val="20"/>
          <w:szCs w:val="20"/>
        </w:rPr>
        <w:t xml:space="preserve">Instruções: preencha os campos acima, resolva as tarefas de cada estudo de caso utilizando as fórmulas indicadas e envie o arquivo preenchido ao professor.</w:t>
      </w:r>
    </w:p>
    <w:p>
      <w:pPr>
        <w:shd w:fill="E9EFE9" w:val="clear"/>
        <w:spacing w:after="120"/>
      </w:pPr>
      <w:r>
        <w:rPr>
          <w:b/>
          <w:bCs/>
          <w:color w:val="3E7A52"/>
          <w:sz w:val="16"/>
          <w:szCs w:val="16"/>
        </w:rPr>
        <w:t xml:space="preserve">ESTUDO DE CASO · CÁLCULO</w:t>
      </w:r>
    </w:p>
    <w:p>
      <w:pPr>
        <w:spacing w:after="120" w:before="200"/>
      </w:pPr>
      <w:r>
        <w:rPr>
          <w:b/>
          <w:bCs/>
          <w:color w:val="1F2A3A"/>
          <w:sz w:val="24"/>
          <w:szCs w:val="24"/>
        </w:rPr>
        <w:t xml:space="preserve">1. Empresa: InovaTech Ventures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A InovaTech Ventures dispõe de R$ 150.000,00 em caixa e deseja aplicar esse capital no mercado de capitais. Você foi contratado(a) como analista financeiro para avaliar quatro alternativas de investimento. Admita inflação de 4% a.a. e taxa livre de risco (Rf) de 6% a.a.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c>
          <w:tcPr>
            <w:tcW w:type="dxa" w:w="2500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3A"/>
                <w:sz w:val="20"/>
                <w:szCs w:val="20"/>
              </w:rPr>
              <w:t xml:space="preserve">Alternativas de investimento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CDB Pré-fixado: R$ 40.000,00 · retorno 8,5% a.a. · prazo 2 anos · risco (σ) 0,4%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LCI: R$ 35.000,00 · retorno 7,0% a.a. · prazo 3 anos · risco (σ) 0,3%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Ações (Carteira Z): R$ 50.000,00 · retorno 13,5% a.a. · prazo 3 anos · risco (σ) 7,5%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Fundo Multimercado: R$ 25.000,00 · retorno 10,0% a.a. · prazo 4 anos · risco (σ) 3,5%</w:t>
            </w:r>
          </w:p>
        </w:tc>
      </w:tr>
      <w:tr>
        <w:tc>
          <w:tcPr>
            <w:tcW w:type="dxa" w:w="2500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3A"/>
                <w:sz w:val="20"/>
                <w:szCs w:val="20"/>
              </w:rPr>
              <w:t xml:space="preserve">Premissas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Inflação: 4% a.a.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Taxa livre de risco (Rf): 6% a.a.</w:t>
            </w:r>
          </w:p>
        </w:tc>
      </w:tr>
    </w:tbl>
    <w:p>
      <w:pPr>
        <w:spacing w:after="100" w:before="200"/>
      </w:pPr>
      <w:r>
        <w:rPr>
          <w:b/>
          <w:bCs/>
          <w:color w:val="6E7C88"/>
          <w:sz w:val="18"/>
          <w:szCs w:val="18"/>
        </w:rPr>
        <w:t xml:space="preserve">TAREFAS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1. </w:t>
      </w:r>
      <w:r>
        <w:rPr>
          <w:sz w:val="21"/>
          <w:szCs w:val="21"/>
        </w:rPr>
        <w:t xml:space="preserve">Calcule o Valor Futuro (VF) de cada investimento. Fórmula: VF = VP × (1 + i)ⁿ.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2. </w:t>
      </w:r>
      <w:r>
        <w:rPr>
          <w:sz w:val="21"/>
          <w:szCs w:val="21"/>
        </w:rPr>
        <w:t xml:space="preserve">Calcule o Retorno Real (%) de cada investimento. Fórmula: Rreal = (1 + Rnominal) / (1 + inflação) − 1.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3. </w:t>
      </w:r>
      <w:r>
        <w:rPr>
          <w:sz w:val="21"/>
          <w:szCs w:val="21"/>
        </w:rPr>
        <w:t xml:space="preserve">Calcule o Retorno Médio Ponderado da carteira. Fórmula: Rm = Σ(Valor Aplicado × Rnominal) / Valor Total.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4. </w:t>
      </w:r>
      <w:r>
        <w:rPr>
          <w:sz w:val="21"/>
          <w:szCs w:val="21"/>
        </w:rPr>
        <w:t xml:space="preserve">Calcule o Índice de Sharpe de cada investimento. Fórmula: Sharpe = (R − Rf) / σ.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5. </w:t>
      </w:r>
      <w:r>
        <w:rPr>
          <w:sz w:val="21"/>
          <w:szCs w:val="21"/>
        </w:rPr>
        <w:t xml:space="preserve">Análise interpretativa: qual investimento apresenta o maior Valor Futuro? Qual apresenta a melhor relação risco/retorno? Que recomendação você faria à InovaTech Ventures?</w:t>
      </w:r>
    </w:p>
    <w:p>
      <w:pPr>
        <w:spacing w:after="60" w:before="160"/>
      </w:pPr>
      <w:r>
        <w:rPr>
          <w:i/>
          <w:iCs/>
          <w:color w:val="4A5568"/>
          <w:sz w:val="20"/>
          <w:szCs w:val="20"/>
        </w:rPr>
        <w:t xml:space="preserve">Respostas / cálculos: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hd w:fill="E9EFE9" w:val="clear"/>
        <w:spacing w:after="120"/>
      </w:pPr>
      <w:r>
        <w:rPr>
          <w:b/>
          <w:bCs/>
          <w:color w:val="3E7A52"/>
          <w:sz w:val="16"/>
          <w:szCs w:val="16"/>
        </w:rPr>
        <w:t xml:space="preserve">ESTUDO DE CASO · CÁLCULO</w:t>
      </w:r>
    </w:p>
    <w:p>
      <w:pPr>
        <w:spacing w:after="120" w:before="200"/>
      </w:pPr>
      <w:r>
        <w:rPr>
          <w:b/>
          <w:bCs/>
          <w:color w:val="1F2A3A"/>
          <w:sz w:val="24"/>
          <w:szCs w:val="24"/>
        </w:rPr>
        <w:t xml:space="preserve">2. Empresa: Porto Litoral Participações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A Porto Litoral Participações dispõe de R$ 220.000,00 e avalia quatro alternativas de investimento no mercado de capitais para diversificar sua carteira. Admita inflação de 4,5% a.a. e taxa livre de risco (Rf) de 6,5% a.a.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c>
          <w:tcPr>
            <w:tcW w:type="dxa" w:w="2500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3A"/>
                <w:sz w:val="20"/>
                <w:szCs w:val="20"/>
              </w:rPr>
              <w:t xml:space="preserve">Alternativas de investimento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Tesouro IPCA+: R$ 60.000,00 · retorno 9,0% a.a. · prazo 3 anos · risco (σ) 0,6%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Debênture Incentivada: R$ 50.000,00 · retorno 11,0% a.a. · prazo 4 anos · risco (σ) 1,0%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Ações (Carteira Atlântico): R$ 80.000,00 · retorno 16,0% a.a. · prazo 5 anos · risco (σ) 9,5%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FII Corporativo: R$ 30.000,00 · retorno 9,8% a.a. · prazo 3 anos · risco (σ) 3,0%</w:t>
            </w:r>
          </w:p>
        </w:tc>
      </w:tr>
      <w:tr>
        <w:tc>
          <w:tcPr>
            <w:tcW w:type="dxa" w:w="2500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3A"/>
                <w:sz w:val="20"/>
                <w:szCs w:val="20"/>
              </w:rPr>
              <w:t xml:space="preserve">Premissas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Inflação: 4,5% a.a.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Taxa livre de risco (Rf): 6,5% a.a.</w:t>
            </w:r>
          </w:p>
        </w:tc>
      </w:tr>
    </w:tbl>
    <w:p>
      <w:pPr>
        <w:spacing w:after="100" w:before="200"/>
      </w:pPr>
      <w:r>
        <w:rPr>
          <w:b/>
          <w:bCs/>
          <w:color w:val="6E7C88"/>
          <w:sz w:val="18"/>
          <w:szCs w:val="18"/>
        </w:rPr>
        <w:t xml:space="preserve">TAREFAS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1. </w:t>
      </w:r>
      <w:r>
        <w:rPr>
          <w:sz w:val="21"/>
          <w:szCs w:val="21"/>
        </w:rPr>
        <w:t xml:space="preserve">Calcule o Valor Futuro (VF) de cada investimento. Fórmula: VF = VP × (1 + i)ⁿ.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2. </w:t>
      </w:r>
      <w:r>
        <w:rPr>
          <w:sz w:val="21"/>
          <w:szCs w:val="21"/>
        </w:rPr>
        <w:t xml:space="preserve">Calcule o Retorno Real (%) de cada investimento. Fórmula: Rreal = (1 + Rnominal) / (1 + inflação) − 1.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3. </w:t>
      </w:r>
      <w:r>
        <w:rPr>
          <w:sz w:val="21"/>
          <w:szCs w:val="21"/>
        </w:rPr>
        <w:t xml:space="preserve">Calcule o Retorno Médio Ponderado da carteira. Fórmula: Rm = Σ(Valor Aplicado × Rnominal) / Valor Total.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4. </w:t>
      </w:r>
      <w:r>
        <w:rPr>
          <w:sz w:val="21"/>
          <w:szCs w:val="21"/>
        </w:rPr>
        <w:t xml:space="preserve">Calcule o Índice de Sharpe de cada investimento. Fórmula: Sharpe = (R − Rf) / σ.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5. </w:t>
      </w:r>
      <w:r>
        <w:rPr>
          <w:sz w:val="21"/>
          <w:szCs w:val="21"/>
        </w:rPr>
        <w:t xml:space="preserve">Análise interpretativa: qual investimento apresenta o maior Valor Futuro? Qual apresenta a melhor relação risco/retorno? Que recomendação você faria à Porto Litoral Participações?</w:t>
      </w:r>
    </w:p>
    <w:p>
      <w:pPr>
        <w:spacing w:after="60" w:before="160"/>
      </w:pPr>
      <w:r>
        <w:rPr>
          <w:i/>
          <w:iCs/>
          <w:color w:val="4A5568"/>
          <w:sz w:val="20"/>
          <w:szCs w:val="20"/>
        </w:rPr>
        <w:t xml:space="preserve">Respostas / cálculos: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hd w:fill="E9EFE9" w:val="clear"/>
        <w:spacing w:after="120"/>
      </w:pPr>
      <w:r>
        <w:rPr>
          <w:b/>
          <w:bCs/>
          <w:color w:val="3E7A52"/>
          <w:sz w:val="16"/>
          <w:szCs w:val="16"/>
        </w:rPr>
        <w:t xml:space="preserve">ESTUDO DE CASO · CÁLCULO</w:t>
      </w:r>
    </w:p>
    <w:p>
      <w:pPr>
        <w:spacing w:after="120" w:before="200"/>
      </w:pPr>
      <w:r>
        <w:rPr>
          <w:b/>
          <w:bCs/>
          <w:color w:val="1F2A3A"/>
          <w:sz w:val="24"/>
          <w:szCs w:val="24"/>
        </w:rPr>
        <w:t xml:space="preserve">3. Empresa: Vitalle Saúde e Bem-estar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A Vitalle Saúde e Bem-estar dispõe de R$ 90.000,00 e deseja aplicar esse capital para reforçar seu caixa de longo prazo. Você foi contratado(a) como analista financeiro para avaliar quatro alternativas de investimento. Admita inflação de 3,5% a.a. e taxa livre de risco (Rf) de 5,5% a.a.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c>
          <w:tcPr>
            <w:tcW w:type="dxa" w:w="2500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3A"/>
                <w:sz w:val="20"/>
                <w:szCs w:val="20"/>
              </w:rPr>
              <w:t xml:space="preserve">Alternativas de investimento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CDB Pós-fixado (CDI): R$ 25.000,00 · retorno 8,0% a.a. · prazo 2 anos · risco (σ) 0,5%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LCA: R$ 20.000,00 · retorno 7,5% a.a. · prazo 2 anos · risco (σ) 0,4%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Ações (Carteira Saúde): R$ 30.000,00 · retorno 14,5% a.a. · prazo 4 anos · risco (σ) 8,0%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Fundo Imobiliário: R$ 15.000,00 · retorno 9,5% a.a. · prazo 3 anos · risco (σ) 3,2%</w:t>
            </w:r>
          </w:p>
        </w:tc>
      </w:tr>
      <w:tr>
        <w:tc>
          <w:tcPr>
            <w:tcW w:type="dxa" w:w="2500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3A"/>
                <w:sz w:val="20"/>
                <w:szCs w:val="20"/>
              </w:rPr>
              <w:t xml:space="preserve">Premissas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Inflação: 3,5% a.a.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Taxa livre de risco (Rf): 5,5% a.a.</w:t>
            </w:r>
          </w:p>
        </w:tc>
      </w:tr>
    </w:tbl>
    <w:p>
      <w:pPr>
        <w:spacing w:after="100" w:before="200"/>
      </w:pPr>
      <w:r>
        <w:rPr>
          <w:b/>
          <w:bCs/>
          <w:color w:val="6E7C88"/>
          <w:sz w:val="18"/>
          <w:szCs w:val="18"/>
        </w:rPr>
        <w:t xml:space="preserve">TAREFAS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1. </w:t>
      </w:r>
      <w:r>
        <w:rPr>
          <w:sz w:val="21"/>
          <w:szCs w:val="21"/>
        </w:rPr>
        <w:t xml:space="preserve">Calcule o Valor Futuro (VF) de cada investimento. Fórmula: VF = VP × (1 + i)ⁿ.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2. </w:t>
      </w:r>
      <w:r>
        <w:rPr>
          <w:sz w:val="21"/>
          <w:szCs w:val="21"/>
        </w:rPr>
        <w:t xml:space="preserve">Calcule o Retorno Real (%) de cada investimento. Fórmula: Rreal = (1 + Rnominal) / (1 + inflação) − 1.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3. </w:t>
      </w:r>
      <w:r>
        <w:rPr>
          <w:sz w:val="21"/>
          <w:szCs w:val="21"/>
        </w:rPr>
        <w:t xml:space="preserve">Calcule o Retorno Médio Ponderado da carteira. Fórmula: Rm = Σ(Valor Aplicado × Rnominal) / Valor Total.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4. </w:t>
      </w:r>
      <w:r>
        <w:rPr>
          <w:sz w:val="21"/>
          <w:szCs w:val="21"/>
        </w:rPr>
        <w:t xml:space="preserve">Calcule o Índice de Sharpe de cada investimento. Fórmula: Sharpe = (R − Rf) / σ.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5. </w:t>
      </w:r>
      <w:r>
        <w:rPr>
          <w:sz w:val="21"/>
          <w:szCs w:val="21"/>
        </w:rPr>
        <w:t xml:space="preserve">Análise interpretativa: qual investimento apresenta o maior Valor Futuro? Qual apresenta a melhor relação risco/retorno? Que recomendação você faria à Vitalle Saúde e Bem-estar?</w:t>
      </w:r>
    </w:p>
    <w:p>
      <w:pPr>
        <w:spacing w:after="60" w:before="160"/>
      </w:pPr>
      <w:r>
        <w:rPr>
          <w:i/>
          <w:iCs/>
          <w:color w:val="4A5568"/>
          <w:sz w:val="20"/>
          <w:szCs w:val="20"/>
        </w:rPr>
        <w:t xml:space="preserve">Respostas / cálculos: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300" w:right="1100" w:bottom="1200" w:left="110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100"/>
      <w:jc w:val="center"/>
    </w:pPr>
    <w:r>
      <w:rPr>
        <w:i/>
        <w:iCs/>
        <w:color w:val="8A8A8A"/>
        <w:sz w:val="14"/>
        <w:szCs w:val="14"/>
      </w:rPr>
      <w:t xml:space="preserve">UC Administração Financeira | Curso Técnico em Administração e/ou Contabilidade – CEDUP Hermann Hering | Prof. Esp. Jorge Lima Cardoso | Material didático adaptado com base nas referências bibliográficas do curso em conformidade com a ementa da disciplina.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center"/>
    </w:pPr>
    <w:r>
      <w:drawing>
        <wp:inline distT="0" distB="0" distL="0" distR="0">
          <wp:extent cx="3714750" cy="5810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14750" cy="581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C9A227" w:sz="6" w:space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b939a5305fbf7787fd9523986d2871b20bb468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2026-08-01T01:01:23.175Z</dcterms:created>
  <dcterms:modified xsi:type="dcterms:W3CDTF">2026-08-01T01:01:23.175Z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