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200"/>
        <w:jc w:val="center"/>
      </w:pPr>
      <w:r>
        <w:rPr>
          <w:b/>
          <w:bCs/>
          <w:color w:val="1E2A38"/>
          <w:sz w:val="32"/>
          <w:szCs w:val="32"/>
        </w:rPr>
        <w:t xml:space="preserve">Módulo 8.0 — Estrutura de Capital e Custo de Capital</w:t>
      </w:r>
    </w:p>
    <w:p>
      <w:pPr>
        <w:spacing w:after="220"/>
        <w:jc w:val="center"/>
      </w:pPr>
      <w:r>
        <w:rPr>
          <w:i/>
          <w:iCs/>
          <w:color w:val="5B6472"/>
          <w:sz w:val="21"/>
          <w:szCs w:val="21"/>
        </w:rPr>
        <w:t xml:space="preserve">Custo de capital próprio e de terceiros, e custo médio ponderado de capital (WACC)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Nome completo: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Turma: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Data: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Instruções</w:t>
      </w:r>
    </w:p>
    <w:p>
      <w:pPr>
        <w:spacing w:after="100"/>
      </w:pPr>
      <w:r>
        <w:rPr>
          <w:sz w:val="19"/>
          <w:szCs w:val="19"/>
        </w:rPr>
        <w:t xml:space="preserve">Resolva os estudos de caso abaixo, apresentando a memória de cálculo completa (fórmula, substituição dos valores e resultado) para cada item solicitado.</w:t>
      </w:r>
    </w:p>
    <w:p>
      <w:pPr>
        <w:spacing w:after="100"/>
      </w:pPr>
      <w:r>
        <w:rPr>
          <w:sz w:val="19"/>
          <w:szCs w:val="19"/>
        </w:rPr>
        <w:t xml:space="preserve">Preencha a identificação acima, salve o arquivo com o seu nome completo seguido da turma (ex.: Maria_Silva-ADM2026-1) e envie ao professor pelo e-mail ou canal indicado.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1 — Planalto Têxtil Industrial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Planalto Têxtil Industrial avalia um projeto de expansão com TIR estimada de 12,2% a.a. e deseja calcular o WACC de sua estrutura de capital atual para decidir sobre o investimento.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Dados do cenário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Capital Próprio (E): R$ 1.200.000,00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Capital de Terceiros (D): R$ 800.000,00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Taxa livre de risco (Rf): 5% a.a.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Retorno de mercado (Rm): 13% a.a.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Beta (β): 1,1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da dívida antes do IR (Kd): 12% a.a.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Alíquota de Imposto de Renda (IR): 25%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TIR do projeto: 12,2% a.a.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Valor Total do Capital (V) e os pesos E/V e D/V. Fórmulas: V = E + D.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o Custo do Capital Próprio (Ke) pelo modelo CAPM. Fórmula: Ke = Rf + β (Rm − Rf).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o Custo do Capital de Terceiros após o benefício fiscal (Kd_líquido). Fórmula: Kd_líquido = Kd × (1 − IR).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Custo Médio Ponderado de Capital (WACC). Fórmula: WACC = (E/V × Ke) + (D/V × Kd_líquido).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Compare a TIR do projeto com o WACC calculado e decida se o projeto deve ser aceito ou rejeitado.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explique, com base nos pesos E/V e D/V, como a estrutura de capital da Planalto Têxtil Industrial influenciou o resultado do WACC.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2 — Cascata Química Industrial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Cascata Química Industrial possui uma estrutura de capital mais alavancada que a de outras empresas do setor e avalia o mesmo tipo de projeto, com TIR estimada de 12,2% a.a.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Dados do cenário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Capital Próprio (E): R$ 900.000,00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Capital de Terceiros (D): R$ 1.100.000,00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Taxa livre de risco (Rf): 5% a.a.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Retorno de mercado (Rm): 13% a.a.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Beta (β): 1,3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da dívida antes do IR (Kd): 14% a.a.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Alíquota de Imposto de Renda (IR): 25%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TIR do projeto: 12,2% a.a.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Valor Total do Capital (V) e os pesos E/V e D/V. Fórmulas: V = E + D.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o Custo do Capital Próprio (Ke) pelo modelo CAPM. Fórmula: Ke = Rf + β (Rm − Rf).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o Custo do Capital de Terceiros após o benefício fiscal (Kd_líquido). Fórmula: Kd_líquido = Kd × (1 − IR).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Custo Médio Ponderado de Capital (WACC). Fórmula: WACC = (E/V × Ke) + (D/V × Kd_líquido).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Compare a TIR do projeto com o WACC calculado e decida se o projeto deve ser aceito ou rejeitado.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compare o β, o Kd e o WACC da Cascata Química Industrial com os resultados obtidos para a Planalto Têxtil Industrial e explique o efeito da maior alavancagem sobre a decisão de investimento.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3 — Vertente Alimentos Naturais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Vertente Alimentos Naturais planeja um investimento em nova linha de produção, com TIR estimada de 11% a.a., e precisa avaliar se sua estrutura de capital atual sustenta esse projeto.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Dados do cenário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Capital Próprio (E): R$ 1.400.000,00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Capital de Terceiros (D): R$ 600.000,00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Taxa livre de risco (Rf): 6% a.a.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Retorno de mercado (Rm): 14% a.a.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Beta (β): 0,8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da dívida antes do IR (Kd): 10% a.a.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Alíquota de Imposto de Renda (IR): 25%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TIR do projeto: 11% a.a.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Valor Total do Capital (V) e os pesos E/V e D/V. Fórmulas: V = E + D.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o Custo do Capital Próprio (Ke) pelo modelo CAPM. Fórmula: Ke = Rf + β (Rm − Rf).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o Custo do Capital de Terceiros após o benefício fiscal (Kd_líquido). Fórmula: Kd_líquido = Kd × (1 − IR).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Custo Médio Ponderado de Capital (WACC). Fórmula: WACC = (E/V × Ke) + (D/V × Kd_líquido).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Compare a TIR do projeto com o WACC calculado e decida se o projeto deve ser aceito ou rejeitado.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considerando que a diferença entre a TIR e o WACC é pequena, avalie o grau de risco dessa decisão para a Vertente Alimentos Naturais.</w:t>
      </w:r>
    </w:p>
    <w:sectPr>
      <w:headerReference w:type="default" r:id="rId7"/>
      <w:footerReference w:type="default" r:id="rId8"/>
      <w:pgSz w:w="11907" w:h="16840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i/>
        <w:iCs/>
        <w:color w:val="5B6472"/>
        <w:sz w:val="14"/>
        <w:szCs w:val="14"/>
      </w:rPr>
      <w:t xml:space="preserve">UC Administração Financeira | Curso Técnico em Administração e/ou Contabilidade – CEDUP Hermann Hering | Prof. Esp. Jorge Lima Cardoso | Material didático adaptado com base nas referências bibliográficas do curso em conformidade com a ementa da disciplina.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drawing>
        <wp:inline distT="0" distB="0" distL="0" distR="0">
          <wp:extent cx="4953000" cy="762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9791F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e9de4d3bd7b00af47e443f4c4b89aab9b12bc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2026-08-04T04:03:54.283Z</dcterms:created>
  <dcterms:modified xsi:type="dcterms:W3CDTF">2026-08-04T04:03:54.283Z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