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Workshop 2: Linear Regression using Gradient Descent.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practical, we address the problem of Linear Regression using Gradient Descent. Model answers are provided in the weekly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We will minimize a toy example function: 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1240020" cy="419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9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0020" cy="41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which has the following gradient: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1316710" cy="4561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61061"/>
                    <a:stretch>
                      <a:fillRect/>
                    </a:stretch>
                  </pic:blipFill>
                  <pic:spPr>
                    <a:xfrm>
                      <a:off x="0" y="0"/>
                      <a:ext cx="1316710" cy="4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 gradient descent algorithm for four iterations, starting with an arbitrary point: x= -2 and a step size of 0.1 [5 marks]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iteration 1: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X (next step) = X –  η* </w:t>
      </w: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24"/>
          <w:szCs w:val="24"/>
          <w:highlight w:val="white"/>
          <w:rtl w:val="0"/>
        </w:rPr>
        <w:t xml:space="preserve">∇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(f(X))</w:t>
      </w:r>
    </w:p>
    <w:p w:rsidR="00000000" w:rsidDel="00000000" w:rsidP="00000000" w:rsidRDefault="00000000" w:rsidRPr="00000000" w14:paraId="0000000C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Starting point is: X= -2</w:t>
      </w:r>
    </w:p>
    <w:p w:rsidR="00000000" w:rsidDel="00000000" w:rsidP="00000000" w:rsidRDefault="00000000" w:rsidRPr="00000000" w14:paraId="0000000D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(next step) = (-2) –  0.1*(2X)</w:t>
      </w:r>
    </w:p>
    <w:p w:rsidR="00000000" w:rsidDel="00000000" w:rsidP="00000000" w:rsidRDefault="00000000" w:rsidRPr="00000000" w14:paraId="0000000E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(next step)  = (-2) – 0.1 (-4) </w:t>
      </w:r>
    </w:p>
    <w:p w:rsidR="00000000" w:rsidDel="00000000" w:rsidP="00000000" w:rsidRDefault="00000000" w:rsidRPr="00000000" w14:paraId="0000000F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(next step) = -2 + (0.1)4 </w:t>
      </w:r>
    </w:p>
    <w:p w:rsidR="00000000" w:rsidDel="00000000" w:rsidP="00000000" w:rsidRDefault="00000000" w:rsidRPr="00000000" w14:paraId="00000010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(next step) = -2 + 0.4  </w:t>
      </w:r>
    </w:p>
    <w:p w:rsidR="00000000" w:rsidDel="00000000" w:rsidP="00000000" w:rsidRDefault="00000000" w:rsidRPr="00000000" w14:paraId="00000011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(next step) = -1.6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Iteration 2: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X (next step) = X –  η* (</w:t>
      </w: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24"/>
          <w:szCs w:val="24"/>
          <w:highlight w:val="white"/>
          <w:rtl w:val="0"/>
        </w:rPr>
        <w:t xml:space="preserve">∇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)f(X)</w:t>
      </w:r>
    </w:p>
    <w:p w:rsidR="00000000" w:rsidDel="00000000" w:rsidP="00000000" w:rsidRDefault="00000000" w:rsidRPr="00000000" w14:paraId="00000014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= X – (η)(2X)</w:t>
      </w:r>
    </w:p>
    <w:p w:rsidR="00000000" w:rsidDel="00000000" w:rsidP="00000000" w:rsidRDefault="00000000" w:rsidRPr="00000000" w14:paraId="00000015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= -1.6 – (0.1)(2(-1.6))</w:t>
      </w:r>
    </w:p>
    <w:p w:rsidR="00000000" w:rsidDel="00000000" w:rsidP="00000000" w:rsidRDefault="00000000" w:rsidRPr="00000000" w14:paraId="00000016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= -1.6 + 0.32</w:t>
      </w:r>
    </w:p>
    <w:p w:rsidR="00000000" w:rsidDel="00000000" w:rsidP="00000000" w:rsidRDefault="00000000" w:rsidRPr="00000000" w14:paraId="00000017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X = -1.28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Iteration 3: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(next step) = X –  η* (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highlight w:val="white"/>
          <w:rtl w:val="0"/>
        </w:rPr>
        <w:t xml:space="preserve">∇</w:t>
      </w:r>
      <w:r w:rsidDel="00000000" w:rsidR="00000000" w:rsidRPr="00000000">
        <w:rPr>
          <w:b w:val="1"/>
          <w:sz w:val="24"/>
          <w:szCs w:val="24"/>
          <w:rtl w:val="0"/>
        </w:rPr>
        <w:t xml:space="preserve">)f(X)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X – (η)(2X)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-1.28 – (0.1)(2(-1.28)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-1.28 + 0.256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Iteration 4: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(next step) = X –  η* (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highlight w:val="white"/>
          <w:rtl w:val="0"/>
        </w:rPr>
        <w:t xml:space="preserve">∇</w:t>
      </w:r>
      <w:r w:rsidDel="00000000" w:rsidR="00000000" w:rsidRPr="00000000">
        <w:rPr>
          <w:b w:val="1"/>
          <w:sz w:val="24"/>
          <w:szCs w:val="24"/>
          <w:rtl w:val="0"/>
        </w:rPr>
        <w:t xml:space="preserve">)f(X)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X – (η)(2X)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-1.024 – (0.1)(2(-1.024))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-1.024 + 0.2048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-0.8192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2: Develop, train, and test a Linear Regression Model with Boston housing dataset using Gradient Descent. Goal is to predict the houses price in Boston.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 Please run the jupyter notebook provided on Canvas to plot the predictions after 100, 1000, 10000, and 40000 iterations, and explain the results. [2 marks]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 After 40000 iterations, compare the results with WS1-task 1 and explain the difference in your own words [2 marks]</w:t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 example, after 10 iterations the difference looks something like is: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3"/>
        <w:gridCol w:w="4493"/>
        <w:tblGridChange w:id="0">
          <w:tblGrid>
            <w:gridCol w:w="4523"/>
            <w:gridCol w:w="4493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Week 1 workshop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Current workshop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0" distT="0" distL="0" distR="0">
                  <wp:extent cx="2785186" cy="1884096"/>
                  <wp:effectExtent b="0" l="0" r="0" t="0"/>
                  <wp:docPr descr="Chart&#10;&#10;Description automatically generated" id="2" name="image3.png"/>
                  <a:graphic>
                    <a:graphicData uri="http://schemas.openxmlformats.org/drawingml/2006/picture">
                      <pic:pic>
                        <pic:nvPicPr>
                          <pic:cNvPr descr="Chart&#10;&#10;Description automatically generated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86" cy="18840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0" distT="0" distL="0" distR="0">
                  <wp:extent cx="2758542" cy="1899206"/>
                  <wp:effectExtent b="0" l="0" r="0" t="0"/>
                  <wp:docPr descr="Chart&#10;&#10;Description automatically generated" id="4" name="image2.png"/>
                  <a:graphic>
                    <a:graphicData uri="http://schemas.openxmlformats.org/drawingml/2006/picture">
                      <pic:pic>
                        <pic:nvPicPr>
                          <pic:cNvPr descr="Chart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542" cy="1899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fter 4000 iterations the difference looks something like is: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After 40000 iterations, print network weights and identify the inputs with the highest weight. Compare with the results of WS1-task 2.2 [1 mark] 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the table below to compare the weights.</w:t>
      </w:r>
    </w:p>
    <w:tbl>
      <w:tblPr>
        <w:tblStyle w:val="Table2"/>
        <w:tblW w:w="8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"/>
        <w:gridCol w:w="3893"/>
        <w:gridCol w:w="1887"/>
        <w:gridCol w:w="1887"/>
        <w:tblGridChange w:id="0">
          <w:tblGrid>
            <w:gridCol w:w="1063"/>
            <w:gridCol w:w="3893"/>
            <w:gridCol w:w="1887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Weights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Wk 1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Theta_Best (10000 its.) Wk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CRIM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Per capita crime rate by town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45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Proportion of residential land zoned for lots over 25000 sq.ft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49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INDUS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Proportion of non-retail business acres per town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Charles River dummy variable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NOX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Nitric oxides concentration (parts per 10 million)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Average number of rooms per dwelling</w:t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5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Proportion of owner-occupied units built prior to 1940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C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5D">
            <w:pPr>
              <w:jc w:val="righ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Weighted distances to five Boston employment centres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1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Index of accessibility to radial highways</w:t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64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pos="1397"/>
                <w:tab w:val="right" w:pos="1671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Full-value property-tax rate per $10000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PTRATIO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Pupil-teacher ratio by town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1000(Bk-0.63)^2 where Bk is the proportion of blacks by town</w:t>
            </w:r>
          </w:p>
        </w:tc>
        <w:tc>
          <w:tcPr>
            <w:shd w:fill="fa9694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1">
            <w:pPr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LSTAT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% lower status of the population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