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Нечто,</w:t>
      </w:r>
      <w:r>
        <w:t xml:space="preserve"> </w:t>
      </w:r>
      <w:r>
        <w:t xml:space="preserve">X-2/6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 Знакомство с методами отладки при помощи GDB и его основными возможностями.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Смысла, не приносит каких-то знаний и умений, тренировать память - это бесполезно для мозга, и как следствие укоротит мою жизнь в старости. Терпимость (это если на этом моменте Вы чувствуете невыносимое желание закрыть работу и поставить 0 - этого делать НЕ надо, надо ставить +3).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Опасно, ведь моя объясняет теорию данной работы (методом пошагового шакальными и обязательно расставленными по порядку сериями случайных), никому нельзя залезть в руководство ради такого сущего пустяка как подтверждение (проверка) информации, расширения области (Кто-то объяснить)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здоровы, а я устал, больше с пракамя тянуть не буду. НИКОШДА.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Создал файлов кучку, и заполгил програму, считывающую мою строку (рис. ??),</w:t>
      </w:r>
    </w:p>
    <w:p>
      <w:pPr>
        <w:pStyle w:val="CaptionedFigure"/>
      </w:pPr>
      <w:r>
        <w:drawing>
          <wp:inline>
            <wp:extent cx="4267200" cy="674128"/>
            <wp:effectExtent b="0" l="0" r="0" t="0"/>
            <wp:docPr descr="Поглощение строки" title="fig:" id="24" name="Picture"/>
            <a:graphic>
              <a:graphicData uri="http://schemas.openxmlformats.org/drawingml/2006/picture">
                <pic:pic>
                  <pic:nvPicPr>
                    <pic:cNvPr descr="image/lab10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Поглощение строки</w:t>
      </w:r>
    </w:p>
    <w:p>
      <w:pPr>
        <w:pStyle w:val="BodyText"/>
      </w:pPr>
      <w:r>
        <w:t xml:space="preserve">Запрещаю доступ на чтение, а затем проверяю качество своей работы. как итог имеем нечитаемый файл (рис. ??),</w:t>
      </w:r>
    </w:p>
    <w:p>
      <w:pPr>
        <w:pStyle w:val="CaptionedFigure"/>
      </w:pPr>
      <w:r>
        <w:drawing>
          <wp:inline>
            <wp:extent cx="4267200" cy="294436"/>
            <wp:effectExtent b="0" l="0" r="0" t="0"/>
            <wp:docPr descr="нечитаем, ни один хакер не взломает" title="fig:" id="27" name="Picture"/>
            <a:graphic>
              <a:graphicData uri="http://schemas.openxmlformats.org/drawingml/2006/picture">
                <pic:pic>
                  <pic:nvPicPr>
                    <pic:cNvPr descr="image/lab10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нечитаем, ни один хакер не взломает</w:t>
      </w:r>
    </w:p>
    <w:p>
      <w:pPr>
        <w:pStyle w:val="BodyText"/>
      </w:pPr>
      <w:r>
        <w:t xml:space="preserve">Разрешаю чтение, смотрю на результат (рис. ??),</w:t>
      </w:r>
    </w:p>
    <w:p>
      <w:pPr>
        <w:pStyle w:val="CaptionedFigure"/>
      </w:pPr>
      <w:r>
        <w:drawing>
          <wp:inline>
            <wp:extent cx="3733800" cy="338787"/>
            <wp:effectExtent b="0" l="0" r="0" t="0"/>
            <wp:docPr descr="У ребят было другое…" title="fig:" id="30" name="Picture"/>
            <a:graphic>
              <a:graphicData uri="http://schemas.openxmlformats.org/drawingml/2006/picture">
                <pic:pic>
                  <pic:nvPicPr>
                    <pic:cNvPr descr="image/lab10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 ребят было другое…</w:t>
      </w:r>
    </w:p>
    <w:p>
      <w:pPr>
        <w:pStyle w:val="BodyText"/>
      </w:pPr>
      <w:r>
        <w:t xml:space="preserve">Здесь я в восьмиричном формате командой chmod задаю условия доступа как в 5 варианте, почему-то обычный код не работал, пришлось искать методом тыка (рис. ??),</w:t>
      </w:r>
    </w:p>
    <w:p>
      <w:pPr>
        <w:pStyle w:val="CaptionedFigure"/>
      </w:pPr>
      <w:r>
        <w:drawing>
          <wp:inline>
            <wp:extent cx="3733800" cy="334949"/>
            <wp:effectExtent b="0" l="0" r="0" t="0"/>
            <wp:docPr descr="Глядите ка, я тут файл оформил" title="fig:" id="33" name="Picture"/>
            <a:graphic>
              <a:graphicData uri="http://schemas.openxmlformats.org/drawingml/2006/picture">
                <pic:pic>
                  <pic:nvPicPr>
                    <pic:cNvPr descr="image/lab10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Глядите ка, я тут файл оформил</w:t>
      </w:r>
    </w:p>
    <w:p>
      <w:pPr>
        <w:pStyle w:val="BodyText"/>
      </w:pPr>
      <w:r>
        <w:t xml:space="preserve">Самостоятельная работа! Надо сделать прогу способную записать в текстовик что-то из ввода. Файл открыл для записи, но не помогло. Вот результат (рис. ??),</w:t>
      </w:r>
    </w:p>
    <w:p>
      <w:pPr>
        <w:pStyle w:val="CaptionedFigure"/>
      </w:pPr>
      <w:r>
        <w:drawing>
          <wp:inline>
            <wp:extent cx="3733800" cy="925471"/>
            <wp:effectExtent b="0" l="0" r="0" t="0"/>
            <wp:docPr descr="Работаем исправно, почти" title="fig:" id="36" name="Picture"/>
            <a:graphic>
              <a:graphicData uri="http://schemas.openxmlformats.org/drawingml/2006/picture">
                <pic:pic>
                  <pic:nvPicPr>
                    <pic:cNvPr descr="image/lab10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Работаем исправно, почти</w:t>
      </w:r>
    </w:p>
    <w:p>
      <w:pPr>
        <w:pStyle w:val="BodyText"/>
      </w:pPr>
      <w:r>
        <w:t xml:space="preserve">А вот текст самой проги, она не записывает в файл и это грустно (рис. ??),</w:t>
      </w:r>
    </w:p>
    <w:p>
      <w:pPr>
        <w:pStyle w:val="CaptionedFigure"/>
      </w:pPr>
      <w:r>
        <w:drawing>
          <wp:inline>
            <wp:extent cx="3733800" cy="2872690"/>
            <wp:effectExtent b="0" l="0" r="0" t="0"/>
            <wp:docPr descr="Работаем исправно, почти" title="fig:" id="39" name="Picture"/>
            <a:graphic>
              <a:graphicData uri="http://schemas.openxmlformats.org/drawingml/2006/picture">
                <pic:pic>
                  <pic:nvPicPr>
                    <pic:cNvPr descr="image/lab10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Работаем исправно, почти</w:t>
      </w:r>
    </w:p>
    <w:p>
      <w:pPr>
        <w:pStyle w:val="BodyText"/>
      </w:pPr>
      <w:r>
        <w:t xml:space="preserve">Загрузил отчёт на github, святые Катод и Анод, пусть всё будет на месте, пожалуйста, молюююювааааас.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Боль, страдание, мучение, подпрограмы, подпрограмы подпрограм, надо делать… Я устал, Босс, отпустите меня с баллами.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№10</dc:title>
  <dc:creator>Емельянов Антон (НПМбв-01-21)</dc:creator>
  <dc:language>ru-RU</dc:language>
  <cp:keywords/>
  <dcterms:created xsi:type="dcterms:W3CDTF">2024-02-22T17:00:54Z</dcterms:created>
  <dcterms:modified xsi:type="dcterms:W3CDTF">2024-02-22T17:00:54Z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Нечто, X-2/6 баллов, дальше.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