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Semana 7 | Artefatos explicados e exemplo preenchido</w:t>
      </w:r>
    </w:p>
    <w:p>
      <w:pPr>
        <w:pStyle w:val="Subtitle"/>
        <w:jc w:val="center"/>
      </w:pPr>
      <w:r>
        <w:t>Estabilização pós-implantação e suporte inicial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184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1F4E79"/>
              </w:rPr>
              <w:t xml:space="preserve">Objetivo deste material. </w:t>
            </w:r>
            <w:r>
              <w:t>Explicar os artefatos da Semana 7, mostrar como preencher cada um deles e apresentar um exemplo mais próximo do mercado, considerando uma implantação inicial de ERP em uma distribuidora com módulos de vendas, estoque e financeiro.</w:t>
            </w:r>
          </w:p>
        </w:tc>
      </w:tr>
    </w:tbl>
    <w:p/>
    <w:p>
      <w:pPr>
        <w:pStyle w:val="Heading1"/>
      </w:pPr>
      <w:r>
        <w:t>1. Visão geral da Semana 7</w:t>
      </w:r>
    </w:p>
    <w:p>
      <w:r>
        <w:t>Na Semana 7, o grupo passa a olhar para o projeto depois do go live. O sistema já entrou em produção, mas a operação ainda precisa de acompanhamento, suporte, correção de problemas e consolidação. O foco deixa de ser apenas colocar o ERP no ar e passa a ser fazê-lo funcionar com mais segurança no dia a dia.</w:t>
      </w:r>
    </w:p>
    <w:p>
      <w:pPr>
        <w:ind w:left="255" w:hanging="198"/>
      </w:pPr>
      <w:r>
        <w:rPr>
          <w:b/>
        </w:rPr>
        <w:t xml:space="preserve">• </w:t>
      </w:r>
      <w:r>
        <w:t>Implantar é colocar o ERP em uso.</w:t>
      </w:r>
    </w:p>
    <w:p>
      <w:pPr>
        <w:ind w:left="255" w:hanging="198"/>
      </w:pPr>
      <w:r>
        <w:rPr>
          <w:b/>
        </w:rPr>
        <w:t xml:space="preserve">• </w:t>
      </w:r>
      <w:r>
        <w:t>Estabilizar é acompanhar o uso real, tratar dúvidas, corrigir problemas e consolidar a operação.</w:t>
      </w:r>
    </w:p>
    <w:p>
      <w:pPr>
        <w:ind w:left="255" w:hanging="198"/>
      </w:pPr>
      <w:r>
        <w:rPr>
          <w:b/>
        </w:rPr>
        <w:t xml:space="preserve">• </w:t>
      </w:r>
      <w:r>
        <w:t>Os artefatos desta semana ajudam o grupo a organizar o suporte, registrar ocorrências e avaliar a fase inicial pós-go live.</w:t>
      </w:r>
    </w:p>
    <w:p>
      <w:pPr>
        <w:pStyle w:val="Heading1"/>
      </w:pPr>
      <w:r>
        <w:t>2. Artefato 1 | Plano de suporte pós-go live</w:t>
      </w:r>
    </w:p>
    <w:p>
      <w:r>
        <w:t>Este artefato serve para organizar como o suporte será prestado nas primeiras semanas após a implantação. Seu objetivo é evitar atendimento improvisado e dar clareza sobre quem será apoiado, por quais canais, em que horários e com quais responsáveis.</w:t>
      </w:r>
    </w:p>
    <w:p>
      <w:pPr>
        <w:pStyle w:val="Heading2"/>
      </w:pPr>
      <w:r>
        <w:t>2.1 Como fazer</w:t>
      </w:r>
    </w:p>
    <w:p>
      <w:pPr>
        <w:ind w:left="255" w:hanging="198"/>
      </w:pPr>
      <w:r>
        <w:rPr>
          <w:b/>
        </w:rPr>
        <w:t xml:space="preserve">• </w:t>
      </w:r>
      <w:r>
        <w:t>Identifique as áreas mais críticas da operação, como vendas, estoque, financeiro ou atendimento.</w:t>
      </w:r>
    </w:p>
    <w:p>
      <w:pPr>
        <w:ind w:left="255" w:hanging="198"/>
      </w:pPr>
      <w:r>
        <w:rPr>
          <w:b/>
        </w:rPr>
        <w:t xml:space="preserve">• </w:t>
      </w:r>
      <w:r>
        <w:t>Defina que tipo de demanda cada área tende a gerar nas primeiras semanas.</w:t>
      </w:r>
    </w:p>
    <w:p>
      <w:pPr>
        <w:ind w:left="255" w:hanging="198"/>
      </w:pPr>
      <w:r>
        <w:rPr>
          <w:b/>
        </w:rPr>
        <w:t xml:space="preserve">• </w:t>
      </w:r>
      <w:r>
        <w:t>Escolha o canal mais adequado para cada grupo, como presencial, Teams, portal de chamados, e-mail ou telefone.</w:t>
      </w:r>
    </w:p>
    <w:p>
      <w:pPr>
        <w:ind w:left="255" w:hanging="198"/>
      </w:pPr>
      <w:r>
        <w:rPr>
          <w:b/>
        </w:rPr>
        <w:t xml:space="preserve">• </w:t>
      </w:r>
      <w:r>
        <w:t>Indique o responsável pelo atendimento e o período de suporte intensivo.</w:t>
      </w:r>
    </w:p>
    <w:p>
      <w:pPr>
        <w:ind w:left="255" w:hanging="198"/>
      </w:pPr>
      <w:r>
        <w:rPr>
          <w:b/>
        </w:rPr>
        <w:t xml:space="preserve">• </w:t>
      </w:r>
      <w:r>
        <w:t>Se quiser deixar o documento mais profissional, registre também prioridade e horário de atendimento.</w:t>
      </w:r>
    </w:p>
    <w:p>
      <w:pPr>
        <w:pStyle w:val="Heading2"/>
      </w:pPr>
      <w:r>
        <w:t>2.2 Exemplo preenchido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124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Tipo de demanda</w:t>
            </w:r>
          </w:p>
        </w:tc>
        <w:tc>
          <w:tcPr>
            <w:tcW w:type="dxa" w:w="141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Canal</w:t>
            </w:r>
          </w:p>
        </w:tc>
        <w:tc>
          <w:tcPr>
            <w:tcW w:type="dxa" w:w="141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58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Semana 1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Equipe de vendas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Pedidos, cadastro de clientes, emissão e consulta de pedidos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Teams + apoio presencial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Analista funcional comercial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Área crítica; prioridade alta</w:t>
            </w:r>
          </w:p>
        </w:tc>
      </w:tr>
      <w:tr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Semana 1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Equipe de estoque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Entrada, saída, conferência de saldo, dúvidas sobre movimentação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Portal de chamados + apoio local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Usuário-chave do estoque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Monitorar impacto em itens críticos</w:t>
            </w:r>
          </w:p>
        </w:tc>
      </w:tr>
      <w:tr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Semana 1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Financeiro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Lançamentos, conferência, relatórios e dúvidas de rotina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E-mail + reunião curta diária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Líder funcional financeiro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Validar fechamento diário</w:t>
            </w:r>
          </w:p>
        </w:tc>
      </w:tr>
      <w:tr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Semana 2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Gestores das áreas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Status dos incidentes, pendências e decisões de correção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Reunião de acompanhamento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Gerente do projeto</w:t>
            </w:r>
          </w:p>
        </w:tc>
        <w:tc>
          <w:tcPr>
            <w:tcW w:type="dxa" w:w="166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Acompanhar estabilização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fraco ou incorreto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mais adequado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Dar suporte aos usuários quando surgir problema.</w:t>
              <w:br/>
              <w:br/>
              <w:t>Problema: a formulação é vaga e não mostra público, canal, responsável nem prioridade.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Definir áreas atendidas, tipos de demanda, canais, responsáveis e período de suporte intensivo.</w:t>
              <w:br/>
              <w:br/>
              <w:t>Resultado: o grupo demonstra organização e visão realista do pós-go live.</w:t>
            </w:r>
          </w:p>
        </w:tc>
      </w:tr>
    </w:tbl>
    <w:p/>
    <w:p>
      <w:pPr>
        <w:pStyle w:val="Heading1"/>
      </w:pPr>
      <w:r>
        <w:t>3. Artefato 2 | Registro de ocorrências</w:t>
      </w:r>
    </w:p>
    <w:p>
      <w:r>
        <w:t>Este artefato serve para dar rastreabilidade às dúvidas, erros, incidentes e ajustes identificados no pós-go live. Ele é importante porque ajuda a equipe a acompanhar padrões, priorizar correções e justificar as ações tomadas.</w:t>
      </w:r>
    </w:p>
    <w:p>
      <w:pPr>
        <w:pStyle w:val="Heading2"/>
      </w:pPr>
      <w:r>
        <w:t>3.1 Como fazer</w:t>
      </w:r>
    </w:p>
    <w:p>
      <w:pPr>
        <w:ind w:left="255" w:hanging="198"/>
      </w:pPr>
      <w:r>
        <w:rPr>
          <w:b/>
        </w:rPr>
        <w:t xml:space="preserve">• </w:t>
      </w:r>
      <w:r>
        <w:t>Registre a data da ocorrência e a área afetada.</w:t>
      </w:r>
    </w:p>
    <w:p>
      <w:pPr>
        <w:ind w:left="255" w:hanging="198"/>
      </w:pPr>
      <w:r>
        <w:rPr>
          <w:b/>
        </w:rPr>
        <w:t xml:space="preserve">• </w:t>
      </w:r>
      <w:r>
        <w:t>Descreva o problema de forma objetiva e específica.</w:t>
      </w:r>
    </w:p>
    <w:p>
      <w:pPr>
        <w:ind w:left="255" w:hanging="198"/>
      </w:pPr>
      <w:r>
        <w:rPr>
          <w:b/>
        </w:rPr>
        <w:t xml:space="preserve">• </w:t>
      </w:r>
      <w:r>
        <w:t>Indique o impacto, como baixo, médio ou alto.</w:t>
      </w:r>
    </w:p>
    <w:p>
      <w:pPr>
        <w:ind w:left="255" w:hanging="198"/>
      </w:pPr>
      <w:r>
        <w:rPr>
          <w:b/>
        </w:rPr>
        <w:t xml:space="preserve">• </w:t>
      </w:r>
      <w:r>
        <w:t>Registre a ação tomada e o responsável.</w:t>
      </w:r>
    </w:p>
    <w:p>
      <w:pPr>
        <w:ind w:left="255" w:hanging="198"/>
      </w:pPr>
      <w:r>
        <w:rPr>
          <w:b/>
        </w:rPr>
        <w:t xml:space="preserve">• </w:t>
      </w:r>
      <w:r>
        <w:t>Atualize o status para mostrar se a ocorrência está aberta, em andamento ou resolvida.</w:t>
      </w:r>
    </w:p>
    <w:p>
      <w:pPr>
        <w:pStyle w:val="Heading2"/>
      </w:pPr>
      <w:r>
        <w:t>3.2 Exemplo preenchido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6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96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Área</w:t>
            </w:r>
          </w:p>
        </w:tc>
        <w:tc>
          <w:tcPr>
            <w:tcW w:type="dxa" w:w="226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Ocorrência</w:t>
            </w:r>
          </w:p>
        </w:tc>
        <w:tc>
          <w:tcPr>
            <w:tcW w:type="dxa" w:w="737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1871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Ação tomada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Responsável</w:t>
            </w:r>
          </w:p>
        </w:tc>
        <w:tc>
          <w:tcPr>
            <w:tcW w:type="dxa" w:w="113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10/05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Estoque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Saldo divergente no item A-102 após primeira conferência do inventário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Alto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Conferência do cadastro, revisão da carga inicial e ajuste manual temporário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Analista de dados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Em andamento</w:t>
            </w:r>
          </w:p>
        </w:tc>
      </w:tr>
      <w:tr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10/05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Vendas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Usuário não conseguiu concluir pedido com cliente recém-cadastrado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Médio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Orientação ao usuário e revisão de obrigatoriedade de campo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Suporte funcional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Resolvido</w:t>
            </w:r>
          </w:p>
        </w:tc>
      </w:tr>
      <w:tr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11/05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Financeiro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Relatório de movimentação não apresentou centro de custo em lançamentos específicos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Médio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Abrir análise de parametrização e validar com usuário-chave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Líder funcional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Aberto</w:t>
            </w:r>
          </w:p>
        </w:tc>
      </w:tr>
      <w:tr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12/05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Estoque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Dúvida recorrente sobre devolução com retorno ao saldo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Baixo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Reforço de treinamento e envio de guia rápido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Usuário-chave</w:t>
            </w:r>
          </w:p>
        </w:tc>
        <w:tc>
          <w:tcPr>
            <w:tcW w:type="dxa" w:w="142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Resolvido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fraco ou incorreto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mais adequado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Problema no sistema.</w:t>
              <w:br/>
              <w:br/>
              <w:t>Problema: a descrição não deixa claro o que aconteceu, onde ocorreu nem qual foi o impacto.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Saldo divergente no item A-102 após primeira conferência do inventário.</w:t>
              <w:br/>
              <w:br/>
              <w:t>Resultado: a ocorrência fica objetiva, rastreável e mais fácil de priorizar.</w:t>
            </w:r>
          </w:p>
        </w:tc>
      </w:tr>
    </w:tbl>
    <w:p/>
    <w:p>
      <w:pPr>
        <w:pStyle w:val="Heading1"/>
      </w:pPr>
      <w:r>
        <w:t>4. Artefato 3 | Relatório de estabilização inicial</w:t>
      </w:r>
    </w:p>
    <w:p>
      <w:r>
        <w:t>Este artefato é uma síntese da saúde da implantação nas primeiras semanas. Ele não serve apenas para listar problemas, mas para apresentar uma leitura gerencial do comportamento do ERP no início da operação.</w:t>
      </w:r>
    </w:p>
    <w:p>
      <w:pPr>
        <w:pStyle w:val="Heading2"/>
      </w:pPr>
      <w:r>
        <w:t>4.1 Como fazer</w:t>
      </w:r>
    </w:p>
    <w:p>
      <w:pPr>
        <w:ind w:left="255" w:hanging="198"/>
      </w:pPr>
      <w:r>
        <w:rPr>
          <w:b/>
        </w:rPr>
        <w:t xml:space="preserve">• </w:t>
      </w:r>
      <w:r>
        <w:t>Explique o contexto do go live e o período analisado.</w:t>
      </w:r>
    </w:p>
    <w:p>
      <w:pPr>
        <w:ind w:left="255" w:hanging="198"/>
      </w:pPr>
      <w:r>
        <w:rPr>
          <w:b/>
        </w:rPr>
        <w:t xml:space="preserve">• </w:t>
      </w:r>
      <w:r>
        <w:t>Apresente as principais ocorrências registradas.</w:t>
      </w:r>
    </w:p>
    <w:p>
      <w:pPr>
        <w:ind w:left="255" w:hanging="198"/>
      </w:pPr>
      <w:r>
        <w:rPr>
          <w:b/>
        </w:rPr>
        <w:t xml:space="preserve">• </w:t>
      </w:r>
      <w:r>
        <w:t>Destaque as áreas mais impactadas.</w:t>
      </w:r>
    </w:p>
    <w:p>
      <w:pPr>
        <w:ind w:left="255" w:hanging="198"/>
      </w:pPr>
      <w:r>
        <w:rPr>
          <w:b/>
        </w:rPr>
        <w:t xml:space="preserve">• </w:t>
      </w:r>
      <w:r>
        <w:t>Liste as ações realizadas pela equipe do projeto.</w:t>
      </w:r>
    </w:p>
    <w:p>
      <w:pPr>
        <w:ind w:left="255" w:hanging="198"/>
      </w:pPr>
      <w:r>
        <w:rPr>
          <w:b/>
        </w:rPr>
        <w:t xml:space="preserve">• </w:t>
      </w:r>
      <w:r>
        <w:t>Registre a situação atual e os pontos que ainda exigem atenção.</w:t>
      </w:r>
    </w:p>
    <w:p>
      <w:pPr>
        <w:ind w:left="255" w:hanging="198"/>
      </w:pPr>
      <w:r>
        <w:rPr>
          <w:b/>
        </w:rPr>
        <w:t xml:space="preserve">• </w:t>
      </w:r>
      <w:r>
        <w:t>Finalize com uma avaliação inicial equilibrada, sem exagerar otimismo nem alarmismo.</w:t>
      </w:r>
    </w:p>
    <w:p>
      <w:pPr>
        <w:pStyle w:val="Heading2"/>
      </w:pPr>
      <w:r>
        <w:t>4.2 Exemplo preenchido</w:t>
      </w:r>
    </w:p>
    <w:p>
      <w:r>
        <w:t>Contexto do go live</w:t>
      </w:r>
    </w:p>
    <w:p>
      <w:r>
        <w:t>O ERP entrou em produção em 05/05, contemplando inicialmente os módulos de vendas, estoque e financeiro da distribuidora.</w:t>
      </w:r>
    </w:p>
    <w:p>
      <w:r>
        <w:t>Período analisado</w:t>
      </w:r>
    </w:p>
    <w:p>
      <w:r>
        <w:t>Primeiras duas semanas após o go live, com foco em suporte intensivo e acompanhamento operacional.</w:t>
      </w:r>
    </w:p>
    <w:p>
      <w:r>
        <w:t>Principais ocorrências</w:t>
      </w:r>
    </w:p>
    <w:p>
      <w:pPr>
        <w:ind w:left="255" w:hanging="198"/>
      </w:pPr>
      <w:r>
        <w:rPr>
          <w:b/>
        </w:rPr>
        <w:t xml:space="preserve">• </w:t>
      </w:r>
      <w:r>
        <w:t>divergência de saldo em itens críticos do estoque</w:t>
      </w:r>
    </w:p>
    <w:p>
      <w:pPr>
        <w:ind w:left="255" w:hanging="198"/>
      </w:pPr>
      <w:r>
        <w:rPr>
          <w:b/>
        </w:rPr>
        <w:t xml:space="preserve">• </w:t>
      </w:r>
      <w:r>
        <w:t>dúvidas operacionais em fechamento de pedido</w:t>
      </w:r>
    </w:p>
    <w:p>
      <w:pPr>
        <w:ind w:left="255" w:hanging="198"/>
      </w:pPr>
      <w:r>
        <w:rPr>
          <w:b/>
        </w:rPr>
        <w:t xml:space="preserve">• </w:t>
      </w:r>
      <w:r>
        <w:t>ajuste necessário em relatório financeiro</w:t>
      </w:r>
    </w:p>
    <w:p>
      <w:pPr>
        <w:ind w:left="255" w:hanging="198"/>
      </w:pPr>
      <w:r>
        <w:rPr>
          <w:b/>
        </w:rPr>
        <w:t xml:space="preserve">• </w:t>
      </w:r>
      <w:r>
        <w:t>necessidade de reforço de treinamento para rotina de devolução</w:t>
      </w:r>
    </w:p>
    <w:p>
      <w:r>
        <w:t>Áreas mais impactadas</w:t>
      </w:r>
    </w:p>
    <w:p>
      <w:r>
        <w:t>Estoque e financeiro apresentaram maior volume de ocorrências, enquanto vendas concentrou dúvidas operacionais de menor gravidade.</w:t>
      </w:r>
    </w:p>
    <w:p>
      <w:r>
        <w:t>Ações realizadas</w:t>
      </w:r>
    </w:p>
    <w:p>
      <w:pPr>
        <w:ind w:left="255" w:hanging="198"/>
      </w:pPr>
      <w:r>
        <w:rPr>
          <w:b/>
        </w:rPr>
        <w:t xml:space="preserve">• </w:t>
      </w:r>
      <w:r>
        <w:t>suporte intensivo nas duas primeiras semanas</w:t>
      </w:r>
    </w:p>
    <w:p>
      <w:pPr>
        <w:ind w:left="255" w:hanging="198"/>
      </w:pPr>
      <w:r>
        <w:rPr>
          <w:b/>
        </w:rPr>
        <w:t xml:space="preserve">• </w:t>
      </w:r>
      <w:r>
        <w:t>reuniões curtas diárias com usuários-chave</w:t>
      </w:r>
    </w:p>
    <w:p>
      <w:pPr>
        <w:ind w:left="255" w:hanging="198"/>
      </w:pPr>
      <w:r>
        <w:rPr>
          <w:b/>
        </w:rPr>
        <w:t xml:space="preserve">• </w:t>
      </w:r>
      <w:r>
        <w:t>correção e conferência de cadastros críticos</w:t>
      </w:r>
    </w:p>
    <w:p>
      <w:pPr>
        <w:ind w:left="255" w:hanging="198"/>
      </w:pPr>
      <w:r>
        <w:rPr>
          <w:b/>
        </w:rPr>
        <w:t xml:space="preserve">• </w:t>
      </w:r>
      <w:r>
        <w:t>reforço de orientação operacional em rotinas recorrentes</w:t>
      </w:r>
    </w:p>
    <w:p>
      <w:r>
        <w:t>Situação atual</w:t>
      </w:r>
    </w:p>
    <w:p>
      <w:r>
        <w:t>A operação foi iniciada com sucesso e já apresenta redução de dúvidas operacionais, porém ainda exige acompanhamento mais próximo nas áreas de estoque e financeiro.</w:t>
      </w:r>
    </w:p>
    <w:p>
      <w:r>
        <w:t>Avaliação inicial</w:t>
      </w:r>
    </w:p>
    <w:p>
      <w:r>
        <w:t>A implantação mostrou boa continuidade de negócio no go live, mas a estabilização ainda depende da consolidação das rotinas críticas, do fechamento das pendências de dados e do reforço ao uso correto do sistema em atividades mais sensíveis.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FDE9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fraco ou incorreto</w:t>
            </w:r>
          </w:p>
        </w:tc>
        <w:tc>
          <w:tcPr>
            <w:tcW w:type="dxa" w:w="4535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Exemplo mais adequado</w:t>
            </w:r>
          </w:p>
        </w:tc>
      </w:tr>
      <w:tr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 implantação ocorreu bem e o sistema está funcionando.</w:t>
              <w:br/>
              <w:br/>
              <w:t>Problema: a avaliação é superficial e não mostra ocorrências, ações nem pendências.</w:t>
            </w:r>
          </w:p>
        </w:tc>
        <w:tc>
          <w:tcPr>
            <w:tcW w:type="dxa" w:w="453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 operação foi iniciada com sucesso, mas estoque e financeiro ainda exigem acompanhamento devido a ocorrências registradas e ajustes pendentes.</w:t>
              <w:br/>
              <w:br/>
              <w:t>Resultado: a avaliação fica mais equilibrada e profissional.</w:t>
            </w:r>
          </w:p>
        </w:tc>
      </w:tr>
    </w:tbl>
    <w:p/>
    <w:p>
      <w:pPr>
        <w:pStyle w:val="Heading1"/>
      </w:pPr>
      <w:r>
        <w:t>5. Como os três artefatos se conectam</w:t>
      </w:r>
    </w:p>
    <w:p>
      <w:r>
        <w:t>O plano de suporte pós-go live define como o apoio será prestado. O registro de ocorrências mostra o que realmente aconteceu. O relatório de estabilização inicial sintetiza os resultados dessa fase e oferece uma visão mais gerencial.</w:t>
      </w:r>
    </w:p>
    <w:p>
      <w:pPr>
        <w:ind w:left="255" w:hanging="198"/>
      </w:pPr>
      <w:r>
        <w:rPr>
          <w:b/>
        </w:rPr>
        <w:t xml:space="preserve">• </w:t>
      </w:r>
      <w:r>
        <w:t>Plano de suporte = organização da resposta</w:t>
      </w:r>
    </w:p>
    <w:p>
      <w:pPr>
        <w:ind w:left="255" w:hanging="198"/>
      </w:pPr>
      <w:r>
        <w:rPr>
          <w:b/>
        </w:rPr>
        <w:t xml:space="preserve">• </w:t>
      </w:r>
      <w:r>
        <w:t>Registro de ocorrências = acompanhamento da execução</w:t>
      </w:r>
    </w:p>
    <w:p>
      <w:pPr>
        <w:ind w:left="255" w:hanging="198"/>
      </w:pPr>
      <w:r>
        <w:rPr>
          <w:b/>
        </w:rPr>
        <w:t xml:space="preserve">• </w:t>
      </w:r>
      <w:r>
        <w:t>Relatório inicial = interpretação do que foi observado</w:t>
      </w:r>
    </w:p>
    <w:p>
      <w:pPr>
        <w:pStyle w:val="Heading1"/>
      </w:pPr>
      <w:r>
        <w:t>6. Resumo final para o aluno</w:t>
      </w:r>
    </w:p>
    <w:p>
      <w:r>
        <w:t>Na Semana 7, o grupo precisa mostrar que entende que o projeto não termina no go live. Depois que o ERP entra no ar, começa a fase de estabilização. Os artefatos desta semana existem para organizar o suporte, registrar ocorrências e avaliar se a implantação está realmente caminhando para uma operação mais confiável.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