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Semana 6 | Artefatos explicados e exemplo preenchido</w:t>
      </w:r>
    </w:p>
    <w:p>
      <w:pPr>
        <w:pStyle w:val="Subtitle"/>
        <w:jc w:val="center"/>
      </w:pPr>
      <w:r>
        <w:t>Implantação, Scrum de forma leve e indicadores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184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 xml:space="preserve">Objetivo deste material. </w:t>
            </w:r>
            <w:r>
              <w:t>Explicar os artefatos da Semana 6, mostrar como preencher cada um deles e apresentar um exemplo mais próximo do mercado, considerando uma implantação inicial de ERP em uma distribuidora com módulos de estoque, vendas e financeiro.</w:t>
            </w:r>
          </w:p>
        </w:tc>
      </w:tr>
    </w:tbl>
    <w:p/>
    <w:p>
      <w:pPr>
        <w:pStyle w:val="Heading1"/>
      </w:pPr>
      <w:r>
        <w:t>1. Visão geral da Semana 6</w:t>
      </w:r>
    </w:p>
    <w:p>
      <w:r>
        <w:t>Na Semana 6, o grupo deixa de olhar apenas para planejamento conceitual e passa a organizar a implantação do ERP de forma mais operacional. O foco é mostrar como o sistema entrará em produção, como as atividades serão controladas, como a qualidade será validada e como os resultados serão acompanhados.</w:t>
      </w:r>
    </w:p>
    <w:p>
      <w:pPr>
        <w:ind w:left="255" w:hanging="198"/>
      </w:pPr>
      <w:r>
        <w:rPr>
          <w:b/>
        </w:rPr>
        <w:t xml:space="preserve">• </w:t>
      </w:r>
      <w:r>
        <w:t>Plano de implantação = define a ordem e a lógica da entrada em produção.</w:t>
      </w:r>
    </w:p>
    <w:p>
      <w:pPr>
        <w:ind w:left="255" w:hanging="198"/>
      </w:pPr>
      <w:r>
        <w:rPr>
          <w:b/>
        </w:rPr>
        <w:t xml:space="preserve">• </w:t>
      </w:r>
      <w:r>
        <w:t>Backlog de atividades = organiza o trabalho do time.</w:t>
      </w:r>
    </w:p>
    <w:p>
      <w:pPr>
        <w:ind w:left="255" w:hanging="198"/>
      </w:pPr>
      <w:r>
        <w:rPr>
          <w:b/>
        </w:rPr>
        <w:t xml:space="preserve">• </w:t>
      </w:r>
      <w:r>
        <w:t>Plano de testes e validação = garante evidência mínima de qualidade.</w:t>
      </w:r>
    </w:p>
    <w:p>
      <w:pPr>
        <w:ind w:left="255" w:hanging="198"/>
      </w:pPr>
      <w:r>
        <w:rPr>
          <w:b/>
        </w:rPr>
        <w:t xml:space="preserve">• </w:t>
      </w:r>
      <w:r>
        <w:t>Matriz de KPIs = mostra como medir resultado.</w:t>
      </w:r>
    </w:p>
    <w:p>
      <w:pPr>
        <w:ind w:left="255" w:hanging="198"/>
      </w:pPr>
      <w:r>
        <w:rPr>
          <w:b/>
        </w:rPr>
        <w:t xml:space="preserve">• </w:t>
      </w:r>
      <w:r>
        <w:t>Relatórios gerenciais esperados = mostram como o ERP apoiará a gestão.</w:t>
      </w:r>
    </w:p>
    <w:p>
      <w:pPr>
        <w:pStyle w:val="Heading1"/>
      </w:pPr>
      <w:r>
        <w:t>2. Artefato 1 | Plano de implantação por fases ou módulos</w:t>
      </w:r>
    </w:p>
    <w:p>
      <w:r>
        <w:t>Este artefato serve para definir como o ERP será implantado na empresa. Ele ajuda a mostrar em que ordem os módulos entrarão em produção, quanto tempo cada etapa deve durar e quais entregas precisam estar prontas para que a fase seja considerada concluída.</w:t>
      </w:r>
    </w:p>
    <w:p>
      <w:pPr>
        <w:pStyle w:val="Heading2"/>
      </w:pPr>
      <w:r>
        <w:t>2.1 Como fazer</w:t>
      </w:r>
    </w:p>
    <w:p>
      <w:pPr>
        <w:ind w:left="255" w:hanging="198"/>
      </w:pPr>
      <w:r>
        <w:rPr>
          <w:b/>
        </w:rPr>
        <w:t xml:space="preserve">• </w:t>
      </w:r>
      <w:r>
        <w:t>Decida se a implantação será organizada por fases ou por módulos.</w:t>
      </w:r>
    </w:p>
    <w:p>
      <w:pPr>
        <w:ind w:left="255" w:hanging="198"/>
      </w:pPr>
      <w:r>
        <w:rPr>
          <w:b/>
        </w:rPr>
        <w:t xml:space="preserve">• </w:t>
      </w:r>
      <w:r>
        <w:t>Defina a ordem de entrada com base em dependências e risco.</w:t>
      </w:r>
    </w:p>
    <w:p>
      <w:pPr>
        <w:ind w:left="255" w:hanging="198"/>
      </w:pPr>
      <w:r>
        <w:rPr>
          <w:b/>
        </w:rPr>
        <w:t xml:space="preserve">• </w:t>
      </w:r>
      <w:r>
        <w:t>Explique o objetivo de cada etapa.</w:t>
      </w:r>
    </w:p>
    <w:p>
      <w:pPr>
        <w:ind w:left="255" w:hanging="198"/>
      </w:pPr>
      <w:r>
        <w:rPr>
          <w:b/>
        </w:rPr>
        <w:t xml:space="preserve">• </w:t>
      </w:r>
      <w:r>
        <w:t>Estime uma duração plausível.</w:t>
      </w:r>
    </w:p>
    <w:p>
      <w:pPr>
        <w:ind w:left="255" w:hanging="198"/>
      </w:pPr>
      <w:r>
        <w:rPr>
          <w:b/>
        </w:rPr>
        <w:t xml:space="preserve">• </w:t>
      </w:r>
      <w:r>
        <w:t>Registre entregáveis que comprovem prontidão.</w:t>
      </w:r>
    </w:p>
    <w:p>
      <w:pPr>
        <w:pStyle w:val="Heading2"/>
      </w:pPr>
      <w:r>
        <w:t>2.2 Exemplo preenchido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Fase</w:t>
            </w:r>
          </w:p>
        </w:tc>
        <w:tc>
          <w:tcPr>
            <w:tcW w:type="dxa" w:w="124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43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Duração</w:t>
            </w:r>
          </w:p>
        </w:tc>
        <w:tc>
          <w:tcPr>
            <w:tcW w:type="dxa" w:w="311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Entregáveis principais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Preparação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Criar ambiente, perfis, acessos e estrutura inicial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 semana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Ambiente pronto, usuários criados, perfis configurados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Estoque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Controlar entradas, saídas e saldos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 semanas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Cadastro validado, saldos iniciais conferidos, movimentações testadas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Vendas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Registrar clientes, pedidos e faturamento básico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 semanas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Fluxo de pedido testado, faturamento inicial validado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Financeiro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Controlar contas, recebimentos e relatórios gerenciais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 semanas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Lançamentos validados, relatórios conferidos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FDE9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fraco ou incorreto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mais adequado</w:t>
            </w:r>
          </w:p>
        </w:tc>
      </w:tr>
      <w:tr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Implantar o ERP completo em duas semanas.</w:t>
              <w:br/>
              <w:br/>
              <w:t>Problema: a descrição não mostra ordem, dependência, duração realista nem entregáveis.</w:t>
            </w:r>
          </w:p>
        </w:tc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Organizar a implantação por etapas, com módulos e entregáveis claros.</w:t>
              <w:br/>
              <w:br/>
              <w:t>Resultado: o grupo mostra mais controle e coerência gerencial.</w:t>
            </w:r>
          </w:p>
        </w:tc>
      </w:tr>
    </w:tbl>
    <w:p/>
    <w:p>
      <w:pPr>
        <w:pStyle w:val="Heading1"/>
      </w:pPr>
      <w:r>
        <w:t>3. Artefato 2 | Backlog de atividades</w:t>
      </w:r>
    </w:p>
    <w:p>
      <w:r>
        <w:t>O backlog de atividades é a lista priorizada do trabalho que precisa ser executado na implantação. Ele ajuda o grupo a enxergar o projeto de forma operacional, mostrando tarefas concretas, responsáveis e prioridades.</w:t>
      </w:r>
    </w:p>
    <w:p>
      <w:pPr>
        <w:pStyle w:val="Heading2"/>
      </w:pPr>
      <w:r>
        <w:t>3.1 Como fazer</w:t>
      </w:r>
    </w:p>
    <w:p>
      <w:pPr>
        <w:ind w:left="255" w:hanging="198"/>
      </w:pPr>
      <w:r>
        <w:rPr>
          <w:b/>
        </w:rPr>
        <w:t xml:space="preserve">• </w:t>
      </w:r>
      <w:r>
        <w:t>Liste todas as atividades necessárias para implantar o ERP.</w:t>
      </w:r>
    </w:p>
    <w:p>
      <w:pPr>
        <w:ind w:left="255" w:hanging="198"/>
      </w:pPr>
      <w:r>
        <w:rPr>
          <w:b/>
        </w:rPr>
        <w:t xml:space="preserve">• </w:t>
      </w:r>
      <w:r>
        <w:t>Transforme atividades amplas em tarefas menores e mais claras.</w:t>
      </w:r>
    </w:p>
    <w:p>
      <w:pPr>
        <w:ind w:left="255" w:hanging="198"/>
      </w:pPr>
      <w:r>
        <w:rPr>
          <w:b/>
        </w:rPr>
        <w:t xml:space="preserve">• </w:t>
      </w:r>
      <w:r>
        <w:t>Defina prioridade para mostrar o que vem primeiro.</w:t>
      </w:r>
    </w:p>
    <w:p>
      <w:pPr>
        <w:ind w:left="255" w:hanging="198"/>
      </w:pPr>
      <w:r>
        <w:rPr>
          <w:b/>
        </w:rPr>
        <w:t xml:space="preserve">• </w:t>
      </w:r>
      <w:r>
        <w:t>Indique responsáveis.</w:t>
      </w:r>
    </w:p>
    <w:p>
      <w:pPr>
        <w:ind w:left="255" w:hanging="198"/>
      </w:pPr>
      <w:r>
        <w:rPr>
          <w:b/>
        </w:rPr>
        <w:t xml:space="preserve">• </w:t>
      </w:r>
      <w:r>
        <w:t>Acompanhe status para saber o que está pendente, em andamento ou concluído.</w:t>
      </w:r>
    </w:p>
    <w:p>
      <w:pPr>
        <w:pStyle w:val="Heading2"/>
      </w:pPr>
      <w:r>
        <w:t>3.2 Exemplo preenchido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9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153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209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01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Cadastrar usuários e perfis de acesso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Alta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 fazer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02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Parametrizar categorias, unidades e regras de estoque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Alta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Consultor funcional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Em andamento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03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Importar cadastro inicial de produtos e clientes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Alta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 fazer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04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Treinar equipe do estoque e vendas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Média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RH / Consultor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 fazer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05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Testar fluxo de pedido e faturamento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Alta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Consultor / usuário-chave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 fazer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06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Validar relatórios de estoque e financeiro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Média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Gestores das áreas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 fazer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FDE9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fraco ou incorreto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mais adequado</w:t>
            </w:r>
          </w:p>
        </w:tc>
      </w:tr>
      <w:tr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Implantar estoque.</w:t>
              <w:br/>
              <w:br/>
              <w:t>Problema: a atividade é ampla demais e não ajuda a acompanhar o trabalho.</w:t>
            </w:r>
          </w:p>
        </w:tc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Parametrizar categorias, importar cadastro, testar movimentações e validar saldo inicial.</w:t>
              <w:br/>
              <w:br/>
              <w:t>Resultado: o trabalho fica mais claro e acompanhável.</w:t>
            </w:r>
          </w:p>
        </w:tc>
      </w:tr>
    </w:tbl>
    <w:p/>
    <w:p>
      <w:pPr>
        <w:pStyle w:val="Heading1"/>
      </w:pPr>
      <w:r>
        <w:t>4. Artefato 3 | Plano de testes e validação</w:t>
      </w:r>
    </w:p>
    <w:p>
      <w:r>
        <w:t>Este artefato define o que será testado antes do go-live, quem fará a validação e qual critério será usado para considerar o teste aceito. Seu papel é dar evidência mínima de qualidade para a implantação.</w:t>
      </w:r>
    </w:p>
    <w:p>
      <w:pPr>
        <w:pStyle w:val="Heading2"/>
      </w:pPr>
      <w:r>
        <w:t>4.1 Como fazer</w:t>
      </w:r>
    </w:p>
    <w:p>
      <w:pPr>
        <w:ind w:left="255" w:hanging="198"/>
      </w:pPr>
      <w:r>
        <w:rPr>
          <w:b/>
        </w:rPr>
        <w:t xml:space="preserve">• </w:t>
      </w:r>
      <w:r>
        <w:t>Selecione os processos críticos que precisam ser testados.</w:t>
      </w:r>
    </w:p>
    <w:p>
      <w:pPr>
        <w:ind w:left="255" w:hanging="198"/>
      </w:pPr>
      <w:r>
        <w:rPr>
          <w:b/>
        </w:rPr>
        <w:t xml:space="preserve">• </w:t>
      </w:r>
      <w:r>
        <w:t>Defina quem executa o teste e quem valida o resultado.</w:t>
      </w:r>
    </w:p>
    <w:p>
      <w:pPr>
        <w:ind w:left="255" w:hanging="198"/>
      </w:pPr>
      <w:r>
        <w:rPr>
          <w:b/>
        </w:rPr>
        <w:t xml:space="preserve">• </w:t>
      </w:r>
      <w:r>
        <w:t>Escreva um critério de aceite objetivo.</w:t>
      </w:r>
    </w:p>
    <w:p>
      <w:pPr>
        <w:ind w:left="255" w:hanging="198"/>
      </w:pPr>
      <w:r>
        <w:rPr>
          <w:b/>
        </w:rPr>
        <w:t xml:space="preserve">• </w:t>
      </w:r>
      <w:r>
        <w:t>Registre o status de cada item.</w:t>
      </w:r>
    </w:p>
    <w:p>
      <w:pPr>
        <w:ind w:left="255" w:hanging="198"/>
      </w:pPr>
      <w:r>
        <w:rPr>
          <w:b/>
        </w:rPr>
        <w:t xml:space="preserve">• </w:t>
      </w:r>
      <w:r>
        <w:t>Envolva usuário-chave da área na validação.</w:t>
      </w:r>
    </w:p>
    <w:p>
      <w:pPr>
        <w:pStyle w:val="Heading2"/>
      </w:pPr>
      <w:r>
        <w:t>4.2 Exemplo preenchido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3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O que será testado</w:t>
            </w:r>
          </w:p>
        </w:tc>
        <w:tc>
          <w:tcPr>
            <w:tcW w:type="dxa" w:w="170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Quem valida</w:t>
            </w:r>
          </w:p>
        </w:tc>
        <w:tc>
          <w:tcPr>
            <w:tcW w:type="dxa" w:w="29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Cadastro de produtos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Usuário-chave estoque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Produto salvo e consultado sem erro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Pendente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Entrada de mercadorias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Usuário-chave estoque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Entrada registrada e saldo atualizado corretamente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Pendente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Pedido de venda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Usuário-chave vendas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Pedido criado, aprovado e faturado sem inconsistência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Pendente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Relatório financeiro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Gerente financeiro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Lançamentos refletidos corretamente no relatório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Pendente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FDE9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fraco ou incorreto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mais adequado</w:t>
            </w:r>
          </w:p>
        </w:tc>
      </w:tr>
      <w:tr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Testar pedidos.</w:t>
              <w:br/>
              <w:br/>
              <w:t>Problema: a formulação não diz quem valida nem o que significa sucesso.</w:t>
            </w:r>
          </w:p>
        </w:tc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Pedido de venda | Usuário-chave vendas | Pedido criado, aprovado e faturado sem inconsistência.</w:t>
              <w:br/>
              <w:br/>
              <w:t>Resultado: o teste fica claro e verificável.</w:t>
            </w:r>
          </w:p>
        </w:tc>
      </w:tr>
    </w:tbl>
    <w:p/>
    <w:p>
      <w:pPr>
        <w:pStyle w:val="Heading1"/>
      </w:pPr>
      <w:r>
        <w:t>5. Artefato 4 | Matriz de KPIs</w:t>
      </w:r>
    </w:p>
    <w:p>
      <w:r>
        <w:t>A matriz de KPIs mostra como o grupo pretende acompanhar os resultados após a implantação. Seu papel é transformar o ERP em fonte de gestão, e não apenas em ferramenta operacional.</w:t>
      </w:r>
    </w:p>
    <w:p>
      <w:pPr>
        <w:pStyle w:val="Heading2"/>
      </w:pPr>
      <w:r>
        <w:t>5.1 Como fazer</w:t>
      </w:r>
    </w:p>
    <w:p>
      <w:pPr>
        <w:ind w:left="255" w:hanging="198"/>
      </w:pPr>
      <w:r>
        <w:rPr>
          <w:b/>
        </w:rPr>
        <w:t xml:space="preserve">• </w:t>
      </w:r>
      <w:r>
        <w:t>Escolha indicadores que façam sentido para o processo.</w:t>
      </w:r>
    </w:p>
    <w:p>
      <w:pPr>
        <w:ind w:left="255" w:hanging="198"/>
      </w:pPr>
      <w:r>
        <w:rPr>
          <w:b/>
        </w:rPr>
        <w:t xml:space="preserve">• </w:t>
      </w:r>
      <w:r>
        <w:t>Explique o objetivo do indicador.</w:t>
      </w:r>
    </w:p>
    <w:p>
      <w:pPr>
        <w:ind w:left="255" w:hanging="198"/>
      </w:pPr>
      <w:r>
        <w:rPr>
          <w:b/>
        </w:rPr>
        <w:t xml:space="preserve">• </w:t>
      </w:r>
      <w:r>
        <w:t>Mostre como ele será medido.</w:t>
      </w:r>
    </w:p>
    <w:p>
      <w:pPr>
        <w:ind w:left="255" w:hanging="198"/>
      </w:pPr>
      <w:r>
        <w:rPr>
          <w:b/>
        </w:rPr>
        <w:t xml:space="preserve">• </w:t>
      </w:r>
      <w:r>
        <w:t>Defina periodicidade.</w:t>
      </w:r>
    </w:p>
    <w:p>
      <w:pPr>
        <w:ind w:left="255" w:hanging="198"/>
      </w:pPr>
      <w:r>
        <w:rPr>
          <w:b/>
        </w:rPr>
        <w:t xml:space="preserve">• </w:t>
      </w:r>
      <w:r>
        <w:t>Evite indicadores vagos ou impossíveis de medir.</w:t>
      </w:r>
    </w:p>
    <w:p>
      <w:pPr>
        <w:pStyle w:val="Heading2"/>
      </w:pPr>
      <w:r>
        <w:t>5.2 Exemplo preenchido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2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Forma de medir</w:t>
            </w:r>
          </w:p>
        </w:tc>
        <w:tc>
          <w:tcPr>
            <w:tcW w:type="dxa" w:w="136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Periodicidade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Acuracidade de estoque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Reduzir divergências de inventário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(itens corretos ÷ itens conferidos) x 100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Semanal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Tempo de faturamento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Reduzir tempo entre pedido e nota fiscal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tempo médio do pedido até a emissão da nota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Semanal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Pedidos no prazo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Aumentar cumprimento operacional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(pedidos no prazo ÷ total de pedidos) x 100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Mensal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Retrabalho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Reduzir correções operacionais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(pedidos com erro ÷ total de pedidos) x 100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Mensal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FDE9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fraco ou incorreto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mais adequado</w:t>
            </w:r>
          </w:p>
        </w:tc>
      </w:tr>
      <w:tr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Melhorar o ERP.</w:t>
              <w:br/>
              <w:br/>
              <w:t>Problema: não é um indicador, não tem fórmula nem periodicidade.</w:t>
            </w:r>
          </w:p>
        </w:tc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Acuracidade de estoque | Reduzir divergências | (itens corretos ÷ itens conferidos) x 100 | Semanal.</w:t>
              <w:br/>
              <w:br/>
              <w:t>Resultado: o KPI fica claro e mensurável.</w:t>
            </w:r>
          </w:p>
        </w:tc>
      </w:tr>
    </w:tbl>
    <w:p/>
    <w:p>
      <w:pPr>
        <w:pStyle w:val="Heading1"/>
      </w:pPr>
      <w:r>
        <w:t>6. Artefato 5 | Relatórios gerenciais esperados</w:t>
      </w:r>
    </w:p>
    <w:p>
      <w:r>
        <w:t>Este artefato define que relatórios a empresa espera obter do ERP após a implantação. Ele ajuda o grupo a mostrar que o sistema deverá apoiar a gestão, e não apenas registrar operações.</w:t>
      </w:r>
    </w:p>
    <w:p>
      <w:pPr>
        <w:pStyle w:val="Heading2"/>
      </w:pPr>
      <w:r>
        <w:t>6.1 Como fazer</w:t>
      </w:r>
    </w:p>
    <w:p>
      <w:pPr>
        <w:ind w:left="255" w:hanging="198"/>
      </w:pPr>
      <w:r>
        <w:rPr>
          <w:b/>
        </w:rPr>
        <w:t xml:space="preserve">• </w:t>
      </w:r>
      <w:r>
        <w:t>Liste os relatórios por área funcional.</w:t>
      </w:r>
    </w:p>
    <w:p>
      <w:pPr>
        <w:ind w:left="255" w:hanging="198"/>
      </w:pPr>
      <w:r>
        <w:rPr>
          <w:b/>
        </w:rPr>
        <w:t xml:space="preserve">• </w:t>
      </w:r>
      <w:r>
        <w:t>Explique o objetivo de cada relatório.</w:t>
      </w:r>
    </w:p>
    <w:p>
      <w:pPr>
        <w:ind w:left="255" w:hanging="198"/>
      </w:pPr>
      <w:r>
        <w:rPr>
          <w:b/>
        </w:rPr>
        <w:t xml:space="preserve">• </w:t>
      </w:r>
      <w:r>
        <w:t>Relacione cada relatório a uma decisão de negócio.</w:t>
      </w:r>
    </w:p>
    <w:p>
      <w:pPr>
        <w:ind w:left="255" w:hanging="198"/>
      </w:pPr>
      <w:r>
        <w:rPr>
          <w:b/>
        </w:rPr>
        <w:t xml:space="preserve">• </w:t>
      </w:r>
      <w:r>
        <w:t>Evite nomes soltos sem justificativa.</w:t>
      </w:r>
    </w:p>
    <w:p>
      <w:pPr>
        <w:pStyle w:val="Heading2"/>
      </w:pPr>
      <w:r>
        <w:t>6.2 Exemplo preenchido</w:t>
      </w:r>
    </w:p>
    <w:p>
      <w:r>
        <w:t>Relatórios de estoque</w:t>
      </w:r>
    </w:p>
    <w:p>
      <w:pPr>
        <w:ind w:left="255" w:hanging="198"/>
      </w:pPr>
      <w:r>
        <w:rPr>
          <w:b/>
        </w:rPr>
        <w:t xml:space="preserve">• </w:t>
      </w:r>
      <w:r>
        <w:t>saldo por produto, para verificar disponibilidade</w:t>
      </w:r>
    </w:p>
    <w:p>
      <w:pPr>
        <w:ind w:left="255" w:hanging="198"/>
      </w:pPr>
      <w:r>
        <w:rPr>
          <w:b/>
        </w:rPr>
        <w:t xml:space="preserve">• </w:t>
      </w:r>
      <w:r>
        <w:t>giro de estoque, para acompanhar movimentação</w:t>
      </w:r>
    </w:p>
    <w:p>
      <w:pPr>
        <w:ind w:left="255" w:hanging="198"/>
      </w:pPr>
      <w:r>
        <w:rPr>
          <w:b/>
        </w:rPr>
        <w:t xml:space="preserve">• </w:t>
      </w:r>
      <w:r>
        <w:t>itens abaixo do mínimo, para apoiar compras</w:t>
      </w:r>
    </w:p>
    <w:p>
      <w:pPr>
        <w:ind w:left="255" w:hanging="198"/>
      </w:pPr>
      <w:r>
        <w:rPr>
          <w:b/>
        </w:rPr>
        <w:t xml:space="preserve">• </w:t>
      </w:r>
      <w:r>
        <w:t>divergências de inventário, para apoiar controle interno</w:t>
      </w:r>
    </w:p>
    <w:p>
      <w:r>
        <w:t>Relatórios de vendas</w:t>
      </w:r>
    </w:p>
    <w:p>
      <w:pPr>
        <w:ind w:left="255" w:hanging="198"/>
      </w:pPr>
      <w:r>
        <w:rPr>
          <w:b/>
        </w:rPr>
        <w:t xml:space="preserve">• </w:t>
      </w:r>
      <w:r>
        <w:t>vendas por período, para acompanhar desempenho</w:t>
      </w:r>
    </w:p>
    <w:p>
      <w:pPr>
        <w:ind w:left="255" w:hanging="198"/>
      </w:pPr>
      <w:r>
        <w:rPr>
          <w:b/>
        </w:rPr>
        <w:t xml:space="preserve">• </w:t>
      </w:r>
      <w:r>
        <w:t>vendas por cliente, para entender concentração comercial</w:t>
      </w:r>
    </w:p>
    <w:p>
      <w:pPr>
        <w:ind w:left="255" w:hanging="198"/>
      </w:pPr>
      <w:r>
        <w:rPr>
          <w:b/>
        </w:rPr>
        <w:t xml:space="preserve">• </w:t>
      </w:r>
      <w:r>
        <w:t>produtos mais vendidos, para orientar mix e reposição</w:t>
      </w:r>
    </w:p>
    <w:p>
      <w:pPr>
        <w:ind w:left="255" w:hanging="198"/>
      </w:pPr>
      <w:r>
        <w:rPr>
          <w:b/>
        </w:rPr>
        <w:t xml:space="preserve">• </w:t>
      </w:r>
      <w:r>
        <w:t>ticket médio, para analisar valor médio por venda</w:t>
      </w:r>
    </w:p>
    <w:p>
      <w:r>
        <w:t>Relatórios financeiros</w:t>
      </w:r>
    </w:p>
    <w:p>
      <w:pPr>
        <w:ind w:left="255" w:hanging="198"/>
      </w:pPr>
      <w:r>
        <w:rPr>
          <w:b/>
        </w:rPr>
        <w:t xml:space="preserve">• </w:t>
      </w:r>
      <w:r>
        <w:t>contas a pagar, para acompanhar compromissos</w:t>
      </w:r>
    </w:p>
    <w:p>
      <w:pPr>
        <w:ind w:left="255" w:hanging="198"/>
      </w:pPr>
      <w:r>
        <w:rPr>
          <w:b/>
        </w:rPr>
        <w:t xml:space="preserve">• </w:t>
      </w:r>
      <w:r>
        <w:t>contas a receber, para acompanhar entradas previstas</w:t>
      </w:r>
    </w:p>
    <w:p>
      <w:pPr>
        <w:ind w:left="255" w:hanging="198"/>
      </w:pPr>
      <w:r>
        <w:rPr>
          <w:b/>
        </w:rPr>
        <w:t xml:space="preserve">• </w:t>
      </w:r>
      <w:r>
        <w:t>fluxo de caixa, para prever disponibilidade financeira</w:t>
      </w:r>
    </w:p>
    <w:p>
      <w:pPr>
        <w:ind w:left="255" w:hanging="198"/>
      </w:pPr>
      <w:r>
        <w:rPr>
          <w:b/>
        </w:rPr>
        <w:t xml:space="preserve">• </w:t>
      </w:r>
      <w:r>
        <w:t>inadimplência, para monitorar risco de recebimento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FDE9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fraco ou incorreto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mais adequado</w:t>
            </w:r>
          </w:p>
        </w:tc>
      </w:tr>
      <w:tr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Relatório de vendas.</w:t>
              <w:br/>
              <w:br/>
              <w:t>Problema: o nome sozinho não explica o valor gerencial.</w:t>
            </w:r>
          </w:p>
        </w:tc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Vendas por período para acompanhar evolução comercial e apoiar decisões de meta.</w:t>
              <w:br/>
              <w:br/>
              <w:t>Resultado: o relatório fica ligado a uma necessidade de gestão.</w:t>
            </w:r>
          </w:p>
        </w:tc>
      </w:tr>
    </w:tbl>
    <w:p/>
    <w:p>
      <w:pPr>
        <w:pStyle w:val="Heading1"/>
      </w:pPr>
      <w:r>
        <w:t>7. Como os artefatos se conectam</w:t>
      </w:r>
    </w:p>
    <w:p>
      <w:r>
        <w:t>O plano de implantação define a ordem da entrada em produção. O backlog organiza o trabalho. O plano de testes e validação mostra evidência mínima de qualidade. A matriz de KPIs mede desempenho. Os relatórios gerenciais mostram como o ERP apoiará a gestão.</w:t>
      </w:r>
    </w:p>
    <w:p>
      <w:pPr>
        <w:ind w:left="255" w:hanging="198"/>
      </w:pPr>
      <w:r>
        <w:rPr>
          <w:b/>
        </w:rPr>
        <w:t xml:space="preserve">• </w:t>
      </w:r>
      <w:r>
        <w:t>Plano de implantação = caminho</w:t>
      </w:r>
    </w:p>
    <w:p>
      <w:pPr>
        <w:ind w:left="255" w:hanging="198"/>
      </w:pPr>
      <w:r>
        <w:rPr>
          <w:b/>
        </w:rPr>
        <w:t xml:space="preserve">• </w:t>
      </w:r>
      <w:r>
        <w:t>Backlog = trabalho organizado</w:t>
      </w:r>
    </w:p>
    <w:p>
      <w:pPr>
        <w:ind w:left="255" w:hanging="198"/>
      </w:pPr>
      <w:r>
        <w:rPr>
          <w:b/>
        </w:rPr>
        <w:t xml:space="preserve">• </w:t>
      </w:r>
      <w:r>
        <w:t>Testes e validação = qualidade</w:t>
      </w:r>
    </w:p>
    <w:p>
      <w:pPr>
        <w:ind w:left="255" w:hanging="198"/>
      </w:pPr>
      <w:r>
        <w:rPr>
          <w:b/>
        </w:rPr>
        <w:t xml:space="preserve">• </w:t>
      </w:r>
      <w:r>
        <w:t>KPIs = medição</w:t>
      </w:r>
    </w:p>
    <w:p>
      <w:pPr>
        <w:ind w:left="255" w:hanging="198"/>
      </w:pPr>
      <w:r>
        <w:rPr>
          <w:b/>
        </w:rPr>
        <w:t xml:space="preserve">• </w:t>
      </w:r>
      <w:r>
        <w:t>Relatórios = apoio à decisão</w:t>
      </w:r>
    </w:p>
    <w:p>
      <w:pPr>
        <w:pStyle w:val="Heading1"/>
      </w:pPr>
      <w:r>
        <w:t>8. Resumo final para o aluno</w:t>
      </w:r>
    </w:p>
    <w:p>
      <w:r>
        <w:t>Na Semana 6, o grupo precisa mostrar que sabe transformar planejamento em implantação organizada. Isso significa definir etapas, organizar tarefas, validar processos críticos, medir resultados e explicar como o ERP apoiará a gestão. Quando esses artefatos são bem construídos, o projeto se aproxima mais da realidade de mercado.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