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Semana 5B | Artefatos explicados e exemplos preenchidos</w:t>
      </w:r>
    </w:p>
    <w:p>
      <w:pPr>
        <w:pStyle w:val="Subtitle"/>
        <w:jc w:val="center"/>
      </w:pPr>
      <w:r>
        <w:t>Comunicação e treinamento na implantação de ERP com enfoque próximo do mercado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Objetivo deste material. </w:t>
            </w:r>
            <w:r>
              <w:t>Explicar os artefatos da Semana 5B, mostrar o conceito de cada documento, orientar o preenchimento e oferecer exemplos mais próximos da prática profissional de implantação de ERP.</w:t>
            </w:r>
          </w:p>
        </w:tc>
      </w:tr>
    </w:tbl>
    <w:p/>
    <w:p>
      <w:pPr>
        <w:pStyle w:val="Heading1"/>
      </w:pPr>
      <w:r>
        <w:t>1. Visão geral da Semana 5B</w:t>
      </w:r>
    </w:p>
    <w:p>
      <w:r>
        <w:t>Na Semana 5B, o grupo passa a tratar a dimensão humana da implantação. Em projetos de ERP, comunicar e treinar bem é tão importante quanto definir escopo, cronograma ou custo. A comunicação ajuda a alinhar expectativa, reduzir ruído e dar visibilidade à mudança. O treinamento ajuda a transformar orientação em capacidade real de uso.</w:t>
      </w:r>
    </w:p>
    <w:p>
      <w:pPr>
        <w:ind w:left="255" w:hanging="198"/>
      </w:pPr>
      <w:r>
        <w:rPr>
          <w:b/>
        </w:rPr>
        <w:t xml:space="preserve">• </w:t>
      </w:r>
      <w:r>
        <w:t>Plano de comunicação = organiza quem precisa saber o quê, quando e por qual canal.</w:t>
      </w:r>
    </w:p>
    <w:p>
      <w:pPr>
        <w:ind w:left="255" w:hanging="198"/>
      </w:pPr>
      <w:r>
        <w:rPr>
          <w:b/>
        </w:rPr>
        <w:t xml:space="preserve">• </w:t>
      </w:r>
      <w:r>
        <w:t>Plano de treinamento = organiza quem precisa aprender o quê, em que formato e em que momento.</w:t>
      </w:r>
    </w:p>
    <w:p>
      <w:pPr>
        <w:ind w:left="255" w:hanging="198"/>
      </w:pPr>
      <w:r>
        <w:rPr>
          <w:b/>
        </w:rPr>
        <w:t xml:space="preserve">• </w:t>
      </w:r>
      <w:r>
        <w:t>Os dois artefatos devem refletir a empresa fictícia, os módulos escolhidos e o cronograma do projeto.</w:t>
      </w:r>
    </w:p>
    <w:p>
      <w:pPr>
        <w:pStyle w:val="Heading1"/>
      </w:pPr>
      <w:r>
        <w:t>2. Artefato 1 | Plano de comunicação</w:t>
      </w:r>
    </w:p>
    <w:p>
      <w:r>
        <w:t>O plano de comunicação existe para organizar o fluxo de informação do projeto. Em implantação de ERP, isso é essencial porque diferentes públicos precisam receber mensagens diferentes. A direção quer saber status e riscos. Os gestores querem entender impacto em processo e prazo. Os usuários querem saber o que muda, quando muda e como serão apoiados.</w:t>
      </w:r>
    </w:p>
    <w:p>
      <w:pPr>
        <w:pStyle w:val="Heading2"/>
      </w:pPr>
      <w:r>
        <w:t>2.1 O conceito por trás</w:t>
      </w:r>
    </w:p>
    <w:p>
      <w:r>
        <w:t>Comunicação de projeto não é simplesmente avisar. É fazer a informação certa chegar à pessoa certa, no momento certo e pelo canal mais adequado. Um bom plano evita excesso de ruído, reduz resistência e ajuda a transformar a implantação em processo visível e controlável.</w:t>
      </w:r>
    </w:p>
    <w:p>
      <w:pPr>
        <w:pStyle w:val="Heading2"/>
      </w:pPr>
      <w:r>
        <w:t>2.2 Como preencher</w:t>
      </w:r>
    </w:p>
    <w:p>
      <w:pPr>
        <w:ind w:left="255" w:hanging="198"/>
      </w:pPr>
      <w:r>
        <w:rPr>
          <w:b/>
        </w:rPr>
        <w:t xml:space="preserve">• </w:t>
      </w:r>
      <w:r>
        <w:t>Público: identifique grupos impactados pelo projeto, como direção, gestores, usuários-chave, usuários finais, TI, parceiros e suporte.</w:t>
      </w:r>
    </w:p>
    <w:p>
      <w:pPr>
        <w:ind w:left="255" w:hanging="198"/>
      </w:pPr>
      <w:r>
        <w:rPr>
          <w:b/>
        </w:rPr>
        <w:t xml:space="preserve">• </w:t>
      </w:r>
      <w:r>
        <w:t>Informação a comunicar: registre a mensagem relevante para aquele grupo, como status, mudança de processo, datas, riscos, treinamento ou go live.</w:t>
      </w:r>
    </w:p>
    <w:p>
      <w:pPr>
        <w:ind w:left="255" w:hanging="198"/>
      </w:pPr>
      <w:r>
        <w:rPr>
          <w:b/>
        </w:rPr>
        <w:t xml:space="preserve">• </w:t>
      </w:r>
      <w:r>
        <w:t>Frequência: defina se a comunicação será semanal, quinzenal, mensal ou pontual.</w:t>
      </w:r>
    </w:p>
    <w:p>
      <w:pPr>
        <w:ind w:left="255" w:hanging="198"/>
      </w:pPr>
      <w:r>
        <w:rPr>
          <w:b/>
        </w:rPr>
        <w:t xml:space="preserve">• </w:t>
      </w:r>
      <w:r>
        <w:t>Canal: escolha meios coerentes com o tipo de mensagem, como reunião, e-mail, Teams, apresentação, mural interno ou relatório.</w:t>
      </w:r>
    </w:p>
    <w:p>
      <w:pPr>
        <w:ind w:left="255" w:hanging="198"/>
      </w:pPr>
      <w:r>
        <w:rPr>
          <w:b/>
        </w:rPr>
        <w:t xml:space="preserve">• </w:t>
      </w:r>
      <w:r>
        <w:t>Responsável opcional: identifique quem prepara ou conduz a comunicação.</w:t>
      </w:r>
    </w:p>
    <w:p>
      <w:pPr>
        <w:pStyle w:val="Heading2"/>
      </w:pPr>
      <w:r>
        <w:t>2.3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32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Informação a comunicar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Frequência</w:t>
            </w:r>
          </w:p>
        </w:tc>
        <w:tc>
          <w:tcPr>
            <w:tcW w:type="dxa" w:w="147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Canal</w:t>
            </w:r>
          </w:p>
        </w:tc>
        <w:tc>
          <w:tcPr>
            <w:tcW w:type="dxa" w:w="158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 opcional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Patrocinador e direção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 executivo do projeto, principais riscos, marcos concluídos, decisões pendentes e impacto esperado no negócio.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Quinzenal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Reunião executiva + resumo por e-mail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Gerente do projeto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Gestores das áreas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Mudanças de processo, responsabilidades, atividades pendentes, cronograma da área e impactos operacionais.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Reunião de acompanhamento + Teams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Líder funcional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Usuários-chave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Testes, pendências de parametrização, validação de fluxos e agenda de treinamento da área.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Reunião operacional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Equipe do projeto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Usuários finais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 que vai mudar na rotina, quais telas ou processos serão usados, datas de treinamento, data de entrada em produção e canais de suporte.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Pontual + reforços semanais próximos ao go live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E-mail, mural interno, apresentação curta e comunicado da liderança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Comunicação interna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 e suporte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Cronograma técnico, ambiente, janela de implantação, plano de suporte, incidentes relevantes e preparação do pós-go live.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Reunião técnica + registro compartilhado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Responsável técnico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Parceiros externos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Entregas combinadas, dependências, validações pendentes e datas críticas que exigem atuação externa.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Conforme necessidade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E-mail + reunião virtual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Gerente do projeto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Público: todos</w:t>
              <w:br/>
              <w:t>Informação: andamento do projeto</w:t>
              <w:br/>
              <w:t>Frequência: semanal</w:t>
              <w:br/>
              <w:t>Canal: e-mail</w:t>
              <w:br/>
              <w:br/>
              <w:t>Problema: o artefato fica genérico, não diferencia públicos e não ajuda a orientar a comunicação real.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Públicos separados, mensagens adaptadas, frequência coerente e canal adequado ao tipo de informação.</w:t>
              <w:br/>
              <w:br/>
              <w:t>Resultado: o plano passa a apoiar de verdade a comunicação do projeto.</w:t>
            </w:r>
          </w:p>
        </w:tc>
      </w:tr>
    </w:tbl>
    <w:p/>
    <w:p>
      <w:pPr>
        <w:pStyle w:val="Heading1"/>
      </w:pPr>
      <w:r>
        <w:t>3. Artefato 2 | Plano de treinamento</w:t>
      </w:r>
    </w:p>
    <w:p>
      <w:r>
        <w:t>O plano de treinamento existe para organizar a capacitação dos públicos impactados. Em implantação de ERP, o treinamento não pode ser igual para todos. Cada área usa processos, telas, relatórios e rotinas diferentes. Por isso, o plano deve refletir perfil, necessidade e momento de uso.</w:t>
      </w:r>
    </w:p>
    <w:p>
      <w:pPr>
        <w:pStyle w:val="Heading2"/>
      </w:pPr>
      <w:r>
        <w:t>3.1 O conceito por trás</w:t>
      </w:r>
    </w:p>
    <w:p>
      <w:r>
        <w:t>Treinamento não é apenas repassar informação. Treinamento é desenvolver capacidade de execução. Um usuário pode saber que o ERP será implantado e ainda assim não ter segurança para operar o sistema. O papel do plano é transformar mudança em prática guiada.</w:t>
      </w:r>
    </w:p>
    <w:p>
      <w:pPr>
        <w:pStyle w:val="Heading2"/>
      </w:pPr>
      <w:r>
        <w:t>3.2 Como preencher</w:t>
      </w:r>
    </w:p>
    <w:p>
      <w:pPr>
        <w:ind w:left="255" w:hanging="198"/>
      </w:pPr>
      <w:r>
        <w:rPr>
          <w:b/>
        </w:rPr>
        <w:t xml:space="preserve">• </w:t>
      </w:r>
      <w:r>
        <w:t>Público treinado: separe os grupos por função ou nível de envolvimento, como direção, usuários-chave, vendas, estoque, financeiro, suporte e usuários finais.</w:t>
      </w:r>
    </w:p>
    <w:p>
      <w:pPr>
        <w:ind w:left="255" w:hanging="198"/>
      </w:pPr>
      <w:r>
        <w:rPr>
          <w:b/>
        </w:rPr>
        <w:t xml:space="preserve">• </w:t>
      </w:r>
      <w:r>
        <w:t>Conteúdo: descreva o que aquele grupo precisa aprender, por exemplo visão geral, validação de fluxo, cadastro, consulta, lançamento, conferência ou atendimento pós-go live.</w:t>
      </w:r>
    </w:p>
    <w:p>
      <w:pPr>
        <w:ind w:left="255" w:hanging="198"/>
      </w:pPr>
      <w:r>
        <w:rPr>
          <w:b/>
        </w:rPr>
        <w:t xml:space="preserve">• </w:t>
      </w:r>
      <w:r>
        <w:t>Formato: escolha a forma mais adequada, como apresentação executiva, workshop, demonstração, treinamento prático, guia rápido, manual ou vídeo.</w:t>
      </w:r>
    </w:p>
    <w:p>
      <w:pPr>
        <w:ind w:left="255" w:hanging="198"/>
      </w:pPr>
      <w:r>
        <w:rPr>
          <w:b/>
        </w:rPr>
        <w:t xml:space="preserve">• </w:t>
      </w:r>
      <w:r>
        <w:t>Momento do treinamento: defina quando o treinamento ocorrerá, como antes do go live, nas semanas anteriores, imediatamente antes do uso ou com reforço após a entrada em produção.</w:t>
      </w:r>
    </w:p>
    <w:p>
      <w:pPr>
        <w:ind w:left="255" w:hanging="198"/>
      </w:pPr>
      <w:r>
        <w:rPr>
          <w:b/>
        </w:rPr>
        <w:t xml:space="preserve">• </w:t>
      </w:r>
      <w:r>
        <w:t>Responsável opcional: registre quem ministrará, apoiará ou coordenará o treinamento.</w:t>
      </w:r>
    </w:p>
    <w:p>
      <w:pPr>
        <w:pStyle w:val="Heading2"/>
      </w:pPr>
      <w:r>
        <w:t>3.3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5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Público treinado</w:t>
            </w:r>
          </w:p>
        </w:tc>
        <w:tc>
          <w:tcPr>
            <w:tcW w:type="dxa" w:w="317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Conteúdo</w:t>
            </w:r>
          </w:p>
        </w:tc>
        <w:tc>
          <w:tcPr>
            <w:tcW w:type="dxa" w:w="136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Momento do treinamento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 opcional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Direção e gestores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Visão geral do ERP, benefícios esperados, impacto por área, indicadores disponíveis e papel da liderança na adoção.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Apresentação executiva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Antes do go live e em marco de decisão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Gerente do projeto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Usuários-chave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Fluxos completos de ponta a ponta, cenários de teste, validação de regras, conferência de dados e apoio ao treinamento da própria área.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Workshop + prática supervisionada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Semanas anteriores ao go live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Consultor e líder funcional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Equipe de vendas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Cadastro e consulta de clientes, geração de pedidos, consulta de estoque, políticas comerciais e tratamento de exceções mais comuns.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Demonstração + prática em ambiente de treinamento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Próximo ao go live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Instrutor do módulo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Equipe de estoque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 e saída de materiais, inventário, consulta de saldo, rastreabilidade, movimentações internas e conferência operacional.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Treinamento prático com roteiro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Próximo ao go live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Instrutor do módulo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Financeiro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Lançamentos, conferências, contas a pagar e receber, integração com vendas e estoque, relatórios e controles críticos.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Workshop funcional + manual rápido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Antes do go live com reforço posterior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Líder funcional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Suporte e TI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Acesso, perfis, incidentes, procedimentos de suporte, abertura de chamados, contingência e apoio no pós-go live.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Sessão técnica + checklist operacional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Antes do go live e no início da operação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Responsável técnico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Público: todos os usuários</w:t>
              <w:br/>
              <w:t>Conteúdo: usar o sistema</w:t>
              <w:br/>
              <w:t>Formato: treinamento</w:t>
              <w:br/>
              <w:t>Momento: antes do go live</w:t>
              <w:br/>
              <w:br/>
              <w:t>Problema: o artefato fica superficial e não respeita diferenças entre áreas e funções.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Públicos segmentados por perfil, conteúdos específicos, formatos adequados e momento alinhado ao uso real.</w:t>
              <w:br/>
              <w:br/>
              <w:t>Resultado: o treinamento fica mais próximo da prática profissional.</w:t>
            </w:r>
          </w:p>
        </w:tc>
      </w:tr>
    </w:tbl>
    <w:p/>
    <w:p>
      <w:pPr>
        <w:pStyle w:val="Heading1"/>
      </w:pPr>
      <w:r>
        <w:t>4. Relação entre os dois artefatos</w:t>
      </w:r>
    </w:p>
    <w:p>
      <w:r>
        <w:t>Os dois artefatos se complementam. O plano de comunicação organiza o fluxo de informação do projeto. O plano de treinamento organiza o desenvolvimento de capacidade de uso. Em implantação de ERP, comunicar sem treinar gera insegurança. Treinar sem comunicar gera confusão. O valor da Semana 5B está justamente na integração entre esses dois documentos.</w:t>
      </w:r>
    </w:p>
    <w:p>
      <w:pPr>
        <w:ind w:left="255" w:hanging="198"/>
      </w:pPr>
      <w:r>
        <w:rPr>
          <w:b/>
        </w:rPr>
        <w:t xml:space="preserve">• </w:t>
      </w:r>
      <w:r>
        <w:t>Comunicação prepara a organização para a mudança.</w:t>
      </w:r>
    </w:p>
    <w:p>
      <w:pPr>
        <w:ind w:left="255" w:hanging="198"/>
      </w:pPr>
      <w:r>
        <w:rPr>
          <w:b/>
        </w:rPr>
        <w:t xml:space="preserve">• </w:t>
      </w:r>
      <w:r>
        <w:t>Treinamento prepara a organização para executar a mudança.</w:t>
      </w:r>
    </w:p>
    <w:p>
      <w:pPr>
        <w:ind w:left="255" w:hanging="198"/>
      </w:pPr>
      <w:r>
        <w:rPr>
          <w:b/>
        </w:rPr>
        <w:t xml:space="preserve">• </w:t>
      </w:r>
      <w:r>
        <w:t>Os dois artefatos devem conversar com cronograma, escopo e públicos impactados.</w:t>
      </w:r>
    </w:p>
    <w:p>
      <w:pPr>
        <w:pStyle w:val="Heading1"/>
      </w:pPr>
      <w:r>
        <w:t>5. Erros comuns e forma correta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Erros comuns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Forma correta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Comunicar a mesma coisa para todos.</w:t>
              <w:br/>
              <w:t>Treinar todos do mesmo jeito.</w:t>
              <w:br/>
              <w:t>Não definir canal, frequência ou responsável.</w:t>
              <w:br/>
              <w:t>Deixar treinamento apenas para o fim.</w:t>
              <w:br/>
              <w:t>Usar artefatos genéricos, sem relação com o cenário do projeto.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Diferenciar públicos.</w:t>
              <w:br/>
              <w:t>Adaptar mensagem e conteúdo à função.</w:t>
              <w:br/>
              <w:t>Definir frequência, canal e momento.</w:t>
              <w:br/>
              <w:t>Planejar comunicação e treinamento em conexão com o cronograma.</w:t>
              <w:br/>
              <w:t>Fazer os artefatos refletirem a empresa fictícia e os módulos do ERP.</w:t>
            </w:r>
          </w:p>
        </w:tc>
      </w:tr>
    </w:tbl>
    <w:p/>
    <w:p>
      <w:pPr>
        <w:pStyle w:val="Heading1"/>
      </w:pPr>
      <w:r>
        <w:t>6. Resumo final para o aluno</w:t>
      </w:r>
    </w:p>
    <w:p>
      <w:r>
        <w:t>Na Semana 5B, o grupo precisa mostrar que sabe tratar a dimensão humana da implantação. Isso significa fazer a informação circular corretamente e preparar os usuários para operar a solução. Quando os artefatos são bem construídos, o projeto fica mais próximo do que seria esperado em um ambiente profissional.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