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-sangha"/>
      <w:r>
        <w:t xml:space="preserve">O Sangha</w:t>
      </w:r>
      <w:bookmarkEnd w:id="20"/>
    </w:p>
    <w:p>
      <w:pPr>
        <w:pStyle w:val="FirstParagraph"/>
      </w:pPr>
      <w:r>
        <w:rPr>
          <w:i/>
        </w:rPr>
        <w:t xml:space="preserve">Eles são os discípulos do Excelso Buda, que praticaram bem</w:t>
      </w:r>
      <w:r>
        <w:br w:type="textWrapping"/>
      </w:r>
      <w:r>
        <w:rPr>
          <w:i/>
        </w:rPr>
        <w:t xml:space="preserve">Que praticaram directamente,</w:t>
      </w:r>
      <w:r>
        <w:br w:type="textWrapping"/>
      </w:r>
      <w:r>
        <w:rPr>
          <w:i/>
        </w:rPr>
        <w:t xml:space="preserve">Que praticaram de forma reflectida,</w:t>
      </w:r>
      <w:r>
        <w:br w:type="textWrapping"/>
      </w:r>
      <w:r>
        <w:rPr>
          <w:i/>
        </w:rPr>
        <w:t xml:space="preserve">Os que praticaram com integridade –</w:t>
      </w:r>
      <w:r>
        <w:br w:type="textWrapping"/>
      </w:r>
      <w:r>
        <w:rPr>
          <w:i/>
        </w:rPr>
        <w:t xml:space="preserve">São os quatro pares, os oito tipos de seres nobres –</w:t>
      </w:r>
      <w:r>
        <w:br w:type="textWrapping"/>
      </w:r>
      <w:r>
        <w:rPr>
          <w:i/>
        </w:rPr>
        <w:t xml:space="preserve">Estes são os Seus discípulos</w:t>
      </w:r>
      <w:r>
        <w:br w:type="textWrapping"/>
      </w:r>
      <w:r>
        <w:rPr>
          <w:i/>
        </w:rPr>
        <w:t xml:space="preserve">Tais seres são merecedores de dádivas,</w:t>
      </w:r>
      <w:r>
        <w:br w:type="textWrapping"/>
      </w:r>
      <w:r>
        <w:rPr>
          <w:i/>
        </w:rPr>
        <w:t xml:space="preserve">Merecedores de hospitalidade</w:t>
      </w:r>
      <w:r>
        <w:br w:type="textWrapping"/>
      </w:r>
      <w:r>
        <w:rPr>
          <w:i/>
        </w:rPr>
        <w:t xml:space="preserve">Merecedores de oferendas</w:t>
      </w:r>
      <w:r>
        <w:br w:type="textWrapping"/>
      </w:r>
      <w:r>
        <w:rPr>
          <w:i/>
        </w:rPr>
        <w:t xml:space="preserve">Merecedores de respeito;</w:t>
      </w:r>
      <w:r>
        <w:br w:type="textWrapping"/>
      </w:r>
      <w:r>
        <w:rPr>
          <w:i/>
        </w:rPr>
        <w:t xml:space="preserve">Dão ocasião a que, neste mundo, surja um bem incomparável.</w:t>
      </w:r>
    </w:p>
    <w:p>
      <w:pPr>
        <w:pStyle w:val="TextBody"/>
      </w:pPr>
      <w:r>
        <w:rPr>
          <w:i/>
        </w:rPr>
        <w:t xml:space="preserve">Dez assuntos, para lembrar frequentemente, por quem seguiu adiante</w:t>
      </w:r>
    </w:p>
    <w:p>
      <w:pPr>
        <w:pStyle w:val="BlockText"/>
      </w:pPr>
      <w:r>
        <w:t xml:space="preserve">Monges, existem dez dhammas, que devem ser reflectidos</w:t>
      </w:r>
      <w:r>
        <w:t xml:space="preserve"> </w:t>
      </w:r>
      <w:r>
        <w:t xml:space="preserve">frequentemente, por quem seguiu adiante – quais são esses dez?</w:t>
      </w:r>
    </w:p>
    <w:p>
      <w:pPr>
        <w:pStyle w:val="BlockText"/>
      </w:pPr>
      <w:r>
        <w:t xml:space="preserve">Já não vivo de acordo com os objectivos e valores do mundo. Isto</w:t>
      </w:r>
      <w:r>
        <w:t xml:space="preserve"> </w:t>
      </w:r>
      <w:r>
        <w:t xml:space="preserve">deve ser reflectido frequentemente, por quem seguiu adiante.</w:t>
      </w:r>
    </w:p>
    <w:p>
      <w:pPr>
        <w:pStyle w:val="BlockText"/>
      </w:pPr>
      <w:r>
        <w:t xml:space="preserve">A minha própria vida é sustentada pelas oferendas dos outros. Isto</w:t>
      </w:r>
      <w:r>
        <w:t xml:space="preserve"> </w:t>
      </w:r>
      <w:r>
        <w:t xml:space="preserve">deve ser reflectido frequentemente, por quem seguiu adiante.</w:t>
      </w:r>
    </w:p>
    <w:p>
      <w:pPr>
        <w:pStyle w:val="BlockText"/>
      </w:pPr>
      <w:r>
        <w:t xml:space="preserve">Devo esforçar-me por abandonar os meus hábitos anteriores. Isto</w:t>
      </w:r>
      <w:r>
        <w:t xml:space="preserve"> </w:t>
      </w:r>
      <w:r>
        <w:t xml:space="preserve">deve ser reflectido frequentemente, por quem seguiu adiante.</w:t>
      </w:r>
    </w:p>
    <w:p>
      <w:pPr>
        <w:pStyle w:val="BlockText"/>
      </w:pPr>
      <w:r>
        <w:t xml:space="preserve">Surge na minha mente lamento sobre a minha conduta? Isto deve ser</w:t>
      </w:r>
      <w:r>
        <w:t xml:space="preserve"> </w:t>
      </w:r>
      <w:r>
        <w:t xml:space="preserve">reflectido frequentemente, por quem seguiu adiante.</w:t>
      </w:r>
    </w:p>
    <w:p>
      <w:pPr>
        <w:pStyle w:val="BlockText"/>
      </w:pPr>
      <w:r>
        <w:t xml:space="preserve">Os meus companheiros espirituais acham a minha conduta faltosa?</w:t>
      </w:r>
      <w:r>
        <w:t xml:space="preserve"> </w:t>
      </w:r>
      <w:r>
        <w:t xml:space="preserve">Isto deve ser reflectido frequentemente, por quem seguiu adiante.</w:t>
      </w:r>
    </w:p>
    <w:p>
      <w:pPr>
        <w:pStyle w:val="BlockText"/>
      </w:pPr>
      <w:r>
        <w:t xml:space="preserve">Tudo o que é meu, amado e aprazível, tornar-se-á diferente,</w:t>
      </w:r>
      <w:r>
        <w:t xml:space="preserve"> </w:t>
      </w:r>
      <w:r>
        <w:t xml:space="preserve">separar-se-á de mim. Isto deve ser reflectido frequentemente, por quem</w:t>
      </w:r>
      <w:r>
        <w:t xml:space="preserve"> </w:t>
      </w:r>
      <w:r>
        <w:t xml:space="preserve">seguiu adiante.</w:t>
      </w:r>
    </w:p>
    <w:p>
      <w:pPr>
        <w:pStyle w:val="BlockText"/>
      </w:pPr>
      <w:r>
        <w:t xml:space="preserve">Sou dono do meu Kamma, herdeiro do meu kamma, nascido do meu</w:t>
      </w:r>
      <w:r>
        <w:t xml:space="preserve"> </w:t>
      </w:r>
      <w:r>
        <w:t xml:space="preserve">kamma, relacionado com o meu kamma, vivo suportado pelo meu kamma,</w:t>
      </w:r>
      <w:r>
        <w:t xml:space="preserve"> </w:t>
      </w:r>
      <w:r>
        <w:t xml:space="preserve">qualquer que seja o kamma que faça, para bem e par mal, eu serei o seu</w:t>
      </w:r>
      <w:r>
        <w:t xml:space="preserve"> </w:t>
      </w:r>
      <w:r>
        <w:t xml:space="preserve">herdeiro. Isto deve ser reflectido frequentemente, por quem seguiu</w:t>
      </w:r>
      <w:r>
        <w:t xml:space="preserve"> </w:t>
      </w:r>
      <w:r>
        <w:t xml:space="preserve">adiante.</w:t>
      </w:r>
    </w:p>
    <w:p>
      <w:pPr>
        <w:pStyle w:val="BlockText"/>
      </w:pPr>
      <w:r>
        <w:t xml:space="preserve">Os dias e as noites passam incessantemente, quão bem estou eu a</w:t>
      </w:r>
      <w:r>
        <w:t xml:space="preserve"> </w:t>
      </w:r>
      <w:r>
        <w:t xml:space="preserve">usar o meu tempo? Isto deve ser reflectido frequentemente, por quem</w:t>
      </w:r>
      <w:r>
        <w:t xml:space="preserve"> </w:t>
      </w:r>
      <w:r>
        <w:t xml:space="preserve">seguiu adiante.</w:t>
      </w:r>
    </w:p>
    <w:p>
      <w:pPr>
        <w:pStyle w:val="BlockText"/>
      </w:pPr>
      <w:r>
        <w:t xml:space="preserve">Sei apreciar a solidão? Isto deve ser reflectido várias vezes, por</w:t>
      </w:r>
      <w:r>
        <w:t xml:space="preserve"> </w:t>
      </w:r>
      <w:r>
        <w:t xml:space="preserve">quem seguiu adiante.</w:t>
      </w:r>
    </w:p>
    <w:p>
      <w:pPr>
        <w:pStyle w:val="BlockText"/>
      </w:pPr>
      <w:r>
        <w:t xml:space="preserve">A minha prática deu frutos resultando em liberdade ou compreensão,</w:t>
      </w:r>
      <w:r>
        <w:t xml:space="preserve"> </w:t>
      </w:r>
      <w:r>
        <w:t xml:space="preserve">de forma que no fim da vida não me tenha de sentir envergonhado, quando</w:t>
      </w:r>
      <w:r>
        <w:t xml:space="preserve"> </w:t>
      </w:r>
      <w:r>
        <w:t xml:space="preserve">questionado pelos meus companheiros espirituais? Isto deve ser</w:t>
      </w:r>
      <w:r>
        <w:t xml:space="preserve"> </w:t>
      </w:r>
      <w:r>
        <w:t xml:space="preserve">reflectido várias vezes, por quem seguiu adiante.</w:t>
      </w:r>
    </w:p>
    <w:p>
      <w:pPr>
        <w:pStyle w:val="BlockText"/>
      </w:pPr>
      <w:r>
        <w:t xml:space="preserve">Monges, estes são os dez dhammas a ser reflectidos várias vezes,</w:t>
      </w:r>
      <w:r>
        <w:t xml:space="preserve"> </w:t>
      </w:r>
      <w:r>
        <w:t xml:space="preserve">por quem seguiu adiante.</w:t>
      </w:r>
    </w:p>
    <w:p>
      <w:pPr>
        <w:pStyle w:val="BlockText"/>
      </w:pPr>
      <w:r>
        <w:t xml:space="preserve">Aṅguttara Nikāya, Livro dos Dez 48</w:t>
      </w:r>
    </w:p>
    <w:p>
      <w:pPr>
        <w:pStyle w:val="Heading2"/>
      </w:pPr>
      <w:bookmarkStart w:id="21" w:name="o-que-quer-dizer-sangha"/>
      <w:r>
        <w:t xml:space="preserve">O que quer dizer</w:t>
      </w:r>
      <w:r>
        <w:t xml:space="preserve"> </w:t>
      </w:r>
      <w:r>
        <w:t xml:space="preserve">‘</w:t>
      </w:r>
      <w:r>
        <w:t xml:space="preserve">Sangha</w:t>
      </w:r>
      <w:r>
        <w:t xml:space="preserve">’</w:t>
      </w:r>
      <w:r>
        <w:t xml:space="preserve">?</w:t>
      </w:r>
      <w:bookmarkEnd w:id="21"/>
    </w:p>
    <w:p>
      <w:pPr>
        <w:pStyle w:val="FirstParagraph"/>
      </w:pPr>
      <w:r>
        <w:t xml:space="preserve">A palavra</w:t>
      </w:r>
      <w:r>
        <w:t xml:space="preserve"> </w:t>
      </w:r>
      <w:r>
        <w:t xml:space="preserve">‘</w:t>
      </w:r>
      <w:r>
        <w:t xml:space="preserve">Sangha</w:t>
      </w:r>
      <w:r>
        <w:t xml:space="preserve">’</w:t>
      </w:r>
      <w:r>
        <w:t xml:space="preserve"> </w:t>
      </w:r>
      <w:r>
        <w:t xml:space="preserve">é usada de duas maneiras. Primeiro, é o nome dado à</w:t>
      </w:r>
      <w:r>
        <w:t xml:space="preserve"> </w:t>
      </w:r>
      <w:r>
        <w:t xml:space="preserve">ordem monástica, daí a frase</w:t>
      </w:r>
      <w:r>
        <w:t xml:space="preserve"> </w:t>
      </w:r>
      <w:r>
        <w:t xml:space="preserve">‘</w:t>
      </w:r>
      <w:r>
        <w:t xml:space="preserve">O Sangha tailandês</w:t>
      </w:r>
      <w:r>
        <w:t xml:space="preserve">’</w:t>
      </w:r>
      <w:r>
        <w:t xml:space="preserve">. Segundo, refere-se à</w:t>
      </w:r>
      <w:r>
        <w:t xml:space="preserve"> </w:t>
      </w:r>
      <w:r>
        <w:t xml:space="preserve">comunidade de todos aqueles que realizaram um dos níveis de iluminação.</w:t>
      </w:r>
      <w:r>
        <w:t xml:space="preserve"> </w:t>
      </w:r>
      <w:r>
        <w:t xml:space="preserve">As duas categorias sobrepõem-se a um certo nível: durante os últimos</w:t>
      </w:r>
      <w:r>
        <w:t xml:space="preserve"> </w:t>
      </w:r>
      <w:r>
        <w:t xml:space="preserve">2.600 anos, a vasta maioria dos que realizaram níveis de iluminação</w:t>
      </w:r>
      <w:r>
        <w:t xml:space="preserve"> </w:t>
      </w:r>
      <w:r>
        <w:t xml:space="preserve">foram membros da ordem monástica. Contudo, a vida monástica não é</w:t>
      </w:r>
      <w:r>
        <w:t xml:space="preserve"> </w:t>
      </w:r>
      <w:r>
        <w:t xml:space="preserve">condição necessária para a iluminação. Muitos membros do Sangha</w:t>
      </w:r>
      <w:r>
        <w:t xml:space="preserve"> </w:t>
      </w:r>
      <w:r>
        <w:t xml:space="preserve">iluminado viveram (e vivem) como elementos de uma família.</w:t>
      </w:r>
    </w:p>
    <w:p>
      <w:pPr>
        <w:pStyle w:val="Heading2"/>
      </w:pPr>
      <w:bookmarkStart w:id="22" w:name="porque-é-que-os-monges-budistas-rapam-a-cabeça"/>
      <w:r>
        <w:t xml:space="preserve">Porque é que os monges budistas rapam a cabeça?</w:t>
      </w:r>
      <w:bookmarkEnd w:id="22"/>
    </w:p>
    <w:p>
      <w:pPr>
        <w:pStyle w:val="FirstParagraph"/>
      </w:pPr>
      <w:r>
        <w:t xml:space="preserve">O cabelo é um dos maiores focos do desejo humano para embelezar o corpo</w:t>
      </w:r>
      <w:r>
        <w:t xml:space="preserve"> </w:t>
      </w:r>
      <w:r>
        <w:t xml:space="preserve">e projectar uma imagem particular ao mundo. Os monges rapam o cabelo</w:t>
      </w:r>
      <w:r>
        <w:t xml:space="preserve"> </w:t>
      </w:r>
      <w:r>
        <w:t xml:space="preserve">como uma expressão da sua aspiração à renúncia da vaidade pessoal. Ao</w:t>
      </w:r>
      <w:r>
        <w:t xml:space="preserve"> </w:t>
      </w:r>
      <w:r>
        <w:t xml:space="preserve">fazê-lo, tal serve para lembrarem a si próprios e aos outros que</w:t>
      </w:r>
      <w:r>
        <w:t xml:space="preserve"> </w:t>
      </w:r>
      <w:r>
        <w:t xml:space="preserve">deixaram o mundo. A Visão de um monge budista em hábitos castanhos e com</w:t>
      </w:r>
      <w:r>
        <w:t xml:space="preserve"> </w:t>
      </w:r>
      <w:r>
        <w:t xml:space="preserve">cabeça rapada torna-se memorável. As pessoas podem ficar curiosas ou</w:t>
      </w:r>
      <w:r>
        <w:t xml:space="preserve"> </w:t>
      </w:r>
      <w:r>
        <w:t xml:space="preserve">intrigadas, podem sentir-se elevadas, podem ser lembradas da necessidade</w:t>
      </w:r>
      <w:r>
        <w:t xml:space="preserve"> </w:t>
      </w:r>
      <w:r>
        <w:t xml:space="preserve">de estar alerta e despertas. Por consequência, os monges budistas</w:t>
      </w:r>
      <w:r>
        <w:t xml:space="preserve"> </w:t>
      </w:r>
      <w:r>
        <w:t xml:space="preserve">propagam o Dhamma de uma forma muito delicada, basta serem vistos.</w:t>
      </w:r>
    </w:p>
    <w:p>
      <w:pPr>
        <w:pStyle w:val="TextBody"/>
      </w:pPr>
      <w:r>
        <w:t xml:space="preserve">Os monges rapam a cabeça uma vez por mês (o dia anterior à lua cheia),</w:t>
      </w:r>
      <w:r>
        <w:t xml:space="preserve"> </w:t>
      </w:r>
      <w:r>
        <w:t xml:space="preserve">ou duas vezes (acrescentando o dia anterior à lua nova). Na Tailândia,</w:t>
      </w:r>
      <w:r>
        <w:t xml:space="preserve"> </w:t>
      </w:r>
      <w:r>
        <w:t xml:space="preserve">os monges também rapam as sobrancelhas.</w:t>
      </w:r>
    </w:p>
    <w:p>
      <w:pPr>
        <w:pStyle w:val="Heading2"/>
      </w:pPr>
      <w:bookmarkStart w:id="23" w:name="porque-é-que-os-monges-usam-hábitos-de-cores-diferentes"/>
      <w:r>
        <w:t xml:space="preserve">Porque é que os monges usam hábitos de cores diferentes?</w:t>
      </w:r>
      <w:bookmarkEnd w:id="23"/>
    </w:p>
    <w:p>
      <w:pPr>
        <w:pStyle w:val="FirstParagraph"/>
      </w:pPr>
      <w:r>
        <w:t xml:space="preserve">Os hábitos amarelo claro ou laranja são usados por monges que</w:t>
      </w:r>
      <w:r>
        <w:t xml:space="preserve"> </w:t>
      </w:r>
      <w:r>
        <w:t xml:space="preserve">vulgarmente vivem em mosteiros urbanos. Os castanhos são vulgarmente</w:t>
      </w:r>
      <w:r>
        <w:t xml:space="preserve"> </w:t>
      </w:r>
      <w:r>
        <w:t xml:space="preserve">usados por monge que vivem nos mosteiros das florestas.</w:t>
      </w:r>
    </w:p>
    <w:p>
      <w:pPr>
        <w:pStyle w:val="TextBody"/>
      </w:pPr>
      <w:r>
        <w:t xml:space="preserve">Actualmente a maioria dos monges usa hábitos de material sintético.</w:t>
      </w:r>
      <w:r>
        <w:t xml:space="preserve"> </w:t>
      </w:r>
      <w:r>
        <w:t xml:space="preserve">Estes são produzidos comercialmente numa variedade de cores, comprados</w:t>
      </w:r>
      <w:r>
        <w:t xml:space="preserve"> </w:t>
      </w:r>
      <w:r>
        <w:t xml:space="preserve">por budistas leigos e depois oferecidos aos monges. Na maioria dos</w:t>
      </w:r>
      <w:r>
        <w:t xml:space="preserve"> </w:t>
      </w:r>
      <w:r>
        <w:t xml:space="preserve">mosteiros prescreve-se uma série de cores, mas noutros os monges são</w:t>
      </w:r>
      <w:r>
        <w:t xml:space="preserve"> </w:t>
      </w:r>
      <w:r>
        <w:t xml:space="preserve">livres de usar qualquer cor que lhes seja oferecida, desde que esteja</w:t>
      </w:r>
      <w:r>
        <w:t xml:space="preserve"> </w:t>
      </w:r>
      <w:r>
        <w:t xml:space="preserve">dentro de limites aceitáveis.</w:t>
      </w:r>
    </w:p>
    <w:p>
      <w:pPr>
        <w:pStyle w:val="TextBody"/>
      </w:pPr>
      <w:r>
        <w:t xml:space="preserve">Em muitos mosteiros da floresta os monges costuram os seus hábitos e</w:t>
      </w:r>
      <w:r>
        <w:t xml:space="preserve"> </w:t>
      </w:r>
      <w:r>
        <w:t xml:space="preserve">tingem-nos com cor extraída do tronco da árvore da jaca. A cor destas</w:t>
      </w:r>
      <w:r>
        <w:t xml:space="preserve"> </w:t>
      </w:r>
      <w:r>
        <w:t xml:space="preserve">indumentárias varia de acordo com a cor da madeira usada (indo desde a</w:t>
      </w:r>
      <w:r>
        <w:t xml:space="preserve"> </w:t>
      </w:r>
      <w:r>
        <w:t xml:space="preserve">cor dourada até ao vermelho alaranjado), e com o uso do hábito (sempre</w:t>
      </w:r>
      <w:r>
        <w:t xml:space="preserve"> </w:t>
      </w:r>
      <w:r>
        <w:t xml:space="preserve">lavado numa solução diluída de tinta, um adstringente fraco, e</w:t>
      </w:r>
      <w:r>
        <w:t xml:space="preserve"> </w:t>
      </w:r>
      <w:r>
        <w:t xml:space="preserve">escurecendo consoante envelhece).</w:t>
      </w:r>
    </w:p>
    <w:p>
      <w:pPr>
        <w:pStyle w:val="Heading2"/>
      </w:pPr>
      <w:bookmarkStart w:id="24" w:name="o-que-é-o-vinaya"/>
      <w:r>
        <w:t xml:space="preserve">O que é o Vinaya?</w:t>
      </w:r>
      <w:bookmarkEnd w:id="24"/>
    </w:p>
    <w:p>
      <w:pPr>
        <w:pStyle w:val="FirstParagraph"/>
      </w:pPr>
      <w:r>
        <w:t xml:space="preserve">O Vinaya é o compêndio das regras de prática, protocolos, procedimentos</w:t>
      </w:r>
      <w:r>
        <w:t xml:space="preserve"> </w:t>
      </w:r>
      <w:r>
        <w:t xml:space="preserve">e deveres deixados pelo Buda para a ordem monástica. O Vinaya tem como</w:t>
      </w:r>
      <w:r>
        <w:t xml:space="preserve"> </w:t>
      </w:r>
      <w:r>
        <w:t xml:space="preserve">intenção manter a harmonia dentro e entre as comunidades monásticas, bem</w:t>
      </w:r>
      <w:r>
        <w:t xml:space="preserve"> </w:t>
      </w:r>
      <w:r>
        <w:t xml:space="preserve">como criar as condições óptimas para cada monge praticar o Damma. O</w:t>
      </w:r>
      <w:r>
        <w:t xml:space="preserve"> </w:t>
      </w:r>
      <w:r>
        <w:t xml:space="preserve">cerne do Vinaya é o</w:t>
      </w:r>
      <w:r>
        <w:t xml:space="preserve"> </w:t>
      </w:r>
      <w:r>
        <w:rPr>
          <w:i/>
        </w:rPr>
        <w:t xml:space="preserve">Pāṭimokkha</w:t>
      </w:r>
      <w:r>
        <w:t xml:space="preserve">, as 227 regras que</w:t>
      </w:r>
      <w:r>
        <w:t xml:space="preserve"> </w:t>
      </w:r>
      <w:r>
        <w:t xml:space="preserve">constituem o código básico da disciplina.</w:t>
      </w:r>
    </w:p>
    <w:p>
      <w:pPr>
        <w:pStyle w:val="TextBody"/>
      </w:pPr>
      <w:r>
        <w:t xml:space="preserve">O Phātimmokkha está dividido em várias secções. A primeira consiste em</w:t>
      </w:r>
      <w:r>
        <w:t xml:space="preserve"> </w:t>
      </w:r>
      <w:r>
        <w:t xml:space="preserve">quatro ofensas que dão origem a expulsão: as relações sexuais, roubar,</w:t>
      </w:r>
      <w:r>
        <w:t xml:space="preserve"> </w:t>
      </w:r>
      <w:r>
        <w:t xml:space="preserve">matar um qualquer ser humano, e fazer falsas alegações sobre realizações</w:t>
      </w:r>
      <w:r>
        <w:t xml:space="preserve"> </w:t>
      </w:r>
      <w:r>
        <w:t xml:space="preserve">espirituais. A segunda secção consiste em 13 ofensas extremamente</w:t>
      </w:r>
      <w:r>
        <w:t xml:space="preserve"> </w:t>
      </w:r>
      <w:r>
        <w:t xml:space="preserve">graves, as quais constituem sérias manchas na honra de um monge e, se</w:t>
      </w:r>
      <w:r>
        <w:t xml:space="preserve"> </w:t>
      </w:r>
      <w:r>
        <w:t xml:space="preserve">cometidas, requerem um período de penitência para de purificarem. Nelas</w:t>
      </w:r>
      <w:r>
        <w:t xml:space="preserve"> </w:t>
      </w:r>
      <w:r>
        <w:t xml:space="preserve">estão incluídas casos graves de má conduta sexual tais como masturbação,</w:t>
      </w:r>
      <w:r>
        <w:t xml:space="preserve"> </w:t>
      </w:r>
      <w:r>
        <w:t xml:space="preserve">tocar o corpo de uma mulher com luxúria, e seduzir sexualmente de forma</w:t>
      </w:r>
      <w:r>
        <w:t xml:space="preserve"> </w:t>
      </w:r>
      <w:r>
        <w:t xml:space="preserve">explícita. Todas as outras ofensas são confessadas e purificadas através</w:t>
      </w:r>
      <w:r>
        <w:t xml:space="preserve"> </w:t>
      </w:r>
      <w:r>
        <w:t xml:space="preserve">de um procedimento breve, precedendo a reunião quinzenal da comunidade</w:t>
      </w:r>
      <w:r>
        <w:t xml:space="preserve"> </w:t>
      </w:r>
      <w:r>
        <w:t xml:space="preserve">monástica, o</w:t>
      </w:r>
      <w:r>
        <w:t xml:space="preserve"> </w:t>
      </w:r>
      <w:r>
        <w:rPr>
          <w:i/>
        </w:rPr>
        <w:t xml:space="preserve">Uposatha</w:t>
      </w:r>
      <w:r>
        <w:t xml:space="preserve">, durante a qual toda a disciplina do</w:t>
      </w:r>
      <w:r>
        <w:t xml:space="preserve"> </w:t>
      </w:r>
      <w:r>
        <w:t xml:space="preserve">Phātimmokkha é cantada por um dos monges.</w:t>
      </w:r>
    </w:p>
    <w:p>
      <w:pPr>
        <w:pStyle w:val="Heading2"/>
      </w:pPr>
      <w:bookmarkStart w:id="25" w:name="o-celibato-monástico-não-será-contranatura"/>
      <w:r>
        <w:t xml:space="preserve">O celibato monástico não será contranatura?</w:t>
      </w:r>
      <w:bookmarkEnd w:id="25"/>
    </w:p>
    <w:p>
      <w:pPr>
        <w:pStyle w:val="FirstParagraph"/>
      </w:pPr>
      <w:r>
        <w:t xml:space="preserve">Sim, se considerarmos que</w:t>
      </w:r>
      <w:r>
        <w:t xml:space="preserve"> </w:t>
      </w:r>
      <w:r>
        <w:t xml:space="preserve">‘</w:t>
      </w:r>
      <w:r>
        <w:t xml:space="preserve">contranatura</w:t>
      </w:r>
      <w:r>
        <w:t xml:space="preserve">’</w:t>
      </w:r>
      <w:r>
        <w:t xml:space="preserve"> </w:t>
      </w:r>
      <w:r>
        <w:t xml:space="preserve">significa agir de formas que</w:t>
      </w:r>
      <w:r>
        <w:t xml:space="preserve"> </w:t>
      </w:r>
      <w:r>
        <w:t xml:space="preserve">ultrapassam os mais básicos instintos humanos. Mas é geralmente aceite</w:t>
      </w:r>
      <w:r>
        <w:t xml:space="preserve"> </w:t>
      </w:r>
      <w:r>
        <w:t xml:space="preserve">que a civilização humana tem vindo a evoluir até ao seu nível actual</w:t>
      </w:r>
      <w:r>
        <w:t xml:space="preserve"> </w:t>
      </w:r>
      <w:r>
        <w:t xml:space="preserve">precisamente pela sua capacidade de ir além do que lhe é inato, de</w:t>
      </w:r>
      <w:r>
        <w:t xml:space="preserve"> </w:t>
      </w:r>
      <w:r>
        <w:t xml:space="preserve">conseguir ser inteligentemente</w:t>
      </w:r>
      <w:r>
        <w:t xml:space="preserve"> </w:t>
      </w:r>
      <w:r>
        <w:t xml:space="preserve">‘</w:t>
      </w:r>
      <w:r>
        <w:t xml:space="preserve">contranatura</w:t>
      </w:r>
      <w:r>
        <w:t xml:space="preserve">’</w:t>
      </w:r>
      <w:r>
        <w:t xml:space="preserve">. Também se pode</w:t>
      </w:r>
      <w:r>
        <w:t xml:space="preserve"> </w:t>
      </w:r>
      <w:r>
        <w:t xml:space="preserve">argumentar que a aspiração humana de governar os instintos básicos é</w:t>
      </w:r>
      <w:r>
        <w:t xml:space="preserve"> </w:t>
      </w:r>
      <w:r>
        <w:t xml:space="preserve">concretizada na mente tão naturalmente, como os próprios instintos são</w:t>
      </w:r>
      <w:r>
        <w:t xml:space="preserve"> </w:t>
      </w:r>
      <w:r>
        <w:t xml:space="preserve">vividos no corpo. O impulso sexual é, talvez, o instinto mais forte, e</w:t>
      </w:r>
      <w:r>
        <w:t xml:space="preserve"> </w:t>
      </w:r>
      <w:r>
        <w:t xml:space="preserve">aprender a relacionar-se com ele de uma forma hábil é um grande desafio.</w:t>
      </w:r>
      <w:r>
        <w:t xml:space="preserve"> </w:t>
      </w:r>
      <w:r>
        <w:t xml:space="preserve">No Sangha tailandês, os monges que não se acham capazes, ou não querem,</w:t>
      </w:r>
      <w:r>
        <w:t xml:space="preserve"> </w:t>
      </w:r>
      <w:r>
        <w:t xml:space="preserve">defender uma vida celibatária regressam à vida leiga sem qualquer</w:t>
      </w:r>
      <w:r>
        <w:t xml:space="preserve"> </w:t>
      </w:r>
      <w:r>
        <w:t xml:space="preserve">vergonha ou crítica.</w:t>
      </w:r>
    </w:p>
    <w:p>
      <w:pPr>
        <w:pStyle w:val="Heading2"/>
      </w:pPr>
      <w:bookmarkStart w:id="26" w:name="qual-é-o-verdadeiro-objectivo-do-celibato-monástico"/>
      <w:r>
        <w:t xml:space="preserve">Qual é o verdadeiro objectivo do celibato monástico?</w:t>
      </w:r>
      <w:bookmarkEnd w:id="26"/>
    </w:p>
    <w:p>
      <w:pPr>
        <w:pStyle w:val="FirstParagraph"/>
      </w:pPr>
      <w:r>
        <w:t xml:space="preserve">O Sangha foi fundado pelo Buda para todos os que desejavam devotar-se</w:t>
      </w:r>
      <w:r>
        <w:t xml:space="preserve"> </w:t>
      </w:r>
      <w:r>
        <w:t xml:space="preserve">com afinco à sua via para o despertar. O Buda planificou a vida</w:t>
      </w:r>
      <w:r>
        <w:t xml:space="preserve"> </w:t>
      </w:r>
      <w:r>
        <w:t xml:space="preserve">monástica como sendo de uma simplicidade radical, com o mínimo de</w:t>
      </w:r>
      <w:r>
        <w:t xml:space="preserve"> </w:t>
      </w:r>
      <w:r>
        <w:t xml:space="preserve">distracções desnecessárias. As ligações românticas, as relações sexuais</w:t>
      </w:r>
      <w:r>
        <w:t xml:space="preserve"> </w:t>
      </w:r>
      <w:r>
        <w:t xml:space="preserve">e suas consequências naturais – a parentalidade – são incompatíveis</w:t>
      </w:r>
      <w:r>
        <w:t xml:space="preserve"> </w:t>
      </w:r>
      <w:r>
        <w:t xml:space="preserve">com a prática criada. Igualmente comprometeriam a relação simbiótica</w:t>
      </w:r>
      <w:r>
        <w:t xml:space="preserve"> </w:t>
      </w:r>
      <w:r>
        <w:t xml:space="preserve">entre a ordem mendicante e a sociedade em geral, a qual o Buda</w:t>
      </w:r>
      <w:r>
        <w:t xml:space="preserve"> </w:t>
      </w:r>
      <w:r>
        <w:t xml:space="preserve">vislumbrou.</w:t>
      </w:r>
    </w:p>
    <w:p>
      <w:pPr>
        <w:pStyle w:val="TextBody"/>
      </w:pPr>
      <w:r>
        <w:t xml:space="preserve">O Buda descobriu que as formas mais subtis de felicidade e a experiência</w:t>
      </w:r>
      <w:r>
        <w:t xml:space="preserve"> </w:t>
      </w:r>
      <w:r>
        <w:t xml:space="preserve">do verdadeiro bem-estar são raramente acessíveis, e sempre</w:t>
      </w:r>
      <w:r>
        <w:t xml:space="preserve"> </w:t>
      </w:r>
      <w:r>
        <w:t xml:space="preserve">insustentáveis, sempre que as pessoas se entregam aos prazeres</w:t>
      </w:r>
      <w:r>
        <w:t xml:space="preserve"> </w:t>
      </w:r>
      <w:r>
        <w:t xml:space="preserve">sensoriais. Ele insistiu no celibato do Sangha de forma a conceder aos</w:t>
      </w:r>
      <w:r>
        <w:t xml:space="preserve"> </w:t>
      </w:r>
      <w:r>
        <w:t xml:space="preserve">monges a oportunidade de investigarem o impulso sexual como um fenómeno</w:t>
      </w:r>
      <w:r>
        <w:t xml:space="preserve"> </w:t>
      </w:r>
      <w:r>
        <w:t xml:space="preserve">condicionado e aprenderem a se libertar da identificação com ele.</w:t>
      </w:r>
    </w:p>
    <w:p>
      <w:pPr>
        <w:pStyle w:val="TextBody"/>
      </w:pPr>
      <w:r>
        <w:t xml:space="preserve">O Buda revelou que com a maturidade espiritual o instinto sexual não tem</w:t>
      </w:r>
      <w:r>
        <w:t xml:space="preserve"> </w:t>
      </w:r>
      <w:r>
        <w:t xml:space="preserve">sustentáculo e desvanece. Tal como os desejos sexuais, as percepções e</w:t>
      </w:r>
      <w:r>
        <w:t xml:space="preserve"> </w:t>
      </w:r>
      <w:r>
        <w:t xml:space="preserve">os pensamentos não são só um obstáculo à libertação, mas devem a sua</w:t>
      </w:r>
      <w:r>
        <w:t xml:space="preserve"> </w:t>
      </w:r>
      <w:r>
        <w:t xml:space="preserve">existência à ignorância profundamente enraizada sobre a verdadeira</w:t>
      </w:r>
      <w:r>
        <w:t xml:space="preserve"> </w:t>
      </w:r>
      <w:r>
        <w:t xml:space="preserve">realidade, a que os monásticos se dedicam a eliminar, e daí escolherem a</w:t>
      </w:r>
      <w:r>
        <w:t xml:space="preserve"> </w:t>
      </w:r>
      <w:r>
        <w:t xml:space="preserve">vida do celibato.</w:t>
      </w:r>
    </w:p>
    <w:p>
      <w:pPr>
        <w:pStyle w:val="Heading2"/>
      </w:pPr>
      <w:bookmarkStart w:id="27" w:name="qual-a-finalidade-da-ronda-esmoler"/>
      <w:r>
        <w:t xml:space="preserve">Qual a finalidade da ronda esmoler?</w:t>
      </w:r>
      <w:bookmarkEnd w:id="27"/>
    </w:p>
    <w:p>
      <w:pPr>
        <w:pStyle w:val="FirstParagraph"/>
      </w:pPr>
      <w:r>
        <w:t xml:space="preserve">Os budistas consideram que o trabalho dos monges (o estudo, a prática e</w:t>
      </w:r>
      <w:r>
        <w:t xml:space="preserve"> </w:t>
      </w:r>
      <w:r>
        <w:t xml:space="preserve">o ensinamento do Dhamma) é tão importante, que deveriam estar livres</w:t>
      </w:r>
      <w:r>
        <w:t xml:space="preserve"> </w:t>
      </w:r>
      <w:r>
        <w:t xml:space="preserve">para o concretizar sem quaisquer preocupações de necessidades básicas</w:t>
      </w:r>
      <w:r>
        <w:t xml:space="preserve"> </w:t>
      </w:r>
      <w:r>
        <w:t xml:space="preserve">materiais. As famílias acreditam obter muito mérito sempre que suportam</w:t>
      </w:r>
      <w:r>
        <w:t xml:space="preserve"> </w:t>
      </w:r>
      <w:r>
        <w:t xml:space="preserve">materialmente o Sangha.</w:t>
      </w:r>
    </w:p>
    <w:p>
      <w:pPr>
        <w:pStyle w:val="TextBody"/>
      </w:pPr>
      <w:r>
        <w:t xml:space="preserve">O Buda projectou a disciplina monástica de forma a prevenir que os</w:t>
      </w:r>
      <w:r>
        <w:t xml:space="preserve"> </w:t>
      </w:r>
      <w:r>
        <w:t xml:space="preserve">monges se desligassem completamente do mundo. As regras de prática que</w:t>
      </w:r>
      <w:r>
        <w:t xml:space="preserve"> </w:t>
      </w:r>
      <w:r>
        <w:t xml:space="preserve">se relacionam com a comida são as que desempenham um maior papel na</w:t>
      </w:r>
      <w:r>
        <w:t xml:space="preserve"> </w:t>
      </w:r>
      <w:r>
        <w:t xml:space="preserve">obtenção deste objectivo. Uma regra, por exemplo, estipula que os monges</w:t>
      </w:r>
      <w:r>
        <w:t xml:space="preserve"> </w:t>
      </w:r>
      <w:r>
        <w:t xml:space="preserve">só podem comer a comida que lhes tenha sido formalmente oferecida pelos</w:t>
      </w:r>
      <w:r>
        <w:t xml:space="preserve"> </w:t>
      </w:r>
      <w:r>
        <w:t xml:space="preserve">leigos budistas na manhã a ser comida. Isto assegura o contacto diário</w:t>
      </w:r>
      <w:r>
        <w:t xml:space="preserve"> </w:t>
      </w:r>
      <w:r>
        <w:t xml:space="preserve">entre os leigos e os monges, significando que até o mosteiro mais remoto</w:t>
      </w:r>
      <w:r>
        <w:t xml:space="preserve"> </w:t>
      </w:r>
      <w:r>
        <w:t xml:space="preserve">na floresta deve estar num espaço próximo de uma aldeia, de tal forma</w:t>
      </w:r>
      <w:r>
        <w:t xml:space="preserve"> </w:t>
      </w:r>
      <w:r>
        <w:t xml:space="preserve">que se possa ir a pé. A ronda esmoler é uma expressão diária da relação</w:t>
      </w:r>
      <w:r>
        <w:t xml:space="preserve"> </w:t>
      </w:r>
      <w:r>
        <w:t xml:space="preserve">simbiótica entre o Sangha e a comunidade leiga budista. Por irem à</w:t>
      </w:r>
      <w:r>
        <w:t xml:space="preserve"> </w:t>
      </w:r>
      <w:r>
        <w:t xml:space="preserve">aldeia local, os monges recebem o seu sustento diário, e os leigos, no</w:t>
      </w:r>
      <w:r>
        <w:t xml:space="preserve"> </w:t>
      </w:r>
      <w:r>
        <w:t xml:space="preserve">acto de dádiva, são relembrados da moral e dos valores espirituais.</w:t>
      </w:r>
    </w:p>
    <w:p>
      <w:pPr>
        <w:pStyle w:val="TextBody"/>
      </w:pPr>
      <w:r>
        <w:t xml:space="preserve">A ronda esmoler tem um benefício espiritual tanto para os monges como</w:t>
      </w:r>
      <w:r>
        <w:t xml:space="preserve"> </w:t>
      </w:r>
      <w:r>
        <w:t xml:space="preserve">para os leigos. Para os monges sinceros, é um relembrar humilde e</w:t>
      </w:r>
      <w:r>
        <w:t xml:space="preserve"> </w:t>
      </w:r>
      <w:r>
        <w:t xml:space="preserve">frequentemente comovente da generosidade que lhes permite levar uma vida</w:t>
      </w:r>
      <w:r>
        <w:t xml:space="preserve"> </w:t>
      </w:r>
      <w:r>
        <w:t xml:space="preserve">monástica. Inspira-os a expressar o seu apreço pela fé que lhes é</w:t>
      </w:r>
      <w:r>
        <w:t xml:space="preserve"> </w:t>
      </w:r>
      <w:r>
        <w:t xml:space="preserve">dedicada, por serem diligentes na prática dos seus deveres. A ronda</w:t>
      </w:r>
      <w:r>
        <w:t xml:space="preserve"> </w:t>
      </w:r>
      <w:r>
        <w:t xml:space="preserve">esmoler dá aos leigos budistas a oportunidade de começarem o dia com um</w:t>
      </w:r>
      <w:r>
        <w:t xml:space="preserve"> </w:t>
      </w:r>
      <w:r>
        <w:t xml:space="preserve">acto de generosidade. Sentem a alegria de dar e o contentamento de terem</w:t>
      </w:r>
      <w:r>
        <w:t xml:space="preserve"> </w:t>
      </w:r>
      <w:r>
        <w:t xml:space="preserve">contribuído para o bem-estar dos monges cuidados por eles. Também é uma</w:t>
      </w:r>
      <w:r>
        <w:t xml:space="preserve"> </w:t>
      </w:r>
      <w:r>
        <w:t xml:space="preserve">oportunidade para poderem dedicar aos seus entes queridos falecidos o</w:t>
      </w:r>
      <w:r>
        <w:t xml:space="preserve"> </w:t>
      </w:r>
      <w:r>
        <w:t xml:space="preserve">mérito que obtêm da sua generosidade. Muitos pais ensinam os filhos,</w:t>
      </w:r>
      <w:r>
        <w:t xml:space="preserve"> </w:t>
      </w:r>
      <w:r>
        <w:t xml:space="preserve">desde tenra idade, a pôr comida nas malgas dos monges, iniciando as</w:t>
      </w:r>
      <w:r>
        <w:t xml:space="preserve"> </w:t>
      </w:r>
      <w:r>
        <w:t xml:space="preserve">crianças numa actividade com os monges que consideram especial, bem como</w:t>
      </w:r>
      <w:r>
        <w:t xml:space="preserve"> </w:t>
      </w:r>
      <w:r>
        <w:t xml:space="preserve">criadora de um sentido de familiaridade e de conexão.</w:t>
      </w:r>
    </w:p>
    <w:p>
      <w:pPr>
        <w:pStyle w:val="Heading2"/>
      </w:pPr>
      <w:bookmarkStart w:id="28" w:name="porque-é-que-o-buda-consentiu-que-os-monges-comessem-carne"/>
      <w:r>
        <w:t xml:space="preserve">Porque é que o Buda consentiu que os monges comessem carne?</w:t>
      </w:r>
      <w:bookmarkEnd w:id="28"/>
    </w:p>
    <w:p>
      <w:pPr>
        <w:pStyle w:val="FirstParagraph"/>
      </w:pPr>
      <w:r>
        <w:t xml:space="preserve">A primeira razão e a mais importante é que comer carne não é, em si,</w:t>
      </w:r>
      <w:r>
        <w:t xml:space="preserve"> </w:t>
      </w:r>
      <w:r>
        <w:t xml:space="preserve">considerado censurável. O Buda consentiu que os monges comessem carne,</w:t>
      </w:r>
      <w:r>
        <w:t xml:space="preserve"> </w:t>
      </w:r>
      <w:r>
        <w:t xml:space="preserve">caso não tivessem visto, ouvido, ou suspeitado que quaisquer seres vivos</w:t>
      </w:r>
      <w:r>
        <w:t xml:space="preserve"> </w:t>
      </w:r>
      <w:r>
        <w:t xml:space="preserve">tivessem sido mortos especificamente para fazer a refeição para eles. Em</w:t>
      </w:r>
      <w:r>
        <w:t xml:space="preserve"> </w:t>
      </w:r>
      <w:r>
        <w:t xml:space="preserve">tal caso, não tendo contribuído de forma directa para a morte das</w:t>
      </w:r>
      <w:r>
        <w:t xml:space="preserve"> </w:t>
      </w:r>
      <w:r>
        <w:t xml:space="preserve">criaturas, os monges não criavam kamma por consumirem a sua carne. Tão</w:t>
      </w:r>
      <w:r>
        <w:t xml:space="preserve"> </w:t>
      </w:r>
      <w:r>
        <w:t xml:space="preserve">pouco o Buda proibiu que os monges praticassem o vegetarianismo, nem o</w:t>
      </w:r>
      <w:r>
        <w:t xml:space="preserve"> </w:t>
      </w:r>
      <w:r>
        <w:t xml:space="preserve">louvou. Os seus ensinamentos sobre comida focaram-se na importância de</w:t>
      </w:r>
      <w:r>
        <w:t xml:space="preserve"> </w:t>
      </w:r>
      <w:r>
        <w:t xml:space="preserve">se comer com moderação comida facilmente digerível, mais do que</w:t>
      </w:r>
      <w:r>
        <w:t xml:space="preserve"> </w:t>
      </w:r>
      <w:r>
        <w:t xml:space="preserve">defenderem qualquer dieta em particular.</w:t>
      </w:r>
    </w:p>
    <w:p>
      <w:pPr>
        <w:pStyle w:val="TextBody"/>
      </w:pPr>
      <w:r>
        <w:t xml:space="preserve">Uma segunda consideração subjacente à atitude do Buda para com o</w:t>
      </w:r>
      <w:r>
        <w:t xml:space="preserve"> </w:t>
      </w:r>
      <w:r>
        <w:t xml:space="preserve">vegetarianismo no Sangha é o bem-estar a longo prazo na própria ordem.</w:t>
      </w:r>
      <w:r>
        <w:t xml:space="preserve"> </w:t>
      </w:r>
      <w:r>
        <w:t xml:space="preserve">Os monges são mendicantes, dependendo totalmente da generosidade das</w:t>
      </w:r>
      <w:r>
        <w:t xml:space="preserve"> </w:t>
      </w:r>
      <w:r>
        <w:t xml:space="preserve">famílias nas necessidades alimentares; não lhes é permitido cultivar,</w:t>
      </w:r>
      <w:r>
        <w:t xml:space="preserve"> </w:t>
      </w:r>
      <w:r>
        <w:t xml:space="preserve">armazenar ou cozinhar comida, nem podem colher frutos das árvores. Se o</w:t>
      </w:r>
      <w:r>
        <w:t xml:space="preserve"> </w:t>
      </w:r>
      <w:r>
        <w:t xml:space="preserve">Sangha se tornasse restrito em áreas nas quais dependesse de doadores</w:t>
      </w:r>
      <w:r>
        <w:t xml:space="preserve"> </w:t>
      </w:r>
      <w:r>
        <w:t xml:space="preserve">vegetarianos, a sua influência benéfica na sociedade seria</w:t>
      </w:r>
      <w:r>
        <w:t xml:space="preserve"> </w:t>
      </w:r>
      <w:r>
        <w:t xml:space="preserve">desnecessariamente limitada. O espírito de mendicância também seria</w:t>
      </w:r>
      <w:r>
        <w:t xml:space="preserve"> </w:t>
      </w:r>
      <w:r>
        <w:t xml:space="preserve">traído, caso os monges pedissem comida especial aos doadores, mais do</w:t>
      </w:r>
      <w:r>
        <w:t xml:space="preserve"> </w:t>
      </w:r>
      <w:r>
        <w:t xml:space="preserve">que estarem gratos por qualquer oferta, feita de boa fé.</w:t>
      </w:r>
    </w:p>
    <w:p>
      <w:pPr>
        <w:pStyle w:val="Heading2"/>
      </w:pPr>
      <w:bookmarkStart w:id="29" w:name="para-atingir-a-iluminação-é-preciso-aderir-a-uma-ordem-monástica"/>
      <w:r>
        <w:t xml:space="preserve">Para atingir a iluminação é preciso aderir a uma ordem monástica?</w:t>
      </w:r>
      <w:bookmarkEnd w:id="29"/>
    </w:p>
    <w:p>
      <w:pPr>
        <w:pStyle w:val="FirstParagraph"/>
      </w:pPr>
      <w:r>
        <w:t xml:space="preserve">O Sangha foi criado pelo Buda especificamente de forma a providenciar as</w:t>
      </w:r>
      <w:r>
        <w:t xml:space="preserve"> </w:t>
      </w:r>
      <w:r>
        <w:t xml:space="preserve">condições óptimas para os homens e mulheres que quisessem comprometer-se</w:t>
      </w:r>
      <w:r>
        <w:t xml:space="preserve"> </w:t>
      </w:r>
      <w:r>
        <w:t xml:space="preserve">verdadeiramente com a via do despertar. Por esta razão, o Sangha é a</w:t>
      </w:r>
      <w:r>
        <w:t xml:space="preserve"> </w:t>
      </w:r>
      <w:r>
        <w:t xml:space="preserve">vocação que dá mais apoio para os que, seriamente, querem praticar o</w:t>
      </w:r>
      <w:r>
        <w:t xml:space="preserve"> </w:t>
      </w:r>
      <w:r>
        <w:t xml:space="preserve">Budismo. Contudo, a vida monástica não serve para todos, e mesmo muitas</w:t>
      </w:r>
      <w:r>
        <w:t xml:space="preserve"> </w:t>
      </w:r>
      <w:r>
        <w:t xml:space="preserve">pessoas que encaram a prática budista com seriedade têm obrigações que</w:t>
      </w:r>
      <w:r>
        <w:t xml:space="preserve"> </w:t>
      </w:r>
      <w:r>
        <w:t xml:space="preserve">não possibilitam a ordenação. Felizmente, para aqueles que não querem,</w:t>
      </w:r>
      <w:r>
        <w:t xml:space="preserve"> </w:t>
      </w:r>
      <w:r>
        <w:t xml:space="preserve">ou não podem levar uma vida monástica, seguir o caminho para a</w:t>
      </w:r>
      <w:r>
        <w:t xml:space="preserve"> </w:t>
      </w:r>
      <w:r>
        <w:t xml:space="preserve">iluminação numa família, embora difícil, pode conduzir a uma conclusão</w:t>
      </w:r>
      <w:r>
        <w:t xml:space="preserve"> </w:t>
      </w:r>
      <w:r>
        <w:t xml:space="preserve">satisfatória. Ao longo dos últimos séculos, muitos budistas leigos</w:t>
      </w:r>
      <w:r>
        <w:t xml:space="preserve"> </w:t>
      </w:r>
      <w:r>
        <w:t xml:space="preserve">levaram vidas exemplares e até alcançaram estádios de iluminação,</w:t>
      </w:r>
      <w:r>
        <w:t xml:space="preserve"> </w:t>
      </w:r>
      <w:r>
        <w:t xml:space="preserve">particularmente do primeiro nível, conhecidos como a</w:t>
      </w:r>
      <w:r>
        <w:t xml:space="preserve"> </w:t>
      </w:r>
      <w:r>
        <w:t xml:space="preserve">‘</w:t>
      </w:r>
      <w:r>
        <w:t xml:space="preserve">Entrada na</w:t>
      </w:r>
      <w:r>
        <w:t xml:space="preserve"> </w:t>
      </w:r>
      <w:r>
        <w:t xml:space="preserve">Corrente</w:t>
      </w:r>
      <w:r>
        <w:t xml:space="preserve">’</w:t>
      </w:r>
      <w:r>
        <w:t xml:space="preserve">.</w:t>
      </w:r>
    </w:p>
    <w:p>
      <w:pPr>
        <w:pStyle w:val="Heading2"/>
      </w:pPr>
      <w:bookmarkStart w:id="30" w:name="o-que-quer-dizer-tudong-o-que-é-um-monge-em-tudong"/>
      <w:r>
        <w:t xml:space="preserve">O que quer dizer</w:t>
      </w:r>
      <w:r>
        <w:t xml:space="preserve"> </w:t>
      </w:r>
      <w:r>
        <w:t xml:space="preserve">‘</w:t>
      </w:r>
      <w:r>
        <w:t xml:space="preserve">tudong</w:t>
      </w:r>
      <w:r>
        <w:t xml:space="preserve">’</w:t>
      </w:r>
      <w:r>
        <w:t xml:space="preserve">? O que é um</w:t>
      </w:r>
      <w:r>
        <w:t xml:space="preserve"> </w:t>
      </w:r>
      <w:r>
        <w:t xml:space="preserve">‘</w:t>
      </w:r>
      <w:r>
        <w:t xml:space="preserve">monge em tudong</w:t>
      </w:r>
      <w:r>
        <w:t xml:space="preserve">’</w:t>
      </w:r>
      <w:r>
        <w:t xml:space="preserve">?</w:t>
      </w:r>
      <w:bookmarkEnd w:id="30"/>
    </w:p>
    <w:p>
      <w:pPr>
        <w:pStyle w:val="FirstParagraph"/>
      </w:pPr>
      <w:r>
        <w:t xml:space="preserve">O termo</w:t>
      </w:r>
      <w:r>
        <w:t xml:space="preserve"> </w:t>
      </w:r>
      <w:r>
        <w:t xml:space="preserve">‘</w:t>
      </w:r>
      <w:r>
        <w:t xml:space="preserve">tudong</w:t>
      </w:r>
      <w:r>
        <w:t xml:space="preserve">’</w:t>
      </w:r>
      <w:r>
        <w:t xml:space="preserve"> </w:t>
      </w:r>
      <w:r>
        <w:t xml:space="preserve">deriva do termo Pāli</w:t>
      </w:r>
      <w:r>
        <w:t xml:space="preserve"> </w:t>
      </w:r>
      <w:r>
        <w:t xml:space="preserve">‘</w:t>
      </w:r>
      <w:r>
        <w:t xml:space="preserve">dhutanga</w:t>
      </w:r>
      <w:r>
        <w:t xml:space="preserve">’</w:t>
      </w:r>
      <w:r>
        <w:t xml:space="preserve"> </w:t>
      </w:r>
      <w:r>
        <w:t xml:space="preserve">referindo-se a</w:t>
      </w:r>
      <w:r>
        <w:t xml:space="preserve"> </w:t>
      </w:r>
      <w:r>
        <w:t xml:space="preserve">treze práticas consentidas ao Sangha pelo Buda que</w:t>
      </w:r>
      <w:r>
        <w:t xml:space="preserve"> </w:t>
      </w:r>
      <w:r>
        <w:t xml:space="preserve">‘</w:t>
      </w:r>
      <w:r>
        <w:t xml:space="preserve">vão contra a</w:t>
      </w:r>
      <w:r>
        <w:t xml:space="preserve"> </w:t>
      </w:r>
      <w:r>
        <w:t xml:space="preserve">corrente</w:t>
      </w:r>
      <w:r>
        <w:t xml:space="preserve">’</w:t>
      </w:r>
      <w:r>
        <w:t xml:space="preserve">. Esta lista de práticas ascéticas incluem comer uma refeição</w:t>
      </w:r>
      <w:r>
        <w:t xml:space="preserve"> </w:t>
      </w:r>
      <w:r>
        <w:t xml:space="preserve">por dia, comer somente o que é colocado dentro da malga e viver junto à</w:t>
      </w:r>
      <w:r>
        <w:t xml:space="preserve"> </w:t>
      </w:r>
      <w:r>
        <w:t xml:space="preserve">raiz de uma árvore, e termina com a prática mais exigente: abster-se da</w:t>
      </w:r>
      <w:r>
        <w:t xml:space="preserve"> </w:t>
      </w:r>
      <w:r>
        <w:t xml:space="preserve">postura deitada. As práticas do tudong desempenham um papel proeminente</w:t>
      </w:r>
      <w:r>
        <w:t xml:space="preserve"> </w:t>
      </w:r>
      <w:r>
        <w:t xml:space="preserve">nos mosteiros da floresta do nordeste da Tailândia, e muitas estão</w:t>
      </w:r>
      <w:r>
        <w:t xml:space="preserve"> </w:t>
      </w:r>
      <w:r>
        <w:t xml:space="preserve">inseridas na vida diária das comunidades monásticas. Os monges partem</w:t>
      </w:r>
      <w:r>
        <w:t xml:space="preserve"> </w:t>
      </w:r>
      <w:r>
        <w:t xml:space="preserve">para determinadas práticas de tudong, por períodos limitados, de forma a</w:t>
      </w:r>
      <w:r>
        <w:t xml:space="preserve"> </w:t>
      </w:r>
      <w:r>
        <w:t xml:space="preserve">saírem fora da</w:t>
      </w:r>
      <w:r>
        <w:t xml:space="preserve"> </w:t>
      </w:r>
      <w:r>
        <w:t xml:space="preserve">‘</w:t>
      </w:r>
      <w:r>
        <w:t xml:space="preserve">zona de conforto</w:t>
      </w:r>
      <w:r>
        <w:t xml:space="preserve">’</w:t>
      </w:r>
      <w:r>
        <w:t xml:space="preserve">, e para energizarem as mentes quando</w:t>
      </w:r>
      <w:r>
        <w:t xml:space="preserve"> </w:t>
      </w:r>
      <w:r>
        <w:t xml:space="preserve">são apanhados na rotina.</w:t>
      </w:r>
    </w:p>
    <w:p>
      <w:pPr>
        <w:pStyle w:val="TextBody"/>
      </w:pPr>
      <w:r>
        <w:t xml:space="preserve">Fora das comunidades monásticas a palavra</w:t>
      </w:r>
      <w:r>
        <w:t xml:space="preserve"> </w:t>
      </w:r>
      <w:r>
        <w:t xml:space="preserve">‘</w:t>
      </w:r>
      <w:r>
        <w:t xml:space="preserve">tudong</w:t>
      </w:r>
      <w:r>
        <w:t xml:space="preserve">’</w:t>
      </w:r>
      <w:r>
        <w:t xml:space="preserve"> </w:t>
      </w:r>
      <w:r>
        <w:t xml:space="preserve">é frequentemente</w:t>
      </w:r>
      <w:r>
        <w:t xml:space="preserve"> </w:t>
      </w:r>
      <w:r>
        <w:t xml:space="preserve">usada referindo-se à prática em que os monges andam pelo campo, passando</w:t>
      </w:r>
      <w:r>
        <w:t xml:space="preserve"> </w:t>
      </w:r>
      <w:r>
        <w:t xml:space="preserve">as noites debaixo das suas redes mosquiteiras (</w:t>
      </w:r>
      <w:r>
        <w:rPr>
          <w:i/>
        </w:rPr>
        <w:t xml:space="preserve">glots</w:t>
      </w:r>
      <w:r>
        <w:t xml:space="preserve">). Os monges</w:t>
      </w:r>
      <w:r>
        <w:t xml:space="preserve"> </w:t>
      </w:r>
      <w:r>
        <w:t xml:space="preserve">em tudong por vezes decidem deslocar-se de um mosteiro para outro;</w:t>
      </w:r>
      <w:r>
        <w:t xml:space="preserve"> </w:t>
      </w:r>
      <w:r>
        <w:t xml:space="preserve">outras vezes escolhem uma rota que lhes permita visitar professores</w:t>
      </w:r>
      <w:r>
        <w:t xml:space="preserve"> </w:t>
      </w:r>
      <w:r>
        <w:t xml:space="preserve">afamados de forma a pedirem conselhos e encorajamento. Muitos procuram</w:t>
      </w:r>
      <w:r>
        <w:t xml:space="preserve"> </w:t>
      </w:r>
      <w:r>
        <w:t xml:space="preserve">as áreas remotas de forma a testarem-se em ambientes menos familiares e</w:t>
      </w:r>
      <w:r>
        <w:t xml:space="preserve"> </w:t>
      </w:r>
      <w:r>
        <w:t xml:space="preserve">desconfortáveis, enfrentando os medos dos espíritos e dos animais</w:t>
      </w:r>
      <w:r>
        <w:t xml:space="preserve"> </w:t>
      </w:r>
      <w:r>
        <w:t xml:space="preserve">selvagens, meditando na solidão das montanhas e das cavernas.</w:t>
      </w:r>
    </w:p>
    <w:p>
      <w:pPr>
        <w:pStyle w:val="Heading2"/>
      </w:pPr>
      <w:bookmarkStart w:id="31" w:name="os-monges-assumem-os-votos-para-sempre"/>
      <w:r>
        <w:t xml:space="preserve">Os monges assumem os votos para sempre?</w:t>
      </w:r>
      <w:bookmarkEnd w:id="31"/>
    </w:p>
    <w:p>
      <w:pPr>
        <w:pStyle w:val="FirstParagraph"/>
      </w:pPr>
      <w:r>
        <w:t xml:space="preserve">Entrar numa ordem monástica implica comprometer-se com a prática</w:t>
      </w:r>
      <w:r>
        <w:t xml:space="preserve"> </w:t>
      </w:r>
      <w:r>
        <w:t xml:space="preserve">monástica que lhes é propostadurante o tempo que entende ser necessário.</w:t>
      </w:r>
      <w:r>
        <w:t xml:space="preserve"> </w:t>
      </w:r>
      <w:r>
        <w:t xml:space="preserve">Um monge pode assumir para consigo próprio o voto de permanecer monge</w:t>
      </w:r>
      <w:r>
        <w:t xml:space="preserve"> </w:t>
      </w:r>
      <w:r>
        <w:t xml:space="preserve">para o resto da vida, mas tal não lhe é exigido. Na verdade, a maioria</w:t>
      </w:r>
      <w:r>
        <w:t xml:space="preserve"> </w:t>
      </w:r>
      <w:r>
        <w:t xml:space="preserve">dos que entram na ordem acabam por a deixar.</w:t>
      </w:r>
    </w:p>
    <w:p>
      <w:pPr>
        <w:pStyle w:val="TextBody"/>
      </w:pPr>
      <w:r>
        <w:t xml:space="preserve">A ordenação temporária tem sido, desde há muito tempo, uma</w:t>
      </w:r>
      <w:r>
        <w:t xml:space="preserve"> </w:t>
      </w:r>
      <w:r>
        <w:t xml:space="preserve">característica chave do Budismo Tailandês. Tradicionalmente, os rapazes</w:t>
      </w:r>
      <w:r>
        <w:t xml:space="preserve"> </w:t>
      </w:r>
      <w:r>
        <w:t xml:space="preserve">ordenam-se por três meses no retiro da estação das chuvas</w:t>
      </w:r>
      <w:r>
        <w:t xml:space="preserve"> </w:t>
      </w:r>
      <w:r>
        <w:t xml:space="preserve">(</w:t>
      </w:r>
      <w:r>
        <w:rPr>
          <w:i/>
        </w:rPr>
        <w:t xml:space="preserve">vassa</w:t>
      </w:r>
      <w:r>
        <w:t xml:space="preserve">), o qual acontece entre as luas cheias de Julho e de</w:t>
      </w:r>
      <w:r>
        <w:t xml:space="preserve"> </w:t>
      </w:r>
      <w:r>
        <w:t xml:space="preserve">Outubro. O valor deste costume reside, em primeiro lugar, na</w:t>
      </w:r>
      <w:r>
        <w:t xml:space="preserve"> </w:t>
      </w:r>
      <w:r>
        <w:t xml:space="preserve">possibilidade de um jovem receber uma imersão nos valores morais e</w:t>
      </w:r>
      <w:r>
        <w:t xml:space="preserve"> </w:t>
      </w:r>
      <w:r>
        <w:t xml:space="preserve">espirituais, antes de se comprometer nos desafios do casamento e da</w:t>
      </w:r>
      <w:r>
        <w:t xml:space="preserve"> </w:t>
      </w:r>
      <w:r>
        <w:t xml:space="preserve">carreira. Em segundo lugar, fornece-lhes uma forma de poderem exprimir</w:t>
      </w:r>
      <w:r>
        <w:t xml:space="preserve"> </w:t>
      </w:r>
      <w:r>
        <w:t xml:space="preserve">gratidão aos pais pela educação dada (acredita-se que, através das suas</w:t>
      </w:r>
      <w:r>
        <w:t xml:space="preserve"> </w:t>
      </w:r>
      <w:r>
        <w:t xml:space="preserve">ordenações, os pais obtêm grandes méritos). Em terceiro lugar, este</w:t>
      </w:r>
      <w:r>
        <w:t xml:space="preserve"> </w:t>
      </w:r>
      <w:r>
        <w:t xml:space="preserve">hábito cria laços entre os budistas leigos e os mosteiros (onde, quer</w:t>
      </w:r>
      <w:r>
        <w:t xml:space="preserve"> </w:t>
      </w:r>
      <w:r>
        <w:t xml:space="preserve">eles, quer a família, foram monges) que perduram por gerações.</w:t>
      </w:r>
    </w:p>
    <w:p>
      <w:pPr>
        <w:pStyle w:val="TextBody"/>
      </w:pPr>
      <w:r>
        <w:t xml:space="preserve">Os monges que se juntaram ao Sangha pretendendo permanecer aí o resto</w:t>
      </w:r>
      <w:r>
        <w:t xml:space="preserve"> </w:t>
      </w:r>
      <w:r>
        <w:t xml:space="preserve">das suas vidas, frequentemente sentem ser mais difícil do que tinham</w:t>
      </w:r>
      <w:r>
        <w:t xml:space="preserve"> </w:t>
      </w:r>
      <w:r>
        <w:t xml:space="preserve">imaginado, e após algum tempo, começa a surgir de novo o desejo da vida</w:t>
      </w:r>
      <w:r>
        <w:t xml:space="preserve"> </w:t>
      </w:r>
      <w:r>
        <w:t xml:space="preserve">leiga. Os professores geralmente aconselham os monges, que estão a</w:t>
      </w:r>
      <w:r>
        <w:t xml:space="preserve"> </w:t>
      </w:r>
      <w:r>
        <w:t xml:space="preserve">considerar deixar o hábito, a esperarem algum tempo antes de tomarem uma</w:t>
      </w:r>
      <w:r>
        <w:t xml:space="preserve"> </w:t>
      </w:r>
      <w:r>
        <w:t xml:space="preserve">decisão firme, para verem se as suas intenções mudam. Mas, se um monge</w:t>
      </w:r>
      <w:r>
        <w:t xml:space="preserve"> </w:t>
      </w:r>
      <w:r>
        <w:t xml:space="preserve">decidir deixar a ordem, não fica sujeito a qualquer estigma social. Pelo</w:t>
      </w:r>
      <w:r>
        <w:t xml:space="preserve"> </w:t>
      </w:r>
      <w:r>
        <w:t xml:space="preserve">contrário, as comunidades leigas budistas geralmente têm um respeito e</w:t>
      </w:r>
      <w:r>
        <w:t xml:space="preserve"> </w:t>
      </w:r>
      <w:r>
        <w:t xml:space="preserve">uma confiança especial pelos homens que passaram uma parte das suas</w:t>
      </w:r>
      <w:r>
        <w:t xml:space="preserve"> </w:t>
      </w:r>
      <w:r>
        <w:t xml:space="preserve">vidas como monges.</w:t>
      </w:r>
    </w:p>
    <w:p>
      <w:pPr>
        <w:pStyle w:val="Heading2"/>
      </w:pPr>
      <w:bookmarkStart w:id="32" w:name="o-que-é-que-os-monges-fazem-diariamente"/>
      <w:r>
        <w:t xml:space="preserve">O que é que os monges fazem diariamente?</w:t>
      </w:r>
      <w:bookmarkEnd w:id="32"/>
    </w:p>
    <w:p>
      <w:pPr>
        <w:pStyle w:val="FirstParagraph"/>
      </w:pPr>
      <w:r>
        <w:t xml:space="preserve">A vida diária dos monges depende do tipo de mosteiro onde vivem, e do</w:t>
      </w:r>
      <w:r>
        <w:t xml:space="preserve"> </w:t>
      </w:r>
      <w:r>
        <w:t xml:space="preserve">nível da sua carreira monástica. Nos mosteiros situados nas aldeias,</w:t>
      </w:r>
      <w:r>
        <w:t xml:space="preserve"> </w:t>
      </w:r>
      <w:r>
        <w:t xml:space="preserve">vilas e cidades da Tailândia, os monges assistem aos serviços matinais e</w:t>
      </w:r>
      <w:r>
        <w:t xml:space="preserve"> </w:t>
      </w:r>
      <w:r>
        <w:t xml:space="preserve">vespertinos, saem para a ronda esmoler de manhã cedo, e passam o resto</w:t>
      </w:r>
      <w:r>
        <w:t xml:space="preserve"> </w:t>
      </w:r>
      <w:r>
        <w:t xml:space="preserve">do dia a estudar, ensinar ou a realizar deveres cerimoniais. Falando em</w:t>
      </w:r>
      <w:r>
        <w:t xml:space="preserve"> </w:t>
      </w:r>
      <w:r>
        <w:t xml:space="preserve">termos gerais, a prática da meditação não constitui a maior parte de</w:t>
      </w:r>
      <w:r>
        <w:t xml:space="preserve"> </w:t>
      </w:r>
      <w:r>
        <w:t xml:space="preserve">suas vidas. Nestes mosteiros os monges comem duas vezes por dia, a</w:t>
      </w:r>
      <w:r>
        <w:t xml:space="preserve"> </w:t>
      </w:r>
      <w:r>
        <w:t xml:space="preserve">primeira refeição depois da ronda esmoler, e a segunda por volta das</w:t>
      </w:r>
      <w:r>
        <w:t xml:space="preserve"> </w:t>
      </w:r>
      <w:r>
        <w:t xml:space="preserve">onze da manhã.</w:t>
      </w:r>
    </w:p>
    <w:p>
      <w:pPr>
        <w:pStyle w:val="TextBody"/>
      </w:pPr>
      <w:r>
        <w:t xml:space="preserve">Nos mosteiros da floresta os monges levantam-se por volta das três da</w:t>
      </w:r>
      <w:r>
        <w:t xml:space="preserve"> </w:t>
      </w:r>
      <w:r>
        <w:t xml:space="preserve">manhã. Em alguns mosteiros os cânticos de grupo e a meditação acontecem</w:t>
      </w:r>
      <w:r>
        <w:t xml:space="preserve"> </w:t>
      </w:r>
      <w:r>
        <w:t xml:space="preserve">de manhã cedo e à noite, noutros, os monges meditam sozinhos. Logo ao</w:t>
      </w:r>
      <w:r>
        <w:t xml:space="preserve"> </w:t>
      </w:r>
      <w:r>
        <w:t xml:space="preserve">raiar do sol os monges põem-se a caminho para a ronda esmoler em</w:t>
      </w:r>
      <w:r>
        <w:t xml:space="preserve"> </w:t>
      </w:r>
      <w:r>
        <w:t xml:space="preserve">direcção aos vilarejos das redondezas, em itinerários que distanciam</w:t>
      </w:r>
      <w:r>
        <w:t xml:space="preserve"> </w:t>
      </w:r>
      <w:r>
        <w:t xml:space="preserve">entre, aproximadamente, dois a dez quilómetros. Os monges da floresta só</w:t>
      </w:r>
      <w:r>
        <w:t xml:space="preserve"> </w:t>
      </w:r>
      <w:r>
        <w:t xml:space="preserve">comem uma vez por dia, geralmente por volta das oito da manhã. Passam</w:t>
      </w:r>
      <w:r>
        <w:t xml:space="preserve"> </w:t>
      </w:r>
      <w:r>
        <w:t xml:space="preserve">muito do dia a praticar meditação, sentada e a andar. O estudo dos</w:t>
      </w:r>
      <w:r>
        <w:t xml:space="preserve"> </w:t>
      </w:r>
      <w:r>
        <w:t xml:space="preserve">livros tem um papel secundário e é deixado à escolha de cada um. Pode</w:t>
      </w:r>
      <w:r>
        <w:t xml:space="preserve"> </w:t>
      </w:r>
      <w:r>
        <w:t xml:space="preserve">ser que recebam instrução formal do seu professor, duas a quatro vezes</w:t>
      </w:r>
      <w:r>
        <w:t xml:space="preserve"> </w:t>
      </w:r>
      <w:r>
        <w:t xml:space="preserve">por mês. De tarde, os monges trabalham geralmente uma ou duas horas,</w:t>
      </w:r>
      <w:r>
        <w:t xml:space="preserve"> </w:t>
      </w:r>
      <w:r>
        <w:t xml:space="preserve">principalmente na limpeza dos edifícios monásticos e a varrer os</w:t>
      </w:r>
      <w:r>
        <w:t xml:space="preserve"> </w:t>
      </w:r>
      <w:r>
        <w:t xml:space="preserve">caminhos da floresta. Nos mosteiros mais pobres, é frequente os monges</w:t>
      </w:r>
      <w:r>
        <w:t xml:space="preserve"> </w:t>
      </w:r>
      <w:r>
        <w:t xml:space="preserve">fazerem algumas obras de construção de que precisam.</w:t>
      </w:r>
    </w:p>
    <w:p>
      <w:pPr>
        <w:pStyle w:val="Heading2"/>
      </w:pPr>
      <w:bookmarkStart w:id="33" w:name="uma-vez-que-os-monges-vivem-em-reclusão-que-qualificações-têm-para-aconselhar-as-pessoas-sobre-as-suas-famílias-e-seus-problemas-profissionais"/>
      <w:r>
        <w:t xml:space="preserve">Uma vez que os monges vivem em reclusão, que qualificações têm para</w:t>
      </w:r>
      <w:r>
        <w:t xml:space="preserve"> </w:t>
      </w:r>
      <w:r>
        <w:t xml:space="preserve">aconselhar as pessoas sobre as suas famílias e seus problemas profissionais?</w:t>
      </w:r>
      <w:bookmarkEnd w:id="33"/>
    </w:p>
    <w:p>
      <w:pPr>
        <w:pStyle w:val="FirstParagraph"/>
      </w:pPr>
      <w:r>
        <w:t xml:space="preserve">Pessoas de qualquer classe e nível social, velhos e novos, do sexo</w:t>
      </w:r>
      <w:r>
        <w:t xml:space="preserve"> </w:t>
      </w:r>
      <w:r>
        <w:t xml:space="preserve">masculino e feminino, vão visitar os monges seniores. Elas tratam das</w:t>
      </w:r>
      <w:r>
        <w:t xml:space="preserve"> </w:t>
      </w:r>
      <w:r>
        <w:t xml:space="preserve">suas vidas e problemas com estes monges, da mesma forma que os</w:t>
      </w:r>
      <w:r>
        <w:t xml:space="preserve"> </w:t>
      </w:r>
      <w:r>
        <w:t xml:space="preserve">ocidentais falam com um padre ou um terapeuta. Em resultado disso, esses</w:t>
      </w:r>
      <w:r>
        <w:t xml:space="preserve"> </w:t>
      </w:r>
      <w:r>
        <w:t xml:space="preserve">monges acabam por ter uma boa visão dos diversos problemas com que se</w:t>
      </w:r>
      <w:r>
        <w:t xml:space="preserve"> </w:t>
      </w:r>
      <w:r>
        <w:t xml:space="preserve">confrontam os seus discípulos leigos.</w:t>
      </w:r>
    </w:p>
    <w:p>
      <w:pPr>
        <w:pStyle w:val="TextBody"/>
      </w:pPr>
      <w:r>
        <w:t xml:space="preserve">Uma vida devotada à compreensão da mente humana significa que os monges</w:t>
      </w:r>
      <w:r>
        <w:t xml:space="preserve"> </w:t>
      </w:r>
      <w:r>
        <w:t xml:space="preserve">séniores, particularmente os mestres em meditação, alcançaram profundas</w:t>
      </w:r>
      <w:r>
        <w:t xml:space="preserve"> </w:t>
      </w:r>
      <w:r>
        <w:t xml:space="preserve">realizações no que respeita à forma como a mente funciona, como cria</w:t>
      </w:r>
      <w:r>
        <w:t xml:space="preserve"> </w:t>
      </w:r>
      <w:r>
        <w:t xml:space="preserve">sofrimento e como se pode libertar de tal. Ao observarem profundamente o</w:t>
      </w:r>
      <w:r>
        <w:t xml:space="preserve"> </w:t>
      </w:r>
      <w:r>
        <w:t xml:space="preserve">funcionamento das próprias mentes, estes monges compreendem a mente dos</w:t>
      </w:r>
      <w:r>
        <w:t xml:space="preserve"> </w:t>
      </w:r>
      <w:r>
        <w:t xml:space="preserve">outros. Embora as situações que provocam emoções possam variar, as</w:t>
      </w:r>
      <w:r>
        <w:t xml:space="preserve"> </w:t>
      </w:r>
      <w:r>
        <w:t xml:space="preserve">emoções em si são universais. Ao falarem sobre os pensamentos, as</w:t>
      </w:r>
      <w:r>
        <w:t xml:space="preserve"> </w:t>
      </w:r>
      <w:r>
        <w:t xml:space="preserve">crenças, os desejos e medos que subjazem a vários problemas, os monges</w:t>
      </w:r>
      <w:r>
        <w:t xml:space="preserve"> </w:t>
      </w:r>
      <w:r>
        <w:t xml:space="preserve">podem chegar à raiz do assunto em causa, sem se atrapalharem por falta</w:t>
      </w:r>
      <w:r>
        <w:t xml:space="preserve"> </w:t>
      </w:r>
      <w:r>
        <w:t xml:space="preserve">de experiência pessoal em situações particulares.</w:t>
      </w:r>
    </w:p>
    <w:p>
      <w:pPr>
        <w:pStyle w:val="Heading2"/>
      </w:pPr>
      <w:bookmarkStart w:id="34" w:name="as-mulheres-podem-ser-monjas"/>
      <w:r>
        <w:t xml:space="preserve">As mulheres podem ser monjas?</w:t>
      </w:r>
      <w:bookmarkEnd w:id="34"/>
    </w:p>
    <w:p>
      <w:pPr>
        <w:pStyle w:val="FirstParagraph"/>
      </w:pPr>
      <w:r>
        <w:t xml:space="preserve">Sim, as mulheres podem ter uma vida monástica, dedicando as suas vidas</w:t>
      </w:r>
      <w:r>
        <w:t xml:space="preserve"> </w:t>
      </w:r>
      <w:r>
        <w:t xml:space="preserve">ao estudo e prática dos ensinamentos budistas, mas não da mesma maneira</w:t>
      </w:r>
      <w:r>
        <w:t xml:space="preserve"> </w:t>
      </w:r>
      <w:r>
        <w:t xml:space="preserve">que as monjas das primeiras gerações. Infelizmente, a ordem original das</w:t>
      </w:r>
      <w:r>
        <w:t xml:space="preserve"> </w:t>
      </w:r>
      <w:r>
        <w:t xml:space="preserve">monjas, o Sangha das Bhikkhunīs, extinguiu-se há mais de mil anos. A</w:t>
      </w:r>
      <w:r>
        <w:t xml:space="preserve"> </w:t>
      </w:r>
      <w:r>
        <w:t xml:space="preserve">visão que prevaleceu (embora não unânime) dos países budistas Theravāda</w:t>
      </w:r>
      <w:r>
        <w:t xml:space="preserve"> </w:t>
      </w:r>
      <w:r>
        <w:t xml:space="preserve">é que não é possível restaurar a ordem das Bhikkhunīs, uma vez que os</w:t>
      </w:r>
      <w:r>
        <w:t xml:space="preserve"> </w:t>
      </w:r>
      <w:r>
        <w:t xml:space="preserve">requisitos para a ordenação das Bhikkhunīs tal como o Buda estipulou não</w:t>
      </w:r>
      <w:r>
        <w:t xml:space="preserve"> </w:t>
      </w:r>
      <w:r>
        <w:t xml:space="preserve">podem ser preenchidos. Sendo a linha Theravāda uma tradição que se</w:t>
      </w:r>
      <w:r>
        <w:t xml:space="preserve"> </w:t>
      </w:r>
      <w:r>
        <w:t xml:space="preserve">define pela atitude conservadora para com os textos, não é de</w:t>
      </w:r>
      <w:r>
        <w:t xml:space="preserve"> </w:t>
      </w:r>
      <w:r>
        <w:t xml:space="preserve">surpreender que a atitude de ultrapassar as instruções dadas pelo</w:t>
      </w:r>
      <w:r>
        <w:t xml:space="preserve"> </w:t>
      </w:r>
      <w:r>
        <w:t xml:space="preserve">próprio Buda seja considerado impensável para muitos monges. Como</w:t>
      </w:r>
      <w:r>
        <w:t xml:space="preserve"> </w:t>
      </w:r>
      <w:r>
        <w:t xml:space="preserve">alternativa para as ordenações Bhikkhunīs, os países Theraváda</w:t>
      </w:r>
      <w:r>
        <w:t xml:space="preserve"> </w:t>
      </w:r>
      <w:r>
        <w:t xml:space="preserve">estabeleceram as suas próprias instituições quase monásticas para</w:t>
      </w:r>
      <w:r>
        <w:t xml:space="preserve"> </w:t>
      </w:r>
      <w:r>
        <w:t xml:space="preserve">mulheres com fé. Na Tailândia esta instituição é a ordem dos hábitos</w:t>
      </w:r>
      <w:r>
        <w:t xml:space="preserve"> </w:t>
      </w:r>
      <w:r>
        <w:t xml:space="preserve">brancos das</w:t>
      </w:r>
      <w:r>
        <w:t xml:space="preserve"> </w:t>
      </w:r>
      <w:r>
        <w:rPr>
          <w:i/>
        </w:rPr>
        <w:t xml:space="preserve">mae chee</w:t>
      </w:r>
      <w:r>
        <w:t xml:space="preserve">.</w:t>
      </w:r>
    </w:p>
    <w:p>
      <w:pPr>
        <w:pStyle w:val="TextBody"/>
      </w:pPr>
      <w:r>
        <w:t xml:space="preserve">A visão ortodoxa sobre a restauração das ordens Bhikkhunīs não é aceite</w:t>
      </w:r>
      <w:r>
        <w:t xml:space="preserve"> </w:t>
      </w:r>
      <w:r>
        <w:t xml:space="preserve">universalmente. Ao longo dos últimos anos, iniciou-se um movimento para</w:t>
      </w:r>
      <w:r>
        <w:t xml:space="preserve"> </w:t>
      </w:r>
      <w:r>
        <w:t xml:space="preserve">reestabelecer a ordem Bhikkhunī, principalmente instigado por mulheres</w:t>
      </w:r>
      <w:r>
        <w:t xml:space="preserve"> </w:t>
      </w:r>
      <w:r>
        <w:t xml:space="preserve">budistas de países ocidentais. Há um número crescente de mulheres que,</w:t>
      </w:r>
      <w:r>
        <w:t xml:space="preserve"> </w:t>
      </w:r>
      <w:r>
        <w:t xml:space="preserve">actualmente vivem como Bhikkhunīs, sendo que um pequeno número delas</w:t>
      </w:r>
      <w:r>
        <w:t xml:space="preserve"> </w:t>
      </w:r>
      <w:r>
        <w:t xml:space="preserve">reside na Tailândia.</w:t>
      </w:r>
    </w:p>
    <w:p>
      <w:pPr>
        <w:pStyle w:val="Heading2"/>
      </w:pPr>
      <w:bookmarkStart w:id="35" w:name="alguma-vez-houve-na-tailândia-uma-ordem-de-bhikkhunīs"/>
      <w:r>
        <w:t xml:space="preserve">Alguma vez houve na Tailândia uma Ordem de Bhikkhunīs?</w:t>
      </w:r>
      <w:bookmarkEnd w:id="35"/>
    </w:p>
    <w:p>
      <w:pPr>
        <w:pStyle w:val="FirstParagraph"/>
      </w:pPr>
      <w:r>
        <w:t xml:space="preserve">Na altura em que o primeiro reino tailandês se instalou em Sukhotai, no</w:t>
      </w:r>
      <w:r>
        <w:t xml:space="preserve"> </w:t>
      </w:r>
      <w:r>
        <w:t xml:space="preserve">séc. XII, a ordem das Bhikkhunīs já tinha sido extinta. É possível que</w:t>
      </w:r>
      <w:r>
        <w:t xml:space="preserve"> </w:t>
      </w:r>
      <w:r>
        <w:t xml:space="preserve">aproximadamente mil anos antes disso, na primeira vaga da propagação</w:t>
      </w:r>
      <w:r>
        <w:t xml:space="preserve"> </w:t>
      </w:r>
      <w:r>
        <w:t xml:space="preserve">budista, no que hoje é o centro da Tailândia, as Bhikkhunīs tenham</w:t>
      </w:r>
      <w:r>
        <w:t xml:space="preserve"> </w:t>
      </w:r>
      <w:r>
        <w:t xml:space="preserve">desempenhado algum papel, mas não há relatos históricos fiáveis de tal.</w:t>
      </w:r>
      <w:r>
        <w:t xml:space="preserve"> </w:t>
      </w:r>
      <w:r>
        <w:t xml:space="preserve">Seguramente não existe qualquer memória cultural de uma</w:t>
      </w:r>
      <w:r>
        <w:t xml:space="preserve"> </w:t>
      </w:r>
      <w:r>
        <w:t xml:space="preserve">‘</w:t>
      </w:r>
      <w:r>
        <w:t xml:space="preserve">idade de</w:t>
      </w:r>
      <w:r>
        <w:t xml:space="preserve"> </w:t>
      </w:r>
      <w:r>
        <w:t xml:space="preserve">ouro</w:t>
      </w:r>
      <w:r>
        <w:t xml:space="preserve">’</w:t>
      </w:r>
      <w:r>
        <w:t xml:space="preserve"> </w:t>
      </w:r>
      <w:r>
        <w:t xml:space="preserve">budista, em que o Sangha fosse constituído de ambos: Bhikkhus e</w:t>
      </w:r>
      <w:r>
        <w:t xml:space="preserve"> </w:t>
      </w:r>
      <w:r>
        <w:t xml:space="preserve">Bhikkhunīs. Talvez isto ajude a explicar porque é que a atitude</w:t>
      </w:r>
      <w:r>
        <w:t xml:space="preserve"> </w:t>
      </w:r>
      <w:r>
        <w:t xml:space="preserve">tailandesa perante a restauração das ordens Bhikkhunīs seja pouco</w:t>
      </w:r>
      <w:r>
        <w:t xml:space="preserve"> </w:t>
      </w:r>
      <w:r>
        <w:t xml:space="preserve">entusiasta.</w:t>
      </w:r>
    </w:p>
    <w:p>
      <w:pPr>
        <w:pStyle w:val="Heading2"/>
      </w:pPr>
      <w:bookmarkStart w:id="36" w:name="não-é-melhor-trabalhar-para-tornar-a-sociedade-um-lugar-melhor-em-vez-de-se-retirar-para-ser-um-monge-ou-uma-monja"/>
      <w:r>
        <w:t xml:space="preserve">Não é melhor trabalhar para tornar a sociedade um lugar melhor, em vez</w:t>
      </w:r>
      <w:r>
        <w:t xml:space="preserve"> </w:t>
      </w:r>
      <w:r>
        <w:t xml:space="preserve">de se retirar para ser um monge ou uma monja?</w:t>
      </w:r>
      <w:bookmarkEnd w:id="36"/>
    </w:p>
    <w:p>
      <w:pPr>
        <w:pStyle w:val="FirstParagraph"/>
      </w:pPr>
      <w:r>
        <w:t xml:space="preserve">A ordem monástica está ligada à sociedade em geral através de uma</w:t>
      </w:r>
      <w:r>
        <w:t xml:space="preserve"> </w:t>
      </w:r>
      <w:r>
        <w:t xml:space="preserve">complexa rede de relações. No cômputo geral, deve ser considerada mais</w:t>
      </w:r>
      <w:r>
        <w:t xml:space="preserve"> </w:t>
      </w:r>
      <w:r>
        <w:t xml:space="preserve">como uma parte especial da sociedade, do que um corpo exterior a ela.</w:t>
      </w:r>
      <w:r>
        <w:t xml:space="preserve"> </w:t>
      </w:r>
      <w:r>
        <w:t xml:space="preserve">Tornar-se monge não significa cortar todos os laços com o mundo, mas</w:t>
      </w:r>
      <w:r>
        <w:t xml:space="preserve"> </w:t>
      </w:r>
      <w:r>
        <w:t xml:space="preserve">antes adoptar uma nova relação com ele. Os monásticos defendem a</w:t>
      </w:r>
      <w:r>
        <w:t xml:space="preserve"> </w:t>
      </w:r>
      <w:r>
        <w:t xml:space="preserve">integridade dos ensinamentos do Buda, evitando que se diluam ou sejam</w:t>
      </w:r>
      <w:r>
        <w:t xml:space="preserve"> </w:t>
      </w:r>
      <w:r>
        <w:t xml:space="preserve">distorcidos. Põem em prática os ensinamentos e, ao longo das suas vidas,</w:t>
      </w:r>
      <w:r>
        <w:t xml:space="preserve"> </w:t>
      </w:r>
      <w:r>
        <w:t xml:space="preserve">tentam comprovar o valor de o fazerem. Os monges transmitem os</w:t>
      </w:r>
      <w:r>
        <w:t xml:space="preserve"> </w:t>
      </w:r>
      <w:r>
        <w:t xml:space="preserve">ensinamentos aos budistas leigos. Empreendem uma prática que, se feita</w:t>
      </w:r>
      <w:r>
        <w:t xml:space="preserve"> </w:t>
      </w:r>
      <w:r>
        <w:t xml:space="preserve">com sinceridade, os ajuda a moldar as qualidades da paz, compaixão e</w:t>
      </w:r>
      <w:r>
        <w:t xml:space="preserve"> </w:t>
      </w:r>
      <w:r>
        <w:t xml:space="preserve">sabedoria. Ao desempenharem estas funções, acredita-se que os monásticos</w:t>
      </w:r>
      <w:r>
        <w:t xml:space="preserve"> </w:t>
      </w:r>
      <w:r>
        <w:t xml:space="preserve">ajudam a preservar e disseminar os valores que corroboram nas tentativas</w:t>
      </w:r>
      <w:r>
        <w:t xml:space="preserve"> </w:t>
      </w:r>
      <w:r>
        <w:t xml:space="preserve">de fazer mudanças positivas na sociedade.</w:t>
      </w:r>
    </w:p>
    <w:p>
      <w:pPr>
        <w:pStyle w:val="Heading2"/>
      </w:pPr>
      <w:bookmarkStart w:id="37" w:name="porque-é-que-na-tailândia-os-monges-recebem-das-mulheres-oferendas-sobre-um-pedaço-de-tecido-em-vez-de-receberem-directamente-das-suas-mãos"/>
      <w:r>
        <w:t xml:space="preserve">Porque é que na Tailândia os monges recebem, das mulheres, oferendas</w:t>
      </w:r>
      <w:r>
        <w:t xml:space="preserve"> </w:t>
      </w:r>
      <w:r>
        <w:t xml:space="preserve">sobre um pedaço de tecido, em vez de receberem directamente das suas mãos?</w:t>
      </w:r>
      <w:bookmarkEnd w:id="37"/>
    </w:p>
    <w:p>
      <w:pPr>
        <w:pStyle w:val="FirstParagraph"/>
      </w:pPr>
      <w:r>
        <w:t xml:space="preserve">A prática não foi proposta pelo Buda, e não é seguida por outros monges</w:t>
      </w:r>
      <w:r>
        <w:t xml:space="preserve"> </w:t>
      </w:r>
      <w:r>
        <w:t xml:space="preserve">em outros países Theravāda. É uma convenção (possivelmente copiada de</w:t>
      </w:r>
      <w:r>
        <w:t xml:space="preserve"> </w:t>
      </w:r>
      <w:r>
        <w:t xml:space="preserve">algum ritual da corte Khmer) que foi adoptada pelo Sangha tailandês há</w:t>
      </w:r>
      <w:r>
        <w:t xml:space="preserve"> </w:t>
      </w:r>
      <w:r>
        <w:t xml:space="preserve">uns séculos atrás, de forma a manter a formalidade de relações entre</w:t>
      </w:r>
      <w:r>
        <w:t xml:space="preserve"> </w:t>
      </w:r>
      <w:r>
        <w:t xml:space="preserve">monges e mulheres leigas. O acto de doar cria, pela sua natureza, uma</w:t>
      </w:r>
      <w:r>
        <w:t xml:space="preserve"> </w:t>
      </w:r>
      <w:r>
        <w:t xml:space="preserve">certa intimidade entre aquele que dá e o que recebe. Ao aceitar ofertas</w:t>
      </w:r>
      <w:r>
        <w:t xml:space="preserve"> </w:t>
      </w:r>
      <w:r>
        <w:t xml:space="preserve">num pano, o monge cria uma artificialidade e distância no acto de doar,</w:t>
      </w:r>
      <w:r>
        <w:t xml:space="preserve"> </w:t>
      </w:r>
      <w:r>
        <w:t xml:space="preserve">servindo de ajuda à consciência, bem como uma restrição, tanto para o</w:t>
      </w:r>
      <w:r>
        <w:t xml:space="preserve"> </w:t>
      </w:r>
      <w:r>
        <w:t xml:space="preserve">monge, como para a mulher que dá.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2018-12-15T16:40:25Z</dcterms:created>
  <dcterms:modified xsi:type="dcterms:W3CDTF">2018-12-15T16:40:25Z</dcterms:modified>
</cp:coreProperties>
</file>