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drawingml.diagramData+xml" PartName="/word/diagrams/data1.xml"/>
  <Override ContentType="application/vnd.openxmlformats-officedocument.drawingml.diagramLayout+xml" PartName="/word/diagrams/layout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drawingml.diagramStyle+xml" PartName="/word/diagrams/quickStyle1.xml"/>
  <Override ContentType="application/vnd.ms-office.drawingml.diagramDrawing+xml" PartName="/word/diagrams/drawing1.xml"/>
  <Override ContentType="application/vnd.openxmlformats-officedocument.wordprocessingml.document.main+xml" PartName="/word/document.xml"/>
  <Override ContentType="application/vnd.openxmlformats-officedocument.drawingml.diagramColors+xml" PartName="/word/diagrams/colors1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bidiVisual w:val="1"/>
        <w:tblW w:w="1554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"/>
        <w:gridCol w:w="683"/>
        <w:gridCol w:w="597"/>
        <w:gridCol w:w="1481"/>
        <w:gridCol w:w="1496"/>
        <w:gridCol w:w="4410"/>
        <w:gridCol w:w="998"/>
        <w:gridCol w:w="3589"/>
        <w:gridCol w:w="1242"/>
        <w:tblGridChange w:id="0">
          <w:tblGrid>
            <w:gridCol w:w="1044"/>
            <w:gridCol w:w="683"/>
            <w:gridCol w:w="597"/>
            <w:gridCol w:w="1481"/>
            <w:gridCol w:w="1496"/>
            <w:gridCol w:w="4410"/>
            <w:gridCol w:w="998"/>
            <w:gridCol w:w="3589"/>
            <w:gridCol w:w="1242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             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تعليم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أصيل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تكنولوجي</w:t>
            </w:r>
          </w:p>
          <w:p w:rsidR="00000000" w:rsidDel="00000000" w:rsidP="00000000" w:rsidRDefault="00000000" w:rsidRPr="00000000" w14:paraId="00000003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الجغرافيا</w:t>
            </w:r>
          </w:p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كتاب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التلميذ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المسار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التربوية</w:t>
            </w:r>
          </w:p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الأستاذ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الرحيم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الحرش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انطلاق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الصناعية</w:t>
            </w:r>
          </w:p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التطور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التقني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الانعكاسات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البنية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4"/>
                <w:szCs w:val="24"/>
                <w:highlight w:val="yellow"/>
                <w:rtl w:val="1"/>
              </w:rPr>
              <w:t xml:space="preserve">الاجتماعية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الغلاف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الزمني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حصتان</w:t>
            </w:r>
          </w:p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المجزوءة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17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       </w:t>
            </w:r>
          </w:p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المحور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وإرساء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الحداثة</w:t>
            </w:r>
          </w:p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بطاقة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3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  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القدرات</w:t>
            </w:r>
          </w:p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: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المعرفية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وعوامل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قيامها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ورصد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انعكاساتها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والمهارية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الاشتغال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وتوظيف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المعرفة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الوجدانية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والموافقة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أرساء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firstLine="0"/>
              <w:jc w:val="left"/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الأساس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113" w:right="113" w:firstLine="0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التطور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البروليتاريا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آلة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بخارية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جيمس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واط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vMerge w:val="restart"/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مراحل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/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الدعامات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لتصريف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أنشطة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السيناريو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</w:t>
            </w:r>
          </w:p>
        </w:tc>
        <w:tc>
          <w:tcPr>
            <w:vMerge w:val="restart"/>
            <w:shd w:fill="e7e6e6" w:val="clea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أنواع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وآلياته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Merge w:val="continue"/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eece1" w:val="clea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</w:p>
        </w:tc>
        <w:tc>
          <w:tcPr>
            <w:gridSpan w:val="2"/>
            <w:shd w:fill="eeece1" w:val="clea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أجرأة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المتعلم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المدرس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لترصيد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أوعية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sz w:val="20"/>
                <w:szCs w:val="20"/>
                <w:rtl w:val="1"/>
              </w:rPr>
              <w:t xml:space="preserve">متنوعة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7e6e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ومقدمته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الاشكالية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تمهيد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وإشكال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تمثلات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+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تمثلات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طريق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القبلية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الوحدات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السابقة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علاقة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الجوهرية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عرفتها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17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لاستدراجهم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محاولة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استثمار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إشكالية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وفق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جانبه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والتلميذات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447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35"/>
              <w:gridCol w:w="851"/>
              <w:gridCol w:w="1065"/>
              <w:gridCol w:w="1920"/>
              <w:tblGridChange w:id="0">
                <w:tblGrid>
                  <w:gridCol w:w="635"/>
                  <w:gridCol w:w="851"/>
                  <w:gridCol w:w="1065"/>
                  <w:gridCol w:w="1920"/>
                </w:tblGrid>
              </w:tblGridChange>
            </w:tblGrid>
            <w:tr>
              <w:trPr>
                <w:cantSplit w:val="0"/>
                <w:trHeight w:val="63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الزمن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المكان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الموضوع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bidi w:val="1"/>
                    <w:jc w:val="both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صياغة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المقدمة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u w:val="single"/>
                      <w:rtl w:val="1"/>
                    </w:rPr>
                    <w:t xml:space="preserve">الاشكالية</w:t>
                  </w:r>
                </w:p>
              </w:tc>
            </w:tr>
            <w:tr>
              <w:trPr>
                <w:cantSplit w:val="0"/>
                <w:trHeight w:val="29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bidi w:val="1"/>
                    <w:jc w:val="both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bidi w:val="1"/>
                    <w:jc w:val="both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bidi w:val="1"/>
                    <w:jc w:val="both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bidi w:val="1"/>
                    <w:jc w:val="both"/>
                    <w:rPr>
                      <w:rFonts w:ascii="Sakkal Majalla" w:cs="Sakkal Majalla" w:eastAsia="Sakkal Majalla" w:hAnsi="Sakkal Majalla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4E">
            <w:pPr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ترسيخ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وتعرف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ظروف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وعوامل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قيامها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ساهمت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عوامل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</w:p>
          <w:p w:rsidR="00000000" w:rsidDel="00000000" w:rsidP="00000000" w:rsidRDefault="00000000" w:rsidRPr="00000000" w14:paraId="00000056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خطاطة</w:t>
            </w:r>
          </w:p>
          <w:p w:rsidR="00000000" w:rsidDel="00000000" w:rsidP="00000000" w:rsidRDefault="00000000" w:rsidRPr="00000000" w14:paraId="00000059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</w:p>
          <w:p w:rsidR="00000000" w:rsidDel="00000000" w:rsidP="00000000" w:rsidRDefault="00000000" w:rsidRPr="00000000" w14:paraId="0000005B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زمني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لاحظ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واقرأ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بتمعن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لترصيد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أوعية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بعد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الاجابة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أسفله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ضع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سياقه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فقرة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المصطلحات</w:t>
            </w:r>
          </w:p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انطلقت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وأسباب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ودورها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الديمغرافية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ركب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الأساس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للوثائق</w:t>
            </w:r>
          </w:p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ضع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الزمني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سياقه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المصاحبة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وصنفها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مجالاتها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بالنشاط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أجل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العوامل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الممهدة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فقرة</w:t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بالنشاط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وترصيدها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أسفله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tbl>
            <w:tblPr>
              <w:tblStyle w:val="Table3"/>
              <w:bidiVisual w:val="1"/>
              <w:tblW w:w="434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66"/>
              <w:gridCol w:w="1530"/>
              <w:gridCol w:w="1448"/>
              <w:tblGridChange w:id="0">
                <w:tblGrid>
                  <w:gridCol w:w="1366"/>
                  <w:gridCol w:w="1530"/>
                  <w:gridCol w:w="14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B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مجالات</w:t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الاختراع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وتاريخه</w:t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أهمية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الاختراع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E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مجال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النسيج</w:t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1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مجال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التعدين</w:t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4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مجال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الطاقة</w:t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bidi w:val="1"/>
                    <w:jc w:val="center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تكويني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</w:p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أكتب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فقرة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موجزة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مجالات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والاختراعات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المصاحبة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رصد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ترتبت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البنى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19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spacing w:after="0" w:line="360" w:lineRule="auto"/>
              <w:jc w:val="center"/>
              <w:rPr>
                <w:rFonts w:ascii="Sakkal Majalla" w:cs="Sakkal Majalla" w:eastAsia="Sakkal Majalla" w:hAnsi="Sakkal Majalla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spacing w:after="0" w:line="36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1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2</w:t>
            </w:r>
          </w:p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جدول</w:t>
            </w:r>
          </w:p>
          <w:p w:rsidR="00000000" w:rsidDel="00000000" w:rsidP="00000000" w:rsidRDefault="00000000" w:rsidRPr="00000000" w14:paraId="0000008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لاحظ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واقرأ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بتمعن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لترصيد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أوعية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بعد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الاجابة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أسفله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الطبقتان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اللتان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أفرزتهما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وقارن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حدة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التطورات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صناعة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الفحم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1700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1800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وفسرها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وانعكاساته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الإنتاجية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ركب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الأساس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للوثائق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أجل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معارف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وتصنيفها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الخطاطة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</w:rPr>
              <w:drawing>
                <wp:inline distB="0" distT="0" distL="0" distR="0">
                  <wp:extent cx="2764790" cy="1238250"/>
                  <wp:effectExtent b="19050" l="0" r="0" t="0"/>
                  <wp:docPr id="1" name=""/>
                  <a:graphic>
                    <a:graphicData uri="http://schemas.openxmlformats.org/drawingml/2006/diagram">
                      <dgm:relIds r:cs="rId1" r:dm="rId2" r:lo="rId3" r:qs="rId4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نماء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الجانب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المواقفي</w:t>
            </w:r>
          </w:p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بموقفك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أوضاع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العمالية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مقارنة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خاتمة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مناسبة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خاتمة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استثمر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هذا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واتمم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تعبئة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يناسب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Visual w:val="1"/>
              <w:tblW w:w="445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13"/>
              <w:gridCol w:w="1113"/>
              <w:gridCol w:w="1113"/>
              <w:gridCol w:w="1113"/>
              <w:tblGridChange w:id="0">
                <w:tblGrid>
                  <w:gridCol w:w="1113"/>
                  <w:gridCol w:w="1113"/>
                  <w:gridCol w:w="1113"/>
                  <w:gridCol w:w="11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A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الزمن</w:t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المكان</w:t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الموضوع</w:t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صياغة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الخاتمة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E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0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إجمالي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أرسم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زمني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المصاحبة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للثورة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الصناعية</w:t>
            </w:r>
          </w:p>
        </w:tc>
      </w:tr>
    </w:tbl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624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akkal Majall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*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*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*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diagramColors" Target="diagrams/colors1.xml"/><Relationship Id="rId2" Type="http://schemas.openxmlformats.org/officeDocument/2006/relationships/diagramData" Target="diagrams/data1.xml"/><Relationship Id="rId3" Type="http://schemas.openxmlformats.org/officeDocument/2006/relationships/diagramLayout" Target="diagrams/layout1.xml"/><Relationship Id="rId4" Type="http://schemas.openxmlformats.org/officeDocument/2006/relationships/diagramQuickStyle" Target="diagrams/quickStyle1.xml"/><Relationship Id="rId10" Type="http://schemas.openxmlformats.org/officeDocument/2006/relationships/styles" Target="styles.xml"/><Relationship Id="rId9" Type="http://schemas.microsoft.com/office/2007/relationships/diagramDrawing" Target="diagrams/drawing1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4D2E98-A76C-4796-BA3C-57057DF21520}" type="doc">
      <dgm:prSet loTypeId="urn:microsoft.com/office/officeart/2005/8/layout/cycle7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DC6025C9-D7E2-49DD-B493-CB924DA9DF20}">
      <dgm:prSet phldrT="[Texte]"/>
      <dgm:spPr>
        <a:xfrm>
          <a:off x="1061771" y="335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ar-MA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التحولات المترتبة عن الثورة الصناعية</a:t>
          </a: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53CBCB66-305E-4548-8BC8-2D5FF4C2068D}" type="parTrans" cxnId="{E2610752-F132-491E-A294-AC2FE20946CB}">
      <dgm:prSet/>
      <dgm:spPr/>
      <dgm:t>
        <a:bodyPr/>
        <a:lstStyle/>
        <a:p>
          <a:endParaRPr lang="fr-FR"/>
        </a:p>
      </dgm:t>
    </dgm:pt>
    <dgm:pt modelId="{328D9C23-0E7C-4042-AB0F-2FC2ED567E5E}" type="sibTrans" cxnId="{E2610752-F132-491E-A294-AC2FE20946CB}">
      <dgm:prSet/>
      <dgm:spPr>
        <a:xfrm rot="3600000">
          <a:off x="1480072" y="563015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56972F7D-363D-4296-8FBA-047B43570C90}">
      <dgm:prSet phldrT="[Texte]"/>
      <dgm:spPr>
        <a:xfrm>
          <a:off x="1591175" y="917290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ar-MA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على المستوى الاجتماعي</a:t>
          </a: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244B230-AB7C-493D-B964-50A3FB5221C8}" type="parTrans" cxnId="{D112B435-6519-49ED-B272-F9527384E95F}">
      <dgm:prSet/>
      <dgm:spPr/>
      <dgm:t>
        <a:bodyPr/>
        <a:lstStyle/>
        <a:p>
          <a:endParaRPr lang="fr-FR"/>
        </a:p>
      </dgm:t>
    </dgm:pt>
    <dgm:pt modelId="{CE482D6D-A63C-4254-B912-25B5C1E4DBCD}" type="sibTrans" cxnId="{D112B435-6519-49ED-B272-F9527384E95F}">
      <dgm:prSet/>
      <dgm:spPr>
        <a:xfrm rot="10800000">
          <a:off x="1215370" y="1021493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C73EF882-EB15-4E5A-961B-B4A231946120}">
      <dgm:prSet phldrT="[Texte]"/>
      <dgm:spPr>
        <a:xfrm>
          <a:off x="532366" y="917290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ar-MA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على المستوى الاقتصادي</a:t>
          </a: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3FD4AC8-7878-4F5D-9573-B07F6E9C09BE}" type="parTrans" cxnId="{20373C64-E47B-479B-93F6-F2AF1CB5D027}">
      <dgm:prSet/>
      <dgm:spPr/>
      <dgm:t>
        <a:bodyPr/>
        <a:lstStyle/>
        <a:p>
          <a:endParaRPr lang="fr-FR"/>
        </a:p>
      </dgm:t>
    </dgm:pt>
    <dgm:pt modelId="{E044BAAA-7A84-4068-9436-BA5515088A3A}" type="sibTrans" cxnId="{20373C64-E47B-479B-93F6-F2AF1CB5D027}">
      <dgm:prSet/>
      <dgm:spPr>
        <a:xfrm rot="18000000">
          <a:off x="950667" y="563015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fr-FR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EC3AC64C-8A83-4778-BA0E-A7FFC5B82A3E}" type="pres">
      <dgm:prSet presAssocID="{C14D2E98-A76C-4796-BA3C-57057DF21520}" presName="Name0" presStyleCnt="0">
        <dgm:presLayoutVars>
          <dgm:dir/>
          <dgm:resizeHandles val="exact"/>
        </dgm:presLayoutVars>
      </dgm:prSet>
      <dgm:spPr/>
    </dgm:pt>
    <dgm:pt modelId="{D2C90E18-92F8-4D33-8771-2A965598DEFD}" type="pres">
      <dgm:prSet presAssocID="{DC6025C9-D7E2-49DD-B493-CB924DA9DF20}" presName="node" presStyleLbl="node1" presStyleIdx="0" presStyleCnt="3">
        <dgm:presLayoutVars>
          <dgm:bulletEnabled val="1"/>
        </dgm:presLayoutVars>
      </dgm:prSet>
      <dgm:spPr/>
    </dgm:pt>
    <dgm:pt modelId="{94C03EE8-7ADD-44DD-98DE-8234D8ECBAC2}" type="pres">
      <dgm:prSet presAssocID="{328D9C23-0E7C-4042-AB0F-2FC2ED567E5E}" presName="sibTrans" presStyleLbl="sibTrans2D1" presStyleIdx="0" presStyleCnt="3"/>
      <dgm:spPr/>
    </dgm:pt>
    <dgm:pt modelId="{1E5075BD-6D47-43B5-BC10-35DD60277721}" type="pres">
      <dgm:prSet presAssocID="{328D9C23-0E7C-4042-AB0F-2FC2ED567E5E}" presName="connectorText" presStyleLbl="sibTrans2D1" presStyleIdx="0" presStyleCnt="3"/>
      <dgm:spPr/>
    </dgm:pt>
    <dgm:pt modelId="{BD3D34A3-440F-4E44-8AFE-3CAF7DB21A3B}" type="pres">
      <dgm:prSet presAssocID="{56972F7D-363D-4296-8FBA-047B43570C90}" presName="node" presStyleLbl="node1" presStyleIdx="1" presStyleCnt="3">
        <dgm:presLayoutVars>
          <dgm:bulletEnabled val="1"/>
        </dgm:presLayoutVars>
      </dgm:prSet>
      <dgm:spPr/>
    </dgm:pt>
    <dgm:pt modelId="{016E3382-1F3B-4329-BA55-1C31AADC29B4}" type="pres">
      <dgm:prSet presAssocID="{CE482D6D-A63C-4254-B912-25B5C1E4DBCD}" presName="sibTrans" presStyleLbl="sibTrans2D1" presStyleIdx="1" presStyleCnt="3"/>
      <dgm:spPr/>
    </dgm:pt>
    <dgm:pt modelId="{654CD55D-62D2-4086-9B51-EDF0381C4A65}" type="pres">
      <dgm:prSet presAssocID="{CE482D6D-A63C-4254-B912-25B5C1E4DBCD}" presName="connectorText" presStyleLbl="sibTrans2D1" presStyleIdx="1" presStyleCnt="3"/>
      <dgm:spPr/>
    </dgm:pt>
    <dgm:pt modelId="{3E659C00-485E-49D2-A543-742A4C416D55}" type="pres">
      <dgm:prSet presAssocID="{C73EF882-EB15-4E5A-961B-B4A231946120}" presName="node" presStyleLbl="node1" presStyleIdx="2" presStyleCnt="3">
        <dgm:presLayoutVars>
          <dgm:bulletEnabled val="1"/>
        </dgm:presLayoutVars>
      </dgm:prSet>
      <dgm:spPr/>
    </dgm:pt>
    <dgm:pt modelId="{1F1603AA-FED2-4AB0-B555-DCFA943D1A75}" type="pres">
      <dgm:prSet presAssocID="{E044BAAA-7A84-4068-9436-BA5515088A3A}" presName="sibTrans" presStyleLbl="sibTrans2D1" presStyleIdx="2" presStyleCnt="3"/>
      <dgm:spPr/>
    </dgm:pt>
    <dgm:pt modelId="{C4EE440E-E337-4AAB-AD9E-A80DF493C588}" type="pres">
      <dgm:prSet presAssocID="{E044BAAA-7A84-4068-9436-BA5515088A3A}" presName="connectorText" presStyleLbl="sibTrans2D1" presStyleIdx="2" presStyleCnt="3"/>
      <dgm:spPr/>
    </dgm:pt>
  </dgm:ptLst>
  <dgm:cxnLst>
    <dgm:cxn modelId="{009E9727-BDCA-448B-A8D5-DF1AEEB4C85A}" type="presOf" srcId="{E044BAAA-7A84-4068-9436-BA5515088A3A}" destId="{C4EE440E-E337-4AAB-AD9E-A80DF493C588}" srcOrd="1" destOrd="0" presId="urn:microsoft.com/office/officeart/2005/8/layout/cycle7"/>
    <dgm:cxn modelId="{BB2D5A2F-6D75-4D14-A314-45A19CC473C8}" type="presOf" srcId="{CE482D6D-A63C-4254-B912-25B5C1E4DBCD}" destId="{016E3382-1F3B-4329-BA55-1C31AADC29B4}" srcOrd="0" destOrd="0" presId="urn:microsoft.com/office/officeart/2005/8/layout/cycle7"/>
    <dgm:cxn modelId="{D112B435-6519-49ED-B272-F9527384E95F}" srcId="{C14D2E98-A76C-4796-BA3C-57057DF21520}" destId="{56972F7D-363D-4296-8FBA-047B43570C90}" srcOrd="1" destOrd="0" parTransId="{A244B230-AB7C-493D-B964-50A3FB5221C8}" sibTransId="{CE482D6D-A63C-4254-B912-25B5C1E4DBCD}"/>
    <dgm:cxn modelId="{20373C64-E47B-479B-93F6-F2AF1CB5D027}" srcId="{C14D2E98-A76C-4796-BA3C-57057DF21520}" destId="{C73EF882-EB15-4E5A-961B-B4A231946120}" srcOrd="2" destOrd="0" parTransId="{D3FD4AC8-7878-4F5D-9573-B07F6E9C09BE}" sibTransId="{E044BAAA-7A84-4068-9436-BA5515088A3A}"/>
    <dgm:cxn modelId="{1A1B3E6D-21D5-487B-8D81-E034F1F816F1}" type="presOf" srcId="{E044BAAA-7A84-4068-9436-BA5515088A3A}" destId="{1F1603AA-FED2-4AB0-B555-DCFA943D1A75}" srcOrd="0" destOrd="0" presId="urn:microsoft.com/office/officeart/2005/8/layout/cycle7"/>
    <dgm:cxn modelId="{E2610752-F132-491E-A294-AC2FE20946CB}" srcId="{C14D2E98-A76C-4796-BA3C-57057DF21520}" destId="{DC6025C9-D7E2-49DD-B493-CB924DA9DF20}" srcOrd="0" destOrd="0" parTransId="{53CBCB66-305E-4548-8BC8-2D5FF4C2068D}" sibTransId="{328D9C23-0E7C-4042-AB0F-2FC2ED567E5E}"/>
    <dgm:cxn modelId="{04EFBF74-2B9A-47CB-A499-E7C7B4D7679C}" type="presOf" srcId="{C14D2E98-A76C-4796-BA3C-57057DF21520}" destId="{EC3AC64C-8A83-4778-BA0E-A7FFC5B82A3E}" srcOrd="0" destOrd="0" presId="urn:microsoft.com/office/officeart/2005/8/layout/cycle7"/>
    <dgm:cxn modelId="{9F3D0F96-ECF5-4070-9593-B023F1E60607}" type="presOf" srcId="{328D9C23-0E7C-4042-AB0F-2FC2ED567E5E}" destId="{1E5075BD-6D47-43B5-BC10-35DD60277721}" srcOrd="1" destOrd="0" presId="urn:microsoft.com/office/officeart/2005/8/layout/cycle7"/>
    <dgm:cxn modelId="{CE8C21A2-7F55-4425-B378-9BA044976BEB}" type="presOf" srcId="{328D9C23-0E7C-4042-AB0F-2FC2ED567E5E}" destId="{94C03EE8-7ADD-44DD-98DE-8234D8ECBAC2}" srcOrd="0" destOrd="0" presId="urn:microsoft.com/office/officeart/2005/8/layout/cycle7"/>
    <dgm:cxn modelId="{7EB4DBD8-1711-4C88-9C3C-A9385378CAA9}" type="presOf" srcId="{DC6025C9-D7E2-49DD-B493-CB924DA9DF20}" destId="{D2C90E18-92F8-4D33-8771-2A965598DEFD}" srcOrd="0" destOrd="0" presId="urn:microsoft.com/office/officeart/2005/8/layout/cycle7"/>
    <dgm:cxn modelId="{822A5DE4-3E6B-4330-9C06-38A257E796EC}" type="presOf" srcId="{CE482D6D-A63C-4254-B912-25B5C1E4DBCD}" destId="{654CD55D-62D2-4086-9B51-EDF0381C4A65}" srcOrd="1" destOrd="0" presId="urn:microsoft.com/office/officeart/2005/8/layout/cycle7"/>
    <dgm:cxn modelId="{27865EED-C297-49C6-B02A-8518179CEE3D}" type="presOf" srcId="{56972F7D-363D-4296-8FBA-047B43570C90}" destId="{BD3D34A3-440F-4E44-8AFE-3CAF7DB21A3B}" srcOrd="0" destOrd="0" presId="urn:microsoft.com/office/officeart/2005/8/layout/cycle7"/>
    <dgm:cxn modelId="{C9DDC2FF-C407-47AD-9FAE-8C16898BD558}" type="presOf" srcId="{C73EF882-EB15-4E5A-961B-B4A231946120}" destId="{3E659C00-485E-49D2-A543-742A4C416D55}" srcOrd="0" destOrd="0" presId="urn:microsoft.com/office/officeart/2005/8/layout/cycle7"/>
    <dgm:cxn modelId="{5772D06C-EF35-4E2E-BDEE-E4695069922D}" type="presParOf" srcId="{EC3AC64C-8A83-4778-BA0E-A7FFC5B82A3E}" destId="{D2C90E18-92F8-4D33-8771-2A965598DEFD}" srcOrd="0" destOrd="0" presId="urn:microsoft.com/office/officeart/2005/8/layout/cycle7"/>
    <dgm:cxn modelId="{EFCD760E-5C24-40C5-ADB1-0FEB2978BAF0}" type="presParOf" srcId="{EC3AC64C-8A83-4778-BA0E-A7FFC5B82A3E}" destId="{94C03EE8-7ADD-44DD-98DE-8234D8ECBAC2}" srcOrd="1" destOrd="0" presId="urn:microsoft.com/office/officeart/2005/8/layout/cycle7"/>
    <dgm:cxn modelId="{39F15E22-9AA0-4769-8ACD-485AF08626AB}" type="presParOf" srcId="{94C03EE8-7ADD-44DD-98DE-8234D8ECBAC2}" destId="{1E5075BD-6D47-43B5-BC10-35DD60277721}" srcOrd="0" destOrd="0" presId="urn:microsoft.com/office/officeart/2005/8/layout/cycle7"/>
    <dgm:cxn modelId="{00D562FC-4931-42C4-AE78-D7BFC894FA22}" type="presParOf" srcId="{EC3AC64C-8A83-4778-BA0E-A7FFC5B82A3E}" destId="{BD3D34A3-440F-4E44-8AFE-3CAF7DB21A3B}" srcOrd="2" destOrd="0" presId="urn:microsoft.com/office/officeart/2005/8/layout/cycle7"/>
    <dgm:cxn modelId="{487022C7-62C4-41C4-B7DD-F4E7F1E0BE98}" type="presParOf" srcId="{EC3AC64C-8A83-4778-BA0E-A7FFC5B82A3E}" destId="{016E3382-1F3B-4329-BA55-1C31AADC29B4}" srcOrd="3" destOrd="0" presId="urn:microsoft.com/office/officeart/2005/8/layout/cycle7"/>
    <dgm:cxn modelId="{E3222008-7C0C-4DCF-9F6E-03F0B9190EAD}" type="presParOf" srcId="{016E3382-1F3B-4329-BA55-1C31AADC29B4}" destId="{654CD55D-62D2-4086-9B51-EDF0381C4A65}" srcOrd="0" destOrd="0" presId="urn:microsoft.com/office/officeart/2005/8/layout/cycle7"/>
    <dgm:cxn modelId="{0969FD75-80F4-434D-BCD2-899B1CD4E1D1}" type="presParOf" srcId="{EC3AC64C-8A83-4778-BA0E-A7FFC5B82A3E}" destId="{3E659C00-485E-49D2-A543-742A4C416D55}" srcOrd="4" destOrd="0" presId="urn:microsoft.com/office/officeart/2005/8/layout/cycle7"/>
    <dgm:cxn modelId="{4CA4E19C-0A60-46E5-AB16-F4A7C770943F}" type="presParOf" srcId="{EC3AC64C-8A83-4778-BA0E-A7FFC5B82A3E}" destId="{1F1603AA-FED2-4AB0-B555-DCFA943D1A75}" srcOrd="5" destOrd="0" presId="urn:microsoft.com/office/officeart/2005/8/layout/cycle7"/>
    <dgm:cxn modelId="{B9C67101-7589-41A6-AF9D-E2973F809A7F}" type="presParOf" srcId="{1F1603AA-FED2-4AB0-B555-DCFA943D1A75}" destId="{C4EE440E-E337-4AAB-AD9E-A80DF493C588}" srcOrd="0" destOrd="0" presId="urn:microsoft.com/office/officeart/2005/8/layout/cycle7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C90E18-92F8-4D33-8771-2A965598DEFD}">
      <dsp:nvSpPr>
        <dsp:cNvPr id="0" name=""/>
        <dsp:cNvSpPr/>
      </dsp:nvSpPr>
      <dsp:spPr>
        <a:xfrm>
          <a:off x="1061771" y="335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MA" sz="700" kern="1200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التحولات المترتبة عن الثورة الصناعية</a:t>
          </a:r>
          <a:endParaRPr lang="fr-FR" sz="7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071162" y="9726"/>
        <a:ext cx="622465" cy="301841"/>
      </dsp:txXfrm>
    </dsp:sp>
    <dsp:sp modelId="{94C03EE8-7ADD-44DD-98DE-8234D8ECBAC2}">
      <dsp:nvSpPr>
        <dsp:cNvPr id="0" name=""/>
        <dsp:cNvSpPr/>
      </dsp:nvSpPr>
      <dsp:spPr>
        <a:xfrm rot="3600000">
          <a:off x="1480072" y="563015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513737" y="585459"/>
        <a:ext cx="266719" cy="67330"/>
      </dsp:txXfrm>
    </dsp:sp>
    <dsp:sp modelId="{BD3D34A3-440F-4E44-8AFE-3CAF7DB21A3B}">
      <dsp:nvSpPr>
        <dsp:cNvPr id="0" name=""/>
        <dsp:cNvSpPr/>
      </dsp:nvSpPr>
      <dsp:spPr>
        <a:xfrm>
          <a:off x="1591175" y="917290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MA" sz="700" kern="1200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على المستوى الاجتماعي</a:t>
          </a:r>
          <a:endParaRPr lang="fr-FR" sz="7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600566" y="926681"/>
        <a:ext cx="622465" cy="301841"/>
      </dsp:txXfrm>
    </dsp:sp>
    <dsp:sp modelId="{016E3382-1F3B-4329-BA55-1C31AADC29B4}">
      <dsp:nvSpPr>
        <dsp:cNvPr id="0" name=""/>
        <dsp:cNvSpPr/>
      </dsp:nvSpPr>
      <dsp:spPr>
        <a:xfrm rot="10800000">
          <a:off x="1215370" y="1021493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1249035" y="1043937"/>
        <a:ext cx="266719" cy="67330"/>
      </dsp:txXfrm>
    </dsp:sp>
    <dsp:sp modelId="{3E659C00-485E-49D2-A543-742A4C416D55}">
      <dsp:nvSpPr>
        <dsp:cNvPr id="0" name=""/>
        <dsp:cNvSpPr/>
      </dsp:nvSpPr>
      <dsp:spPr>
        <a:xfrm>
          <a:off x="532366" y="917290"/>
          <a:ext cx="641247" cy="320623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MA" sz="700" kern="1200">
              <a:solidFill>
                <a:sysClr val="window" lastClr="FFFFFF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على المستوى الاقتصادي</a:t>
          </a:r>
          <a:endParaRPr lang="fr-FR" sz="7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541757" y="926681"/>
        <a:ext cx="622465" cy="301841"/>
      </dsp:txXfrm>
    </dsp:sp>
    <dsp:sp modelId="{1F1603AA-FED2-4AB0-B555-DCFA943D1A75}">
      <dsp:nvSpPr>
        <dsp:cNvPr id="0" name=""/>
        <dsp:cNvSpPr/>
      </dsp:nvSpPr>
      <dsp:spPr>
        <a:xfrm rot="18000000">
          <a:off x="950667" y="563015"/>
          <a:ext cx="334049" cy="112218"/>
        </a:xfrm>
        <a:prstGeom prst="left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984332" y="585459"/>
        <a:ext cx="266719" cy="67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7">
  <dgm:title val=""/>
  <dgm:desc val=""/>
  <dgm:catLst>
    <dgm:cat type="cycle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</dgm:alg>
      </dgm:if>
      <dgm:else name="Name3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onstrLst>
      <dgm:constr type="diam" refType="w"/>
      <dgm:constr type="w" for="ch" ptType="node" refType="w"/>
      <dgm:constr type="primFontSz" for="ch" ptType="node" op="equ" val="65"/>
      <dgm:constr type="w" for="ch" forName="sibTrans" refType="w" refFor="ch" refPtType="node" op="equ" fact="0.35"/>
      <dgm:constr type="connDist" for="ch" forName="sibTrans" op="equ"/>
      <dgm:constr type="primFontSz" for="des" forName="connectorText" op="equ" val="55"/>
      <dgm:constr type="primFontSz" for="des" forName="connectorText" refType="primFontSz" refFor="ch" refPtType="node" op="lte" fact="0.8"/>
      <dgm:constr type="sibSp" refType="w" refFor="ch" refPtType="node" op="equ" fact="0.65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4">
        <dgm:if name="Name5" axis="par ch" ptType="doc node" func="cnt" op="gt" val="1">
          <dgm:forEach name="sibTransForEach" axis="followSib" ptType="sibTrans" hideLastTrans="0" cnt="1">
            <dgm:layoutNode name="sibTrans">
              <dgm:choose name="Name6">
                <dgm:if name="Name7" axis="par ch" ptType="doc node" func="posEven" op="equ" val="1">
                  <dgm:alg type="conn">
                    <dgm:param type="begPts" val="radial"/>
                    <dgm:param type="endPts" val="radial"/>
                    <dgm:param type="begSty" val="arr"/>
                    <dgm:param type="endSty" val="arr"/>
                  </dgm:alg>
                </dgm:if>
                <dgm:else name="Name8">
                  <dgm:alg type="conn">
                    <dgm:param type="begPts" val="auto"/>
                    <dgm:param type="endPts" val="auto"/>
                    <dgm:param type="begSty" val="arr"/>
                    <dgm:param type="endSty" val="arr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5"/>
                <dgm:constr type="connDist"/>
                <dgm:constr type="begPad" refType="connDist" fact="0.1"/>
                <dgm:constr type="endPad" refType="connDist" fact="0.1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